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D2E" w:rsidRDefault="00FC3D2E" w:rsidP="006807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p w:rsidR="00FC3D2E" w:rsidRDefault="00FC3D2E" w:rsidP="00100B19">
      <w:pPr>
        <w:jc w:val="both"/>
        <w:rPr>
          <w:rFonts w:ascii="Book Antiqua" w:hAnsi="Book Antiqua"/>
          <w:b/>
          <w:sz w:val="24"/>
          <w:szCs w:val="24"/>
        </w:rPr>
      </w:pPr>
      <w:r w:rsidRPr="00B6533C">
        <w:rPr>
          <w:rFonts w:ascii="Book Antiqua" w:hAnsi="Book Antiqua"/>
          <w:b/>
          <w:sz w:val="24"/>
          <w:szCs w:val="24"/>
        </w:rPr>
        <w:t>Doc. PhDr.</w:t>
      </w:r>
      <w:r>
        <w:rPr>
          <w:rFonts w:ascii="Book Antiqua" w:hAnsi="Book Antiqua"/>
          <w:b/>
          <w:sz w:val="24"/>
          <w:szCs w:val="24"/>
        </w:rPr>
        <w:t xml:space="preserve"> Oldřich Kašpar, CSc.</w:t>
      </w:r>
    </w:p>
    <w:p w:rsidR="00FC3D2E" w:rsidRDefault="00FC3D2E" w:rsidP="00100B19">
      <w:pPr>
        <w:pBdr>
          <w:bottom w:val="single" w:sz="6" w:space="1" w:color="auto"/>
        </w:pBd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Katedra sociálních věd Univerzity Pardubice</w:t>
      </w:r>
    </w:p>
    <w:p w:rsidR="00FC3D2E" w:rsidRDefault="00FC3D2E" w:rsidP="00100B19">
      <w:pPr>
        <w:jc w:val="both"/>
        <w:rPr>
          <w:rFonts w:ascii="Book Antiqua" w:hAnsi="Book Antiqua"/>
          <w:b/>
          <w:sz w:val="24"/>
          <w:szCs w:val="24"/>
        </w:rPr>
      </w:pPr>
    </w:p>
    <w:p w:rsidR="00FC3D2E" w:rsidRDefault="00FC3D2E" w:rsidP="00100B19">
      <w:pP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Posudek bakalářské práce</w:t>
      </w:r>
    </w:p>
    <w:p w:rsidR="00FC3D2E" w:rsidRDefault="00FC3D2E" w:rsidP="00100B19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Nikola Debelková, </w:t>
      </w:r>
      <w:r>
        <w:rPr>
          <w:rFonts w:ascii="Book Antiqua" w:hAnsi="Book Antiqua"/>
          <w:b/>
          <w:i/>
          <w:sz w:val="24"/>
          <w:szCs w:val="24"/>
        </w:rPr>
        <w:t>My a ti druzí: k antropologii duševní poruchy</w:t>
      </w:r>
      <w:r>
        <w:rPr>
          <w:rFonts w:ascii="Book Antiqua" w:hAnsi="Book Antiqua"/>
          <w:b/>
          <w:sz w:val="24"/>
          <w:szCs w:val="24"/>
        </w:rPr>
        <w:t xml:space="preserve">, bakalářská práce, Pardubice 2016, 61 s. </w:t>
      </w:r>
    </w:p>
    <w:p w:rsidR="00FC3D2E" w:rsidRDefault="00FC3D2E" w:rsidP="00100B19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FC3D2E" w:rsidRDefault="00FC3D2E" w:rsidP="00100B19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D65479">
        <w:rPr>
          <w:rFonts w:ascii="Book Antiqua" w:hAnsi="Book Antiqua"/>
          <w:sz w:val="24"/>
          <w:szCs w:val="24"/>
        </w:rPr>
        <w:t>Ze sedmi prací, jichž se mi dostalo k</w:t>
      </w:r>
      <w:r>
        <w:rPr>
          <w:rFonts w:ascii="Book Antiqua" w:hAnsi="Book Antiqua"/>
          <w:sz w:val="24"/>
          <w:szCs w:val="24"/>
        </w:rPr>
        <w:t xml:space="preserve"> posouzení, se jich šest zabývá současnými složitými povětšinou patologickými problémy společnosti. Výjimku nepředstavuje ani bakalářská práce Nikoly Debelkové zaměřená na problematiku jedinců s duševními poruchami a vztah, dovolím si použít tohoto výrazu, </w:t>
      </w:r>
      <w:r>
        <w:rPr>
          <w:rFonts w:ascii="Book Antiqua" w:hAnsi="Book Antiqua"/>
          <w:i/>
          <w:sz w:val="24"/>
          <w:szCs w:val="24"/>
        </w:rPr>
        <w:t>většinové společnosti</w:t>
      </w:r>
      <w:r>
        <w:rPr>
          <w:rFonts w:ascii="Book Antiqua" w:hAnsi="Book Antiqua"/>
          <w:sz w:val="24"/>
          <w:szCs w:val="24"/>
        </w:rPr>
        <w:t xml:space="preserve"> k nim. Posuzovaný text je zajímavý, mimo jiné, i tím, že do části historicko – popisné, jsou vkládány výpovědi jednotlivých respondentů. Jedním z nejpalčivějších problémů, vedle mnoha dalších, je skutečnost, kdy postiženého jedince </w:t>
      </w:r>
      <w:r>
        <w:rPr>
          <w:rFonts w:ascii="Book Antiqua" w:hAnsi="Book Antiqua"/>
          <w:i/>
          <w:sz w:val="24"/>
          <w:szCs w:val="24"/>
        </w:rPr>
        <w:t xml:space="preserve">stigmatizuje </w:t>
      </w:r>
      <w:r w:rsidRPr="00FF450A">
        <w:rPr>
          <w:rFonts w:ascii="Book Antiqua" w:hAnsi="Book Antiqua"/>
          <w:sz w:val="24"/>
          <w:szCs w:val="24"/>
        </w:rPr>
        <w:t>nejen okolí</w:t>
      </w:r>
      <w:r>
        <w:rPr>
          <w:rFonts w:ascii="Book Antiqua" w:hAnsi="Book Antiqua"/>
          <w:sz w:val="24"/>
          <w:szCs w:val="24"/>
        </w:rPr>
        <w:t xml:space="preserve">, ale i rodina, což autorka dokládá na konkrétních případech. Velmi výstižně popisuje chod </w:t>
      </w:r>
      <w:r>
        <w:rPr>
          <w:rFonts w:ascii="Book Antiqua" w:hAnsi="Book Antiqua"/>
          <w:i/>
          <w:sz w:val="24"/>
          <w:szCs w:val="24"/>
        </w:rPr>
        <w:t>stacionáře</w:t>
      </w:r>
      <w:r>
        <w:rPr>
          <w:rFonts w:ascii="Book Antiqua" w:hAnsi="Book Antiqua"/>
          <w:sz w:val="24"/>
          <w:szCs w:val="24"/>
        </w:rPr>
        <w:t xml:space="preserve"> i to, jakou roli hraje v životě toho či onoho jedince.</w:t>
      </w:r>
    </w:p>
    <w:p w:rsidR="00FC3D2E" w:rsidRDefault="00FC3D2E" w:rsidP="00100B19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Práce je nesmírně zajímavá, ovšem po formální stránce se někdy objevujídrobné stylistické nedostatky. Občas jsou to i poněkud naivní formulace (na které lze upozornit, ale je možno je </w:t>
      </w:r>
      <w:r>
        <w:rPr>
          <w:rFonts w:ascii="Book Antiqua" w:hAnsi="Book Antiqua"/>
          <w:i/>
          <w:sz w:val="24"/>
          <w:szCs w:val="24"/>
        </w:rPr>
        <w:t>odpustit</w:t>
      </w:r>
      <w:r>
        <w:rPr>
          <w:rFonts w:ascii="Book Antiqua" w:hAnsi="Book Antiqua"/>
          <w:sz w:val="24"/>
          <w:szCs w:val="24"/>
        </w:rPr>
        <w:t xml:space="preserve"> vzhledem k zaujetí autorky výzkumu). Např. – </w:t>
      </w:r>
      <w:r>
        <w:rPr>
          <w:rFonts w:ascii="Book Antiqua" w:hAnsi="Book Antiqua"/>
          <w:i/>
          <w:sz w:val="24"/>
          <w:szCs w:val="24"/>
        </w:rPr>
        <w:t>Jsem však pyšná na to, že jsem s většinou pacientů dokázala komunikovat, natolik správně…</w:t>
      </w:r>
      <w:r>
        <w:rPr>
          <w:rFonts w:ascii="Book Antiqua" w:hAnsi="Book Antiqua"/>
          <w:sz w:val="24"/>
          <w:szCs w:val="24"/>
        </w:rPr>
        <w:t xml:space="preserve">(s. 58), </w:t>
      </w:r>
      <w:r>
        <w:rPr>
          <w:rFonts w:ascii="Book Antiqua" w:hAnsi="Book Antiqua"/>
          <w:i/>
          <w:sz w:val="24"/>
          <w:szCs w:val="24"/>
        </w:rPr>
        <w:t>Samotný výzkum mne bavil…</w:t>
      </w:r>
      <w:r>
        <w:rPr>
          <w:rFonts w:ascii="Book Antiqua" w:hAnsi="Book Antiqua"/>
          <w:sz w:val="24"/>
          <w:szCs w:val="24"/>
        </w:rPr>
        <w:t xml:space="preserve"> (s. 58) ad.</w:t>
      </w:r>
    </w:p>
    <w:p w:rsidR="00FC3D2E" w:rsidRPr="00FF450A" w:rsidRDefault="00FC3D2E" w:rsidP="00100B19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  Vzhledem ke kvalitě práce, ale i drobným nedostatkům v jejím zpracování, jidoporučuji k</w:t>
      </w:r>
      <w:r>
        <w:rPr>
          <w:rFonts w:ascii="Book Antiqua" w:hAnsi="Book Antiqua"/>
          <w:b/>
          <w:sz w:val="24"/>
          <w:szCs w:val="24"/>
        </w:rPr>
        <w:t xml:space="preserve"> obhajobě </w:t>
      </w:r>
      <w:r w:rsidRPr="00FF450A">
        <w:rPr>
          <w:rFonts w:ascii="Book Antiqua" w:hAnsi="Book Antiqua"/>
          <w:sz w:val="24"/>
          <w:szCs w:val="24"/>
        </w:rPr>
        <w:t xml:space="preserve">s návrhem hodnocení stupněm </w:t>
      </w:r>
      <w:r>
        <w:rPr>
          <w:rFonts w:ascii="Book Antiqua" w:hAnsi="Book Antiqua"/>
          <w:b/>
          <w:sz w:val="24"/>
          <w:szCs w:val="24"/>
        </w:rPr>
        <w:t>výborně mínus.</w:t>
      </w:r>
    </w:p>
    <w:p w:rsidR="00FC3D2E" w:rsidRDefault="00FC3D2E" w:rsidP="00100B19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FC3D2E" w:rsidRPr="0068073E" w:rsidRDefault="00FC3D2E" w:rsidP="006807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p w:rsidR="00FC3D2E" w:rsidRDefault="00FC3D2E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V Pardubicích, 1. 8. 2016</w:t>
      </w:r>
    </w:p>
    <w:p w:rsidR="00FC3D2E" w:rsidRDefault="00FC3D2E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sectPr w:rsidR="00FC3D2E" w:rsidSect="009A3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88"/>
    <w:rsid w:val="00100B19"/>
    <w:rsid w:val="00103223"/>
    <w:rsid w:val="00220D1D"/>
    <w:rsid w:val="002374FA"/>
    <w:rsid w:val="003377FA"/>
    <w:rsid w:val="003F6588"/>
    <w:rsid w:val="00403200"/>
    <w:rsid w:val="00425F45"/>
    <w:rsid w:val="004D38FF"/>
    <w:rsid w:val="00596BF7"/>
    <w:rsid w:val="006675D7"/>
    <w:rsid w:val="0068073E"/>
    <w:rsid w:val="006D2945"/>
    <w:rsid w:val="007A541A"/>
    <w:rsid w:val="008E3B4F"/>
    <w:rsid w:val="009A3F43"/>
    <w:rsid w:val="009F325B"/>
    <w:rsid w:val="00B314FF"/>
    <w:rsid w:val="00B6533C"/>
    <w:rsid w:val="00CC74C0"/>
    <w:rsid w:val="00D32364"/>
    <w:rsid w:val="00D65479"/>
    <w:rsid w:val="00DD5C4A"/>
    <w:rsid w:val="00DE18AC"/>
    <w:rsid w:val="00F205C8"/>
    <w:rsid w:val="00F31C01"/>
    <w:rsid w:val="00F65E32"/>
    <w:rsid w:val="00FC3D2E"/>
    <w:rsid w:val="00FF450A"/>
    <w:rsid w:val="00FF7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3F43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31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31C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216</Words>
  <Characters>1278</Characters>
  <Application>Microsoft Office Outlook</Application>
  <DocSecurity>0</DocSecurity>
  <Lines>0</Lines>
  <Paragraphs>0</Paragraphs>
  <ScaleCrop>false</ScaleCrop>
  <Company>Univerzita Pardubice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</dc:title>
  <dc:subject/>
  <dc:creator>UPa</dc:creator>
  <cp:keywords/>
  <dc:description/>
  <cp:lastModifiedBy>*</cp:lastModifiedBy>
  <cp:revision>2</cp:revision>
  <cp:lastPrinted>2016-08-02T07:09:00Z</cp:lastPrinted>
  <dcterms:created xsi:type="dcterms:W3CDTF">2016-08-04T15:15:00Z</dcterms:created>
  <dcterms:modified xsi:type="dcterms:W3CDTF">2016-08-04T15:15:00Z</dcterms:modified>
</cp:coreProperties>
</file>