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0E6D1E" w14:textId="05E088A8" w:rsidR="009668A0" w:rsidRPr="00C172C8" w:rsidRDefault="00F879A9" w:rsidP="00C172C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72C8">
        <w:rPr>
          <w:rFonts w:ascii="Times New Roman" w:hAnsi="Times New Roman" w:cs="Times New Roman"/>
          <w:b/>
          <w:bCs/>
          <w:sz w:val="24"/>
          <w:szCs w:val="24"/>
        </w:rPr>
        <w:t>POSUDEK NA DIPLOMOVU PRÁCI</w:t>
      </w:r>
    </w:p>
    <w:p w14:paraId="5D4B6533" w14:textId="7D203E1E" w:rsidR="00C172C8" w:rsidRDefault="00F879A9" w:rsidP="008F076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72C8">
        <w:rPr>
          <w:rFonts w:ascii="Times New Roman" w:hAnsi="Times New Roman" w:cs="Times New Roman"/>
          <w:b/>
          <w:bCs/>
          <w:sz w:val="24"/>
          <w:szCs w:val="24"/>
        </w:rPr>
        <w:t>Filozofická fakulta Univerzity Pardubice</w:t>
      </w:r>
    </w:p>
    <w:p w14:paraId="58FC0480" w14:textId="77777777" w:rsidR="008F076A" w:rsidRPr="008F076A" w:rsidRDefault="008F076A" w:rsidP="008F076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369C35" w14:textId="4AE3D37E" w:rsidR="00F879A9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Diplomantka: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136F7">
        <w:rPr>
          <w:rFonts w:ascii="Times New Roman" w:hAnsi="Times New Roman" w:cs="Times New Roman"/>
          <w:sz w:val="24"/>
          <w:szCs w:val="24"/>
        </w:rPr>
        <w:t>Dominika Kubínová</w:t>
      </w:r>
    </w:p>
    <w:p w14:paraId="46B1EDA2" w14:textId="6F76271F" w:rsidR="00F879A9" w:rsidRDefault="00F879A9" w:rsidP="00F879A9">
      <w:pPr>
        <w:ind w:left="2124" w:hanging="21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Název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6516E" w:rsidRPr="00A6516E">
        <w:rPr>
          <w:rFonts w:ascii="Times New Roman" w:hAnsi="Times New Roman" w:cs="Times New Roman"/>
          <w:sz w:val="24"/>
          <w:szCs w:val="24"/>
        </w:rPr>
        <w:t>Vůně antropologie: etnografie parfému</w:t>
      </w:r>
    </w:p>
    <w:p w14:paraId="4B88B9C5" w14:textId="1DB4BE13" w:rsidR="00F879A9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Vedoucí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766F">
        <w:rPr>
          <w:rFonts w:ascii="Times New Roman" w:hAnsi="Times New Roman" w:cs="Times New Roman"/>
          <w:sz w:val="24"/>
          <w:szCs w:val="24"/>
        </w:rPr>
        <w:t>doc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2766F">
        <w:rPr>
          <w:rFonts w:ascii="Times New Roman" w:hAnsi="Times New Roman" w:cs="Times New Roman"/>
          <w:sz w:val="24"/>
          <w:szCs w:val="24"/>
        </w:rPr>
        <w:t>PhDr. Martin Soukup</w:t>
      </w:r>
      <w:r>
        <w:rPr>
          <w:rFonts w:ascii="Times New Roman" w:hAnsi="Times New Roman" w:cs="Times New Roman"/>
          <w:sz w:val="24"/>
          <w:szCs w:val="24"/>
        </w:rPr>
        <w:t>, Ph.D.</w:t>
      </w:r>
    </w:p>
    <w:p w14:paraId="2CE49504" w14:textId="0B32E25E" w:rsidR="005E0077" w:rsidRDefault="009C15C1" w:rsidP="00E136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Předmětem diplomové práce je teoreticko</w:t>
      </w:r>
      <w:r w:rsidR="001C2FA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empirická analýza </w:t>
      </w:r>
      <w:r w:rsidR="00F2766F">
        <w:rPr>
          <w:rFonts w:ascii="Times New Roman" w:hAnsi="Times New Roman" w:cs="Times New Roman"/>
          <w:sz w:val="24"/>
          <w:szCs w:val="24"/>
        </w:rPr>
        <w:t>v oblasti lidských smyslů</w:t>
      </w:r>
      <w:r w:rsidR="00E136F7">
        <w:rPr>
          <w:rFonts w:ascii="Times New Roman" w:hAnsi="Times New Roman" w:cs="Times New Roman"/>
          <w:sz w:val="24"/>
          <w:szCs w:val="24"/>
        </w:rPr>
        <w:t xml:space="preserve">. </w:t>
      </w:r>
      <w:r w:rsidR="005E0077">
        <w:rPr>
          <w:rFonts w:ascii="Times New Roman" w:hAnsi="Times New Roman" w:cs="Times New Roman"/>
          <w:sz w:val="24"/>
          <w:szCs w:val="24"/>
        </w:rPr>
        <w:t>Autorka si klade relevantní výzkumnou otázku a zvolila vhodnou výzkumnou techniku</w:t>
      </w:r>
      <w:r w:rsidR="00E6078C">
        <w:rPr>
          <w:rFonts w:ascii="Times New Roman" w:hAnsi="Times New Roman" w:cs="Times New Roman"/>
          <w:sz w:val="24"/>
          <w:szCs w:val="24"/>
        </w:rPr>
        <w:t>.</w:t>
      </w:r>
      <w:r w:rsidR="003F0555">
        <w:rPr>
          <w:rFonts w:ascii="Times New Roman" w:hAnsi="Times New Roman" w:cs="Times New Roman"/>
          <w:sz w:val="24"/>
          <w:szCs w:val="24"/>
        </w:rPr>
        <w:t xml:space="preserve"> Je sympatické, že autorka nezvolila pohodlnější cestu, totiž rozdělit kvalifikační práci na dva celky, teoretický a empirický.</w:t>
      </w:r>
      <w:r w:rsidR="00C83B92">
        <w:rPr>
          <w:rFonts w:ascii="Times New Roman" w:hAnsi="Times New Roman" w:cs="Times New Roman"/>
          <w:sz w:val="24"/>
          <w:szCs w:val="24"/>
        </w:rPr>
        <w:t xml:space="preserve"> Práce působí promyšleným a konzistentním dojmem, je strukturovanou odpovědí na výzkumné otázky, jež si autorka klade.</w:t>
      </w:r>
      <w:r w:rsidR="003F055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EFA128" w14:textId="6C3911A4" w:rsidR="00A924C6" w:rsidRDefault="00D271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Tematicky práce spadá do </w:t>
      </w:r>
      <w:r w:rsidR="00F2766F">
        <w:rPr>
          <w:rFonts w:ascii="Times New Roman" w:hAnsi="Times New Roman" w:cs="Times New Roman"/>
          <w:sz w:val="24"/>
          <w:szCs w:val="24"/>
        </w:rPr>
        <w:t>plně etablované oblasti antropologického výzkumu, totiž do široce chápané antropologie těla a tělesnosti</w:t>
      </w:r>
      <w:r>
        <w:rPr>
          <w:rFonts w:ascii="Times New Roman" w:hAnsi="Times New Roman" w:cs="Times New Roman"/>
          <w:sz w:val="24"/>
          <w:szCs w:val="24"/>
        </w:rPr>
        <w:t>.</w:t>
      </w:r>
      <w:r w:rsidR="00177C79">
        <w:rPr>
          <w:rFonts w:ascii="Times New Roman" w:hAnsi="Times New Roman" w:cs="Times New Roman"/>
          <w:sz w:val="24"/>
          <w:szCs w:val="24"/>
        </w:rPr>
        <w:t xml:space="preserve"> </w:t>
      </w:r>
      <w:r w:rsidR="00F2766F">
        <w:rPr>
          <w:rFonts w:ascii="Times New Roman" w:hAnsi="Times New Roman" w:cs="Times New Roman"/>
          <w:sz w:val="24"/>
          <w:szCs w:val="24"/>
        </w:rPr>
        <w:t>Rovněž jedna z podoblastí antropologie těla, tedy antropologie smyslů má již svou tradici a</w:t>
      </w:r>
      <w:r w:rsidR="00A93850">
        <w:rPr>
          <w:rFonts w:ascii="Times New Roman" w:hAnsi="Times New Roman" w:cs="Times New Roman"/>
          <w:sz w:val="24"/>
          <w:szCs w:val="24"/>
        </w:rPr>
        <w:t xml:space="preserve"> autorka se suverénně</w:t>
      </w:r>
      <w:r w:rsidR="00F2766F">
        <w:rPr>
          <w:rFonts w:ascii="Times New Roman" w:hAnsi="Times New Roman" w:cs="Times New Roman"/>
          <w:sz w:val="24"/>
          <w:szCs w:val="24"/>
        </w:rPr>
        <w:t xml:space="preserve"> </w:t>
      </w:r>
      <w:r w:rsidR="00A93850">
        <w:rPr>
          <w:rFonts w:ascii="Times New Roman" w:hAnsi="Times New Roman" w:cs="Times New Roman"/>
          <w:sz w:val="24"/>
          <w:szCs w:val="24"/>
        </w:rPr>
        <w:t xml:space="preserve">a s lehkostí </w:t>
      </w:r>
      <w:r w:rsidR="00F2766F">
        <w:rPr>
          <w:rFonts w:ascii="Times New Roman" w:hAnsi="Times New Roman" w:cs="Times New Roman"/>
          <w:sz w:val="24"/>
          <w:szCs w:val="24"/>
        </w:rPr>
        <w:t xml:space="preserve">odkazuje se na práce, jež můžeme nazvat klasickými, jako jsou například odborné texty publikované Constance Classen. Je evidentní, že se autorka </w:t>
      </w:r>
      <w:r w:rsidR="003F0555">
        <w:rPr>
          <w:rFonts w:ascii="Times New Roman" w:hAnsi="Times New Roman" w:cs="Times New Roman"/>
          <w:sz w:val="24"/>
          <w:szCs w:val="24"/>
        </w:rPr>
        <w:t xml:space="preserve">podrobně seznámila s podstatnými </w:t>
      </w:r>
      <w:r w:rsidR="0048520C">
        <w:rPr>
          <w:rFonts w:ascii="Times New Roman" w:hAnsi="Times New Roman" w:cs="Times New Roman"/>
          <w:sz w:val="24"/>
          <w:szCs w:val="24"/>
        </w:rPr>
        <w:t>vědeckými studiemi na zkoumané téma</w:t>
      </w:r>
      <w:r w:rsidR="00017E1A">
        <w:rPr>
          <w:rFonts w:ascii="Times New Roman" w:hAnsi="Times New Roman" w:cs="Times New Roman"/>
          <w:sz w:val="24"/>
          <w:szCs w:val="24"/>
        </w:rPr>
        <w:t>, protože cituje nejen klasickou Classen</w:t>
      </w:r>
      <w:r w:rsidR="0048520C">
        <w:rPr>
          <w:rFonts w:ascii="Times New Roman" w:hAnsi="Times New Roman" w:cs="Times New Roman"/>
          <w:sz w:val="24"/>
          <w:szCs w:val="24"/>
        </w:rPr>
        <w:t xml:space="preserve">. Že se jedná o silné téma naznačuje i </w:t>
      </w:r>
      <w:r w:rsidR="0048520C" w:rsidRPr="0048520C">
        <w:rPr>
          <w:rFonts w:ascii="Times New Roman" w:hAnsi="Times New Roman" w:cs="Times New Roman"/>
          <w:sz w:val="24"/>
          <w:szCs w:val="24"/>
        </w:rPr>
        <w:t>Süskind</w:t>
      </w:r>
      <w:r w:rsidR="0048520C">
        <w:rPr>
          <w:rFonts w:ascii="Times New Roman" w:hAnsi="Times New Roman" w:cs="Times New Roman"/>
          <w:sz w:val="24"/>
          <w:szCs w:val="24"/>
        </w:rPr>
        <w:t xml:space="preserve">ův román </w:t>
      </w:r>
      <w:r w:rsidR="0048520C" w:rsidRPr="00C83B92">
        <w:rPr>
          <w:rFonts w:ascii="Times New Roman" w:hAnsi="Times New Roman" w:cs="Times New Roman"/>
          <w:i/>
          <w:iCs/>
          <w:sz w:val="24"/>
          <w:szCs w:val="24"/>
        </w:rPr>
        <w:t>Parfém</w:t>
      </w:r>
      <w:r w:rsidR="00C83B92" w:rsidRPr="00C83B92">
        <w:rPr>
          <w:rFonts w:ascii="Times New Roman" w:hAnsi="Times New Roman" w:cs="Times New Roman"/>
          <w:i/>
          <w:iCs/>
          <w:sz w:val="24"/>
          <w:szCs w:val="24"/>
        </w:rPr>
        <w:t>: příběh</w:t>
      </w:r>
      <w:r w:rsidR="0048520C" w:rsidRPr="00C83B92">
        <w:rPr>
          <w:rFonts w:ascii="Times New Roman" w:hAnsi="Times New Roman" w:cs="Times New Roman"/>
          <w:i/>
          <w:iCs/>
          <w:sz w:val="24"/>
          <w:szCs w:val="24"/>
        </w:rPr>
        <w:t xml:space="preserve"> vraha</w:t>
      </w:r>
      <w:r w:rsidR="0048520C">
        <w:rPr>
          <w:rFonts w:ascii="Times New Roman" w:hAnsi="Times New Roman" w:cs="Times New Roman"/>
          <w:sz w:val="24"/>
          <w:szCs w:val="24"/>
        </w:rPr>
        <w:t xml:space="preserve"> postavený právě na </w:t>
      </w:r>
      <w:r w:rsidR="00C83B92">
        <w:rPr>
          <w:rFonts w:ascii="Times New Roman" w:hAnsi="Times New Roman" w:cs="Times New Roman"/>
          <w:sz w:val="24"/>
          <w:szCs w:val="24"/>
        </w:rPr>
        <w:t>čichu, smyslu, jenž se sice může ve srovnání se zrakem</w:t>
      </w:r>
      <w:r w:rsidR="00A87B71">
        <w:rPr>
          <w:rFonts w:ascii="Times New Roman" w:hAnsi="Times New Roman" w:cs="Times New Roman"/>
          <w:sz w:val="24"/>
          <w:szCs w:val="24"/>
        </w:rPr>
        <w:t xml:space="preserve"> a dalšími smysly</w:t>
      </w:r>
      <w:r w:rsidR="00C83B92">
        <w:rPr>
          <w:rFonts w:ascii="Times New Roman" w:hAnsi="Times New Roman" w:cs="Times New Roman"/>
          <w:sz w:val="24"/>
          <w:szCs w:val="24"/>
        </w:rPr>
        <w:t xml:space="preserve"> jevit podružně, ale ve skutečnosti nám podává významné informace o tom, zda nám voní, nebo naopak nevoní lidé, jídlo, věci, čichem poznáme růži, pivoňku nebo také posekanou trávu, odrůdy vína, staré knihy, česaný chmel nebo třeba čím který člověk voní</w:t>
      </w:r>
      <w:r w:rsidR="00A87B71">
        <w:rPr>
          <w:rFonts w:ascii="Times New Roman" w:hAnsi="Times New Roman" w:cs="Times New Roman"/>
          <w:sz w:val="24"/>
          <w:szCs w:val="24"/>
        </w:rPr>
        <w:t>, zda známou značkou či zcela přiroz</w:t>
      </w:r>
      <w:r w:rsidR="003F15B5">
        <w:rPr>
          <w:rFonts w:ascii="Times New Roman" w:hAnsi="Times New Roman" w:cs="Times New Roman"/>
          <w:sz w:val="24"/>
          <w:szCs w:val="24"/>
        </w:rPr>
        <w:t>e</w:t>
      </w:r>
      <w:r w:rsidR="00A87B71">
        <w:rPr>
          <w:rFonts w:ascii="Times New Roman" w:hAnsi="Times New Roman" w:cs="Times New Roman"/>
          <w:sz w:val="24"/>
          <w:szCs w:val="24"/>
        </w:rPr>
        <w:t>ně</w:t>
      </w:r>
      <w:r w:rsidR="00C83B9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4D818B1" w14:textId="1B3DE95F" w:rsidR="005E4BC0" w:rsidRDefault="005E4B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 provedla relevantní výzkum s jasně formulovanou výzkumnou otázkou a dokázala přesvědčivým způsobem prezentovat svá zjištění, </w:t>
      </w:r>
      <w:r w:rsidR="0048520C">
        <w:rPr>
          <w:rFonts w:ascii="Times New Roman" w:hAnsi="Times New Roman" w:cs="Times New Roman"/>
          <w:sz w:val="24"/>
          <w:szCs w:val="24"/>
        </w:rPr>
        <w:t>sice na první pohled může poněkud nesourodým dojmem působit kvantifikující terminologie (respondentka, sociodemografické údaje apod.), ale jako celek je práce dobře promyšlená a metodologicky zvládnutá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D1D90">
        <w:rPr>
          <w:rFonts w:ascii="Times New Roman" w:hAnsi="Times New Roman" w:cs="Times New Roman"/>
          <w:sz w:val="24"/>
          <w:szCs w:val="24"/>
        </w:rPr>
        <w:t xml:space="preserve">Asi bych se osobně </w:t>
      </w:r>
      <w:r w:rsidR="00C83B92">
        <w:rPr>
          <w:rFonts w:ascii="Times New Roman" w:hAnsi="Times New Roman" w:cs="Times New Roman"/>
          <w:sz w:val="24"/>
          <w:szCs w:val="24"/>
        </w:rPr>
        <w:t xml:space="preserve">v tomto tématu </w:t>
      </w:r>
      <w:r w:rsidR="000D1D90">
        <w:rPr>
          <w:rFonts w:ascii="Times New Roman" w:hAnsi="Times New Roman" w:cs="Times New Roman"/>
          <w:sz w:val="24"/>
          <w:szCs w:val="24"/>
        </w:rPr>
        <w:t>vyhnul používání pojmu „respondent“</w:t>
      </w:r>
      <w:r w:rsidR="008F076A">
        <w:rPr>
          <w:rFonts w:ascii="Times New Roman" w:hAnsi="Times New Roman" w:cs="Times New Roman"/>
          <w:sz w:val="24"/>
          <w:szCs w:val="24"/>
        </w:rPr>
        <w:t xml:space="preserve"> či „tazatelské rozhovory“</w:t>
      </w:r>
      <w:r w:rsidR="000D1D90">
        <w:rPr>
          <w:rFonts w:ascii="Times New Roman" w:hAnsi="Times New Roman" w:cs="Times New Roman"/>
          <w:sz w:val="24"/>
          <w:szCs w:val="24"/>
        </w:rPr>
        <w:t>, jelikož to působí spíše dojmem sociologického anketního šetření, jinak</w:t>
      </w:r>
      <w:r w:rsidR="00C83B92">
        <w:rPr>
          <w:rFonts w:ascii="Times New Roman" w:hAnsi="Times New Roman" w:cs="Times New Roman"/>
          <w:sz w:val="24"/>
          <w:szCs w:val="24"/>
        </w:rPr>
        <w:t xml:space="preserve"> ale opravdu</w:t>
      </w:r>
      <w:r w:rsidR="008F076A">
        <w:rPr>
          <w:rFonts w:ascii="Times New Roman" w:hAnsi="Times New Roman" w:cs="Times New Roman"/>
          <w:sz w:val="24"/>
          <w:szCs w:val="24"/>
        </w:rPr>
        <w:t xml:space="preserve"> nelze výzkumu a </w:t>
      </w:r>
      <w:r w:rsidR="00C83B92">
        <w:rPr>
          <w:rFonts w:ascii="Times New Roman" w:hAnsi="Times New Roman" w:cs="Times New Roman"/>
          <w:sz w:val="24"/>
          <w:szCs w:val="24"/>
        </w:rPr>
        <w:t xml:space="preserve">prezentaci </w:t>
      </w:r>
      <w:r w:rsidR="008F076A">
        <w:rPr>
          <w:rFonts w:ascii="Times New Roman" w:hAnsi="Times New Roman" w:cs="Times New Roman"/>
          <w:sz w:val="24"/>
          <w:szCs w:val="24"/>
        </w:rPr>
        <w:t xml:space="preserve">jeho výsledků nic </w:t>
      </w:r>
      <w:r w:rsidR="00E6078C">
        <w:rPr>
          <w:rFonts w:ascii="Times New Roman" w:hAnsi="Times New Roman" w:cs="Times New Roman"/>
          <w:sz w:val="24"/>
          <w:szCs w:val="24"/>
        </w:rPr>
        <w:t xml:space="preserve">podstatného </w:t>
      </w:r>
      <w:r w:rsidR="008F076A">
        <w:rPr>
          <w:rFonts w:ascii="Times New Roman" w:hAnsi="Times New Roman" w:cs="Times New Roman"/>
          <w:sz w:val="24"/>
          <w:szCs w:val="24"/>
        </w:rPr>
        <w:t>vytknout.</w:t>
      </w:r>
      <w:r w:rsidR="000D1D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E55971" w14:textId="5856FFDA" w:rsidR="009C15C1" w:rsidRDefault="001C2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diplomová práce splňuje kritéria kladená na tento typ závěrečných kvalifikačních prací. Autorka prokázala schopnost pracovat s odbornou literaturou, </w:t>
      </w:r>
      <w:r w:rsidR="00F2766F">
        <w:rPr>
          <w:rFonts w:ascii="Times New Roman" w:hAnsi="Times New Roman" w:cs="Times New Roman"/>
          <w:sz w:val="24"/>
          <w:szCs w:val="24"/>
        </w:rPr>
        <w:t>provedla solidní rešerši literatury, kterou dokázala využití pro potřeby zpracování zvoleného tématu. N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F2766F">
        <w:rPr>
          <w:rFonts w:ascii="Times New Roman" w:hAnsi="Times New Roman" w:cs="Times New Roman"/>
          <w:sz w:val="24"/>
          <w:szCs w:val="24"/>
        </w:rPr>
        <w:t>odborné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766F">
        <w:rPr>
          <w:rFonts w:ascii="Times New Roman" w:hAnsi="Times New Roman" w:cs="Times New Roman"/>
          <w:sz w:val="24"/>
          <w:szCs w:val="24"/>
        </w:rPr>
        <w:t xml:space="preserve">zdroje </w:t>
      </w:r>
      <w:r>
        <w:rPr>
          <w:rFonts w:ascii="Times New Roman" w:hAnsi="Times New Roman" w:cs="Times New Roman"/>
          <w:sz w:val="24"/>
          <w:szCs w:val="24"/>
        </w:rPr>
        <w:t>konzistentně odkazuje</w:t>
      </w:r>
      <w:r w:rsidR="008F076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Práce má logickou strukturu a je napsána srozumitelným jazykem. </w:t>
      </w:r>
      <w:r w:rsidR="0048520C">
        <w:rPr>
          <w:rFonts w:ascii="Times New Roman" w:hAnsi="Times New Roman" w:cs="Times New Roman"/>
          <w:sz w:val="24"/>
          <w:szCs w:val="24"/>
        </w:rPr>
        <w:t xml:space="preserve">Práci autorka také pravidelně konzultovala. </w:t>
      </w:r>
      <w:r w:rsidR="00F879A9">
        <w:rPr>
          <w:rFonts w:ascii="Times New Roman" w:hAnsi="Times New Roman" w:cs="Times New Roman"/>
          <w:sz w:val="24"/>
          <w:szCs w:val="24"/>
        </w:rPr>
        <w:t xml:space="preserve">V případě úspěšné obhajoby navrhuji hodnotit </w:t>
      </w:r>
      <w:r w:rsidR="00B07AC8">
        <w:rPr>
          <w:rFonts w:ascii="Times New Roman" w:hAnsi="Times New Roman" w:cs="Times New Roman"/>
          <w:sz w:val="24"/>
          <w:szCs w:val="24"/>
        </w:rPr>
        <w:t>stupněm</w:t>
      </w:r>
      <w:r w:rsidR="00F879A9">
        <w:rPr>
          <w:rFonts w:ascii="Times New Roman" w:hAnsi="Times New Roman" w:cs="Times New Roman"/>
          <w:sz w:val="24"/>
          <w:szCs w:val="24"/>
        </w:rPr>
        <w:t xml:space="preserve"> </w:t>
      </w:r>
      <w:r w:rsidR="00F2766F">
        <w:rPr>
          <w:rFonts w:ascii="Times New Roman" w:hAnsi="Times New Roman" w:cs="Times New Roman"/>
          <w:sz w:val="24"/>
          <w:szCs w:val="24"/>
        </w:rPr>
        <w:t>A</w:t>
      </w:r>
      <w:r w:rsidR="00F879A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0D483A" w14:textId="77777777" w:rsidR="00951F35" w:rsidRDefault="00951F35">
      <w:pPr>
        <w:rPr>
          <w:rFonts w:ascii="Times New Roman" w:hAnsi="Times New Roman" w:cs="Times New Roman"/>
          <w:sz w:val="24"/>
          <w:szCs w:val="24"/>
        </w:rPr>
      </w:pPr>
    </w:p>
    <w:p w14:paraId="53D87185" w14:textId="5E0F0E63" w:rsidR="009C15C1" w:rsidRDefault="009C15C1" w:rsidP="008F076A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 14.</w:t>
      </w:r>
      <w:r w:rsidR="000D1D9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83B92">
        <w:rPr>
          <w:rFonts w:ascii="Times New Roman" w:hAnsi="Times New Roman" w:cs="Times New Roman"/>
          <w:sz w:val="24"/>
          <w:szCs w:val="24"/>
        </w:rPr>
        <w:t>2024</w:t>
      </w:r>
    </w:p>
    <w:p w14:paraId="4236718C" w14:textId="77777777" w:rsidR="009C15C1" w:rsidRDefault="009C15C1">
      <w:pPr>
        <w:rPr>
          <w:rFonts w:ascii="Times New Roman" w:hAnsi="Times New Roman" w:cs="Times New Roman"/>
          <w:sz w:val="24"/>
          <w:szCs w:val="24"/>
        </w:rPr>
      </w:pPr>
    </w:p>
    <w:p w14:paraId="329394E8" w14:textId="79C97C97" w:rsidR="009C15C1" w:rsidRPr="00213E84" w:rsidRDefault="00C83B92" w:rsidP="009C15C1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9C15C1">
        <w:rPr>
          <w:rFonts w:ascii="Times New Roman" w:hAnsi="Times New Roman" w:cs="Times New Roman"/>
          <w:sz w:val="24"/>
          <w:szCs w:val="24"/>
        </w:rPr>
        <w:t>oc. PhDr. Martin Soukup, Ph.D.</w:t>
      </w:r>
    </w:p>
    <w:sectPr w:rsidR="009C15C1" w:rsidRPr="00213E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C5C"/>
    <w:rsid w:val="00017E1A"/>
    <w:rsid w:val="000D1D90"/>
    <w:rsid w:val="001014EE"/>
    <w:rsid w:val="00177C79"/>
    <w:rsid w:val="00181C5C"/>
    <w:rsid w:val="001B6DA6"/>
    <w:rsid w:val="001C2FA6"/>
    <w:rsid w:val="00213E84"/>
    <w:rsid w:val="0033353B"/>
    <w:rsid w:val="003F0555"/>
    <w:rsid w:val="003F15B5"/>
    <w:rsid w:val="00436176"/>
    <w:rsid w:val="0048520C"/>
    <w:rsid w:val="004874C6"/>
    <w:rsid w:val="00585ECE"/>
    <w:rsid w:val="005E0077"/>
    <w:rsid w:val="005E4BC0"/>
    <w:rsid w:val="006672A2"/>
    <w:rsid w:val="0067323F"/>
    <w:rsid w:val="00804893"/>
    <w:rsid w:val="008F076A"/>
    <w:rsid w:val="0093588E"/>
    <w:rsid w:val="00951F35"/>
    <w:rsid w:val="009668A0"/>
    <w:rsid w:val="009C15C1"/>
    <w:rsid w:val="009E16C9"/>
    <w:rsid w:val="009E5227"/>
    <w:rsid w:val="00A414E4"/>
    <w:rsid w:val="00A6516E"/>
    <w:rsid w:val="00A87B71"/>
    <w:rsid w:val="00A924C6"/>
    <w:rsid w:val="00A93850"/>
    <w:rsid w:val="00AB3A12"/>
    <w:rsid w:val="00AF62DF"/>
    <w:rsid w:val="00B07AC8"/>
    <w:rsid w:val="00C172C8"/>
    <w:rsid w:val="00C83B92"/>
    <w:rsid w:val="00CA532B"/>
    <w:rsid w:val="00CF127D"/>
    <w:rsid w:val="00D1540E"/>
    <w:rsid w:val="00D27106"/>
    <w:rsid w:val="00D41861"/>
    <w:rsid w:val="00E00DE4"/>
    <w:rsid w:val="00E136F7"/>
    <w:rsid w:val="00E6078C"/>
    <w:rsid w:val="00EB073A"/>
    <w:rsid w:val="00EB7191"/>
    <w:rsid w:val="00ED02CE"/>
    <w:rsid w:val="00F2766F"/>
    <w:rsid w:val="00F879A9"/>
    <w:rsid w:val="00F90E09"/>
    <w:rsid w:val="00FC3F6D"/>
    <w:rsid w:val="00FC6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B35FD"/>
  <w15:chartTrackingRefBased/>
  <w15:docId w15:val="{ECF33CCD-79B9-40EC-9D97-9932B0436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393</Words>
  <Characters>2301</Characters>
  <Application>Microsoft Office Word</Application>
  <DocSecurity>0</DocSecurity>
  <Lines>34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Soukup</dc:creator>
  <cp:keywords/>
  <dc:description/>
  <cp:lastModifiedBy>Martin Soukup</cp:lastModifiedBy>
  <cp:revision>13</cp:revision>
  <dcterms:created xsi:type="dcterms:W3CDTF">2022-05-18T03:26:00Z</dcterms:created>
  <dcterms:modified xsi:type="dcterms:W3CDTF">2024-05-20T19:52:00Z</dcterms:modified>
</cp:coreProperties>
</file>