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1035" w:rsidRPr="00621465" w:rsidRDefault="00137EC0" w:rsidP="00621465">
      <w:pPr>
        <w:spacing w:line="276" w:lineRule="auto"/>
        <w:jc w:val="both"/>
        <w:rPr>
          <w:rFonts w:ascii="Times New Roman" w:hAnsi="Times New Roman" w:cs="Times New Roman"/>
          <w:b/>
          <w:sz w:val="24"/>
          <w:szCs w:val="24"/>
        </w:rPr>
      </w:pPr>
      <w:r w:rsidRPr="00621465">
        <w:rPr>
          <w:rFonts w:ascii="Times New Roman" w:hAnsi="Times New Roman" w:cs="Times New Roman"/>
          <w:b/>
          <w:sz w:val="24"/>
          <w:szCs w:val="24"/>
        </w:rPr>
        <w:t xml:space="preserve">Bc. Barbora </w:t>
      </w:r>
      <w:proofErr w:type="spellStart"/>
      <w:r w:rsidRPr="00621465">
        <w:rPr>
          <w:rFonts w:ascii="Times New Roman" w:hAnsi="Times New Roman" w:cs="Times New Roman"/>
          <w:b/>
          <w:sz w:val="24"/>
          <w:szCs w:val="24"/>
        </w:rPr>
        <w:t>Kobianová</w:t>
      </w:r>
      <w:proofErr w:type="spellEnd"/>
      <w:r w:rsidRPr="00621465">
        <w:rPr>
          <w:rFonts w:ascii="Times New Roman" w:hAnsi="Times New Roman" w:cs="Times New Roman"/>
          <w:b/>
          <w:sz w:val="24"/>
          <w:szCs w:val="24"/>
        </w:rPr>
        <w:t xml:space="preserve">, </w:t>
      </w:r>
      <w:r w:rsidRPr="00621465">
        <w:rPr>
          <w:rFonts w:ascii="Times New Roman" w:hAnsi="Times New Roman" w:cs="Times New Roman"/>
          <w:b/>
          <w:i/>
          <w:sz w:val="24"/>
          <w:szCs w:val="24"/>
        </w:rPr>
        <w:t xml:space="preserve"> Šlechtická každodennost, rodinné vztahy a změny v postavení šlechty na příkladu života Františka Josefa z </w:t>
      </w:r>
      <w:proofErr w:type="spellStart"/>
      <w:proofErr w:type="gramStart"/>
      <w:r w:rsidRPr="00621465">
        <w:rPr>
          <w:rFonts w:ascii="Times New Roman" w:hAnsi="Times New Roman" w:cs="Times New Roman"/>
          <w:b/>
          <w:i/>
          <w:sz w:val="24"/>
          <w:szCs w:val="24"/>
        </w:rPr>
        <w:t>Auerspergu</w:t>
      </w:r>
      <w:proofErr w:type="spellEnd"/>
      <w:proofErr w:type="gramEnd"/>
      <w:r w:rsidRPr="00621465">
        <w:rPr>
          <w:rFonts w:ascii="Times New Roman" w:hAnsi="Times New Roman" w:cs="Times New Roman"/>
          <w:b/>
          <w:i/>
          <w:sz w:val="24"/>
          <w:szCs w:val="24"/>
        </w:rPr>
        <w:t xml:space="preserve"> (1856-1938).</w:t>
      </w:r>
      <w:r w:rsidRPr="00621465">
        <w:rPr>
          <w:rFonts w:ascii="Times New Roman" w:hAnsi="Times New Roman" w:cs="Times New Roman"/>
          <w:b/>
          <w:sz w:val="24"/>
          <w:szCs w:val="24"/>
        </w:rPr>
        <w:t xml:space="preserve"> </w:t>
      </w:r>
    </w:p>
    <w:p w:rsidR="00137EC0" w:rsidRPr="00621465" w:rsidRDefault="00137EC0" w:rsidP="00621465">
      <w:pPr>
        <w:spacing w:after="0" w:line="276" w:lineRule="auto"/>
        <w:jc w:val="both"/>
        <w:rPr>
          <w:rFonts w:ascii="Times New Roman" w:hAnsi="Times New Roman" w:cs="Times New Roman"/>
          <w:sz w:val="24"/>
          <w:szCs w:val="24"/>
        </w:rPr>
      </w:pPr>
      <w:r w:rsidRPr="00621465">
        <w:rPr>
          <w:rFonts w:ascii="Times New Roman" w:hAnsi="Times New Roman" w:cs="Times New Roman"/>
          <w:sz w:val="24"/>
          <w:szCs w:val="24"/>
        </w:rPr>
        <w:t>Diplomová práce.</w:t>
      </w:r>
    </w:p>
    <w:p w:rsidR="00137EC0" w:rsidRPr="00621465" w:rsidRDefault="00137EC0" w:rsidP="00621465">
      <w:pPr>
        <w:spacing w:after="0" w:line="276" w:lineRule="auto"/>
        <w:jc w:val="both"/>
        <w:rPr>
          <w:rFonts w:ascii="Times New Roman" w:hAnsi="Times New Roman" w:cs="Times New Roman"/>
          <w:sz w:val="24"/>
          <w:szCs w:val="24"/>
        </w:rPr>
      </w:pPr>
      <w:r w:rsidRPr="00621465">
        <w:rPr>
          <w:rFonts w:ascii="Times New Roman" w:hAnsi="Times New Roman" w:cs="Times New Roman"/>
          <w:sz w:val="24"/>
          <w:szCs w:val="24"/>
        </w:rPr>
        <w:t>Ústav historických věd Fakulty filozofické Univerzity Pardubice.</w:t>
      </w:r>
    </w:p>
    <w:p w:rsidR="00137EC0" w:rsidRPr="00621465" w:rsidRDefault="00137EC0" w:rsidP="00621465">
      <w:pPr>
        <w:spacing w:after="0" w:line="276" w:lineRule="auto"/>
        <w:jc w:val="both"/>
        <w:rPr>
          <w:rFonts w:ascii="Times New Roman" w:hAnsi="Times New Roman" w:cs="Times New Roman"/>
          <w:sz w:val="24"/>
          <w:szCs w:val="24"/>
        </w:rPr>
      </w:pPr>
      <w:r w:rsidRPr="00621465">
        <w:rPr>
          <w:rFonts w:ascii="Times New Roman" w:hAnsi="Times New Roman" w:cs="Times New Roman"/>
          <w:sz w:val="24"/>
          <w:szCs w:val="24"/>
        </w:rPr>
        <w:t>Posudek vedoucího práce.</w:t>
      </w:r>
    </w:p>
    <w:p w:rsidR="00137EC0" w:rsidRPr="00621465" w:rsidRDefault="00137EC0" w:rsidP="00621465">
      <w:pPr>
        <w:spacing w:after="0" w:line="276" w:lineRule="auto"/>
        <w:jc w:val="both"/>
        <w:rPr>
          <w:rFonts w:ascii="Times New Roman" w:hAnsi="Times New Roman" w:cs="Times New Roman"/>
          <w:sz w:val="24"/>
          <w:szCs w:val="24"/>
        </w:rPr>
      </w:pPr>
    </w:p>
    <w:p w:rsidR="00137EC0" w:rsidRPr="00621465" w:rsidRDefault="00137EC0" w:rsidP="00621465">
      <w:pPr>
        <w:spacing w:after="0" w:line="276" w:lineRule="auto"/>
        <w:jc w:val="both"/>
        <w:rPr>
          <w:rFonts w:ascii="Times New Roman" w:hAnsi="Times New Roman" w:cs="Times New Roman"/>
          <w:sz w:val="24"/>
          <w:szCs w:val="24"/>
        </w:rPr>
      </w:pPr>
    </w:p>
    <w:p w:rsidR="00137EC0" w:rsidRPr="00621465" w:rsidRDefault="00137EC0" w:rsidP="00621465">
      <w:pPr>
        <w:spacing w:after="0" w:line="276" w:lineRule="auto"/>
        <w:ind w:firstLine="708"/>
        <w:jc w:val="both"/>
        <w:rPr>
          <w:rFonts w:ascii="Times New Roman" w:hAnsi="Times New Roman" w:cs="Times New Roman"/>
          <w:sz w:val="24"/>
          <w:szCs w:val="24"/>
        </w:rPr>
      </w:pPr>
      <w:r w:rsidRPr="00621465">
        <w:rPr>
          <w:rFonts w:ascii="Times New Roman" w:hAnsi="Times New Roman" w:cs="Times New Roman"/>
          <w:sz w:val="24"/>
          <w:szCs w:val="24"/>
        </w:rPr>
        <w:t xml:space="preserve">Bc. Barbora </w:t>
      </w:r>
      <w:proofErr w:type="spellStart"/>
      <w:r w:rsidRPr="00621465">
        <w:rPr>
          <w:rFonts w:ascii="Times New Roman" w:hAnsi="Times New Roman" w:cs="Times New Roman"/>
          <w:sz w:val="24"/>
          <w:szCs w:val="24"/>
        </w:rPr>
        <w:t>Kobianová</w:t>
      </w:r>
      <w:proofErr w:type="spellEnd"/>
      <w:r w:rsidRPr="00621465">
        <w:rPr>
          <w:rFonts w:ascii="Times New Roman" w:hAnsi="Times New Roman" w:cs="Times New Roman"/>
          <w:sz w:val="24"/>
          <w:szCs w:val="24"/>
        </w:rPr>
        <w:t xml:space="preserve"> se ve své diplomové práci zaměřila na téma šlechtické každodennosti druhé poloviny 19. století a 1. poloviny 20. století, a sice prostřednictvím knížecí rodiny </w:t>
      </w:r>
      <w:proofErr w:type="spellStart"/>
      <w:r w:rsidRPr="00621465">
        <w:rPr>
          <w:rFonts w:ascii="Times New Roman" w:hAnsi="Times New Roman" w:cs="Times New Roman"/>
          <w:sz w:val="24"/>
          <w:szCs w:val="24"/>
        </w:rPr>
        <w:t>Auerspergů</w:t>
      </w:r>
      <w:proofErr w:type="spellEnd"/>
      <w:r w:rsidRPr="00621465">
        <w:rPr>
          <w:rFonts w:ascii="Times New Roman" w:hAnsi="Times New Roman" w:cs="Times New Roman"/>
          <w:sz w:val="24"/>
          <w:szCs w:val="24"/>
        </w:rPr>
        <w:t>, respektive zejména jednoho jejího člena, kníže Františka Josefa z </w:t>
      </w:r>
      <w:proofErr w:type="spellStart"/>
      <w:proofErr w:type="gramStart"/>
      <w:r w:rsidRPr="00621465">
        <w:rPr>
          <w:rFonts w:ascii="Times New Roman" w:hAnsi="Times New Roman" w:cs="Times New Roman"/>
          <w:sz w:val="24"/>
          <w:szCs w:val="24"/>
        </w:rPr>
        <w:t>Auerspergu</w:t>
      </w:r>
      <w:proofErr w:type="spellEnd"/>
      <w:proofErr w:type="gramEnd"/>
      <w:r w:rsidRPr="00621465">
        <w:rPr>
          <w:rFonts w:ascii="Times New Roman" w:hAnsi="Times New Roman" w:cs="Times New Roman"/>
          <w:sz w:val="24"/>
          <w:szCs w:val="24"/>
        </w:rPr>
        <w:t xml:space="preserve"> (1856-1938). Autorka si zvolila téma nejen atraktivní, ale v kontextu šlechtických dějin, ba i obecně kulturních a sociálních dějin, též téma velmi důležité, neboť na něm lze dobře ukázat jeden ze základních  vývojových trendů moderní doby: postupný přechod od stavovské společnosti k občanské společnosti, ztrátu sociální exkluzivity a úpadek politického vlivu šlechty. </w:t>
      </w:r>
    </w:p>
    <w:p w:rsidR="00F815E7" w:rsidRPr="00621465" w:rsidRDefault="00F815E7" w:rsidP="00621465">
      <w:pPr>
        <w:spacing w:after="0" w:line="276" w:lineRule="auto"/>
        <w:ind w:firstLine="708"/>
        <w:jc w:val="both"/>
        <w:rPr>
          <w:rFonts w:ascii="Times New Roman" w:hAnsi="Times New Roman" w:cs="Times New Roman"/>
          <w:sz w:val="24"/>
          <w:szCs w:val="24"/>
        </w:rPr>
      </w:pPr>
      <w:r w:rsidRPr="00621465">
        <w:rPr>
          <w:rFonts w:ascii="Times New Roman" w:hAnsi="Times New Roman" w:cs="Times New Roman"/>
          <w:sz w:val="24"/>
          <w:szCs w:val="24"/>
        </w:rPr>
        <w:t xml:space="preserve">Barbora </w:t>
      </w:r>
      <w:proofErr w:type="spellStart"/>
      <w:r w:rsidRPr="00621465">
        <w:rPr>
          <w:rFonts w:ascii="Times New Roman" w:hAnsi="Times New Roman" w:cs="Times New Roman"/>
          <w:sz w:val="24"/>
          <w:szCs w:val="24"/>
        </w:rPr>
        <w:t>Kobianová</w:t>
      </w:r>
      <w:proofErr w:type="spellEnd"/>
      <w:r w:rsidRPr="00621465">
        <w:rPr>
          <w:rFonts w:ascii="Times New Roman" w:hAnsi="Times New Roman" w:cs="Times New Roman"/>
          <w:sz w:val="24"/>
          <w:szCs w:val="24"/>
        </w:rPr>
        <w:t xml:space="preserve"> se na prvním místě musela vyrovnat s faktem, že rodinný archiv </w:t>
      </w:r>
      <w:proofErr w:type="spellStart"/>
      <w:r w:rsidRPr="00621465">
        <w:rPr>
          <w:rFonts w:ascii="Times New Roman" w:hAnsi="Times New Roman" w:cs="Times New Roman"/>
          <w:sz w:val="24"/>
          <w:szCs w:val="24"/>
        </w:rPr>
        <w:t>Auerspergů</w:t>
      </w:r>
      <w:proofErr w:type="spellEnd"/>
      <w:r w:rsidRPr="00621465">
        <w:rPr>
          <w:rFonts w:ascii="Times New Roman" w:hAnsi="Times New Roman" w:cs="Times New Roman"/>
          <w:sz w:val="24"/>
          <w:szCs w:val="24"/>
        </w:rPr>
        <w:t xml:space="preserve"> uložený v SOA Zámrsk byl dlouhá léta nezpracovaný a nepřístupný. Z toho vyplývá i dosud minimální seku</w:t>
      </w:r>
      <w:r w:rsidR="00057B2F">
        <w:rPr>
          <w:rFonts w:ascii="Times New Roman" w:hAnsi="Times New Roman" w:cs="Times New Roman"/>
          <w:sz w:val="24"/>
          <w:szCs w:val="24"/>
        </w:rPr>
        <w:t>n</w:t>
      </w:r>
      <w:r w:rsidRPr="00621465">
        <w:rPr>
          <w:rFonts w:ascii="Times New Roman" w:hAnsi="Times New Roman" w:cs="Times New Roman"/>
          <w:sz w:val="24"/>
          <w:szCs w:val="24"/>
        </w:rPr>
        <w:t xml:space="preserve">dární literatura o </w:t>
      </w:r>
      <w:proofErr w:type="spellStart"/>
      <w:r w:rsidRPr="00621465">
        <w:rPr>
          <w:rFonts w:ascii="Times New Roman" w:hAnsi="Times New Roman" w:cs="Times New Roman"/>
          <w:sz w:val="24"/>
          <w:szCs w:val="24"/>
        </w:rPr>
        <w:t>Auersperzích</w:t>
      </w:r>
      <w:proofErr w:type="spellEnd"/>
      <w:r w:rsidRPr="00621465">
        <w:rPr>
          <w:rFonts w:ascii="Times New Roman" w:hAnsi="Times New Roman" w:cs="Times New Roman"/>
          <w:sz w:val="24"/>
          <w:szCs w:val="24"/>
        </w:rPr>
        <w:t>. Při studiu života Františka Josefa z </w:t>
      </w:r>
      <w:proofErr w:type="spellStart"/>
      <w:proofErr w:type="gramStart"/>
      <w:r w:rsidRPr="00621465">
        <w:rPr>
          <w:rFonts w:ascii="Times New Roman" w:hAnsi="Times New Roman" w:cs="Times New Roman"/>
          <w:sz w:val="24"/>
          <w:szCs w:val="24"/>
        </w:rPr>
        <w:t>Auerspergu</w:t>
      </w:r>
      <w:proofErr w:type="spellEnd"/>
      <w:proofErr w:type="gramEnd"/>
      <w:r w:rsidRPr="00621465">
        <w:rPr>
          <w:rFonts w:ascii="Times New Roman" w:hAnsi="Times New Roman" w:cs="Times New Roman"/>
          <w:sz w:val="24"/>
          <w:szCs w:val="24"/>
        </w:rPr>
        <w:t xml:space="preserve"> se tedy skutečně jednalo o primární archivní výzkum. Autorka zvládla nesnadný úkol zorientovat se v rozsáhlém rodinném archivu a množství písemných pramenů s přehledem. O jejím důkladném přístupu koneckonců svědčí i zevrubná kritická analýza pramenné základny v kapitole č. 1 (s. 5-17).</w:t>
      </w:r>
    </w:p>
    <w:p w:rsidR="00057B2F" w:rsidRDefault="003A2D49" w:rsidP="00621465">
      <w:pPr>
        <w:spacing w:after="0" w:line="276" w:lineRule="auto"/>
        <w:jc w:val="both"/>
        <w:rPr>
          <w:rFonts w:ascii="Times New Roman" w:hAnsi="Times New Roman" w:cs="Times New Roman"/>
          <w:sz w:val="24"/>
          <w:szCs w:val="24"/>
        </w:rPr>
      </w:pPr>
      <w:r w:rsidRPr="00621465">
        <w:rPr>
          <w:rFonts w:ascii="Times New Roman" w:hAnsi="Times New Roman" w:cs="Times New Roman"/>
          <w:sz w:val="24"/>
          <w:szCs w:val="24"/>
        </w:rPr>
        <w:tab/>
        <w:t>Autorka v diplomové práci kombinuje výklad chronologický a t</w:t>
      </w:r>
      <w:r w:rsidR="00540978" w:rsidRPr="00621465">
        <w:rPr>
          <w:rFonts w:ascii="Times New Roman" w:hAnsi="Times New Roman" w:cs="Times New Roman"/>
          <w:sz w:val="24"/>
          <w:szCs w:val="24"/>
        </w:rPr>
        <w:t>e</w:t>
      </w:r>
      <w:r w:rsidRPr="00621465">
        <w:rPr>
          <w:rFonts w:ascii="Times New Roman" w:hAnsi="Times New Roman" w:cs="Times New Roman"/>
          <w:sz w:val="24"/>
          <w:szCs w:val="24"/>
        </w:rPr>
        <w:t>matický.</w:t>
      </w:r>
      <w:r w:rsidR="00D66ACF" w:rsidRPr="00621465">
        <w:rPr>
          <w:rFonts w:ascii="Times New Roman" w:hAnsi="Times New Roman" w:cs="Times New Roman"/>
          <w:sz w:val="24"/>
          <w:szCs w:val="24"/>
        </w:rPr>
        <w:t xml:space="preserve"> </w:t>
      </w:r>
      <w:r w:rsidR="00044964" w:rsidRPr="00621465">
        <w:rPr>
          <w:rFonts w:ascii="Times New Roman" w:hAnsi="Times New Roman" w:cs="Times New Roman"/>
          <w:sz w:val="24"/>
          <w:szCs w:val="24"/>
        </w:rPr>
        <w:t xml:space="preserve">Kapitola č. 4 je životopisem Františka Josefa, kdežto kapitoly následující (5-7) se zabývají různými aspekty každodenního života </w:t>
      </w:r>
      <w:proofErr w:type="spellStart"/>
      <w:r w:rsidR="00044964" w:rsidRPr="00621465">
        <w:rPr>
          <w:rFonts w:ascii="Times New Roman" w:hAnsi="Times New Roman" w:cs="Times New Roman"/>
          <w:sz w:val="24"/>
          <w:szCs w:val="24"/>
        </w:rPr>
        <w:t>Auerspergů</w:t>
      </w:r>
      <w:proofErr w:type="spellEnd"/>
      <w:r w:rsidR="00044964" w:rsidRPr="00621465">
        <w:rPr>
          <w:rFonts w:ascii="Times New Roman" w:hAnsi="Times New Roman" w:cs="Times New Roman"/>
          <w:sz w:val="24"/>
          <w:szCs w:val="24"/>
        </w:rPr>
        <w:t xml:space="preserve"> v š</w:t>
      </w:r>
      <w:r w:rsidR="00057B2F">
        <w:rPr>
          <w:rFonts w:ascii="Times New Roman" w:hAnsi="Times New Roman" w:cs="Times New Roman"/>
          <w:sz w:val="24"/>
          <w:szCs w:val="24"/>
        </w:rPr>
        <w:t>i</w:t>
      </w:r>
      <w:r w:rsidR="00044964" w:rsidRPr="00621465">
        <w:rPr>
          <w:rFonts w:ascii="Times New Roman" w:hAnsi="Times New Roman" w:cs="Times New Roman"/>
          <w:sz w:val="24"/>
          <w:szCs w:val="24"/>
        </w:rPr>
        <w:t xml:space="preserve">rším kontextu života šlechty na přelomu 19. a 20. století. V rámci těchto kapitol jsou zmíněny hlavní společenské aktivity šlechty (cestování, lov, další volnočasové aktivity a „zábavy“ v rodinném kruhu). </w:t>
      </w:r>
      <w:r w:rsidR="00057B2F">
        <w:rPr>
          <w:rFonts w:ascii="Times New Roman" w:hAnsi="Times New Roman" w:cs="Times New Roman"/>
          <w:sz w:val="24"/>
          <w:szCs w:val="24"/>
        </w:rPr>
        <w:t xml:space="preserve">Specifická tématem </w:t>
      </w:r>
      <w:r w:rsidR="00044964" w:rsidRPr="00621465">
        <w:rPr>
          <w:rFonts w:ascii="Times New Roman" w:hAnsi="Times New Roman" w:cs="Times New Roman"/>
          <w:sz w:val="24"/>
          <w:szCs w:val="24"/>
        </w:rPr>
        <w:t>je kapitola č. 7 řešící nemoci v rodině,</w:t>
      </w:r>
      <w:r w:rsidR="00057B2F">
        <w:rPr>
          <w:rFonts w:ascii="Times New Roman" w:hAnsi="Times New Roman" w:cs="Times New Roman"/>
          <w:sz w:val="24"/>
          <w:szCs w:val="24"/>
        </w:rPr>
        <w:t xml:space="preserve"> smrt a místa rodové paměti. Nemoc hrála – bohužel – v rodinném životě a významnou a tragickou roli, jelikož nejmladší dcera knížete Františka Josefa, Charlotta, v dospívání často churavěla a zemřela ve dvaadvaceti letech roku 1907. </w:t>
      </w:r>
    </w:p>
    <w:p w:rsidR="003A2D49" w:rsidRPr="00621465" w:rsidRDefault="00044964" w:rsidP="00057B2F">
      <w:pPr>
        <w:spacing w:after="0" w:line="276" w:lineRule="auto"/>
        <w:ind w:firstLine="708"/>
        <w:jc w:val="both"/>
        <w:rPr>
          <w:rFonts w:ascii="Times New Roman" w:hAnsi="Times New Roman" w:cs="Times New Roman"/>
          <w:sz w:val="24"/>
          <w:szCs w:val="24"/>
        </w:rPr>
      </w:pPr>
      <w:r w:rsidRPr="00621465">
        <w:rPr>
          <w:rFonts w:ascii="Times New Roman" w:hAnsi="Times New Roman" w:cs="Times New Roman"/>
          <w:sz w:val="24"/>
          <w:szCs w:val="24"/>
        </w:rPr>
        <w:t xml:space="preserve"> Ve výkladu víceméně absentuje hospodářská stránka života </w:t>
      </w:r>
      <w:proofErr w:type="spellStart"/>
      <w:r w:rsidRPr="00621465">
        <w:rPr>
          <w:rFonts w:ascii="Times New Roman" w:hAnsi="Times New Roman" w:cs="Times New Roman"/>
          <w:sz w:val="24"/>
          <w:szCs w:val="24"/>
        </w:rPr>
        <w:t>Auerspergů</w:t>
      </w:r>
      <w:proofErr w:type="spellEnd"/>
      <w:r w:rsidRPr="00621465">
        <w:rPr>
          <w:rFonts w:ascii="Times New Roman" w:hAnsi="Times New Roman" w:cs="Times New Roman"/>
          <w:sz w:val="24"/>
          <w:szCs w:val="24"/>
        </w:rPr>
        <w:t xml:space="preserve"> – velkostatkářská stránka osobnosti Františka Josefa je krátce zmíněna v biografické kapitole na s. 75-77. Celkový obraz šlechtické každodennosti však tím na komplexnosti nijak neztrácí.</w:t>
      </w:r>
    </w:p>
    <w:p w:rsidR="00044964" w:rsidRPr="00621465" w:rsidRDefault="00044964" w:rsidP="00621465">
      <w:pPr>
        <w:spacing w:after="0" w:line="276" w:lineRule="auto"/>
        <w:jc w:val="both"/>
        <w:rPr>
          <w:rFonts w:ascii="Times New Roman" w:hAnsi="Times New Roman" w:cs="Times New Roman"/>
          <w:sz w:val="24"/>
          <w:szCs w:val="24"/>
        </w:rPr>
      </w:pPr>
      <w:r w:rsidRPr="00621465">
        <w:rPr>
          <w:rFonts w:ascii="Times New Roman" w:hAnsi="Times New Roman" w:cs="Times New Roman"/>
          <w:sz w:val="24"/>
          <w:szCs w:val="24"/>
        </w:rPr>
        <w:tab/>
        <w:t xml:space="preserve">Kapitoly o šlechtické každodennosti by se snad ještě daly rozšířit o přehled sociálních sítí, jaké si rodina </w:t>
      </w:r>
      <w:proofErr w:type="spellStart"/>
      <w:r w:rsidRPr="00621465">
        <w:rPr>
          <w:rFonts w:ascii="Times New Roman" w:hAnsi="Times New Roman" w:cs="Times New Roman"/>
          <w:sz w:val="24"/>
          <w:szCs w:val="24"/>
        </w:rPr>
        <w:t>Auerspergů</w:t>
      </w:r>
      <w:proofErr w:type="spellEnd"/>
      <w:r w:rsidRPr="00621465">
        <w:rPr>
          <w:rFonts w:ascii="Times New Roman" w:hAnsi="Times New Roman" w:cs="Times New Roman"/>
          <w:sz w:val="24"/>
          <w:szCs w:val="24"/>
        </w:rPr>
        <w:t xml:space="preserve"> vytvářela a udržovala. Na základě pramenů osobní povahy lze dobře zjistit, v jakém společenském okruhu se rodina pohybovala, na jaké další rodiny měla zesílené vazby a jak se tyto vazby projevovaly v každodenním životě. Jestliže historiografický diskurs o šlechtické každodennosti počátku 20. století řeší mimo jiné i postupnou ztrátu exkluzivity šlechtického prostředí, což platí čím dál tím víc pro období po roce 1918, bylo by jistě dobré zamyslet se nad otázkou, do jaké míry se každodenní život knížecí rodiny před rokem 1918 a</w:t>
      </w:r>
      <w:r w:rsidR="00621465" w:rsidRPr="00621465">
        <w:rPr>
          <w:rFonts w:ascii="Times New Roman" w:hAnsi="Times New Roman" w:cs="Times New Roman"/>
          <w:sz w:val="24"/>
          <w:szCs w:val="24"/>
        </w:rPr>
        <w:t xml:space="preserve"> zejména po roce 1918 potýkal či prolínal s životem měšťanské společnosti. </w:t>
      </w:r>
    </w:p>
    <w:p w:rsidR="00621465" w:rsidRDefault="00621465" w:rsidP="00621465">
      <w:pPr>
        <w:spacing w:after="0" w:line="276" w:lineRule="auto"/>
        <w:jc w:val="both"/>
        <w:rPr>
          <w:rFonts w:ascii="Times New Roman" w:hAnsi="Times New Roman" w:cs="Times New Roman"/>
          <w:i/>
          <w:sz w:val="24"/>
          <w:szCs w:val="24"/>
        </w:rPr>
      </w:pPr>
      <w:r w:rsidRPr="00621465">
        <w:rPr>
          <w:rFonts w:ascii="Times New Roman" w:hAnsi="Times New Roman" w:cs="Times New Roman"/>
          <w:sz w:val="24"/>
          <w:szCs w:val="24"/>
        </w:rPr>
        <w:tab/>
        <w:t xml:space="preserve">Diplomové práci B. </w:t>
      </w:r>
      <w:proofErr w:type="spellStart"/>
      <w:r w:rsidRPr="00621465">
        <w:rPr>
          <w:rFonts w:ascii="Times New Roman" w:hAnsi="Times New Roman" w:cs="Times New Roman"/>
          <w:sz w:val="24"/>
          <w:szCs w:val="24"/>
        </w:rPr>
        <w:t>Kobianové</w:t>
      </w:r>
      <w:proofErr w:type="spellEnd"/>
      <w:r w:rsidRPr="00621465">
        <w:rPr>
          <w:rFonts w:ascii="Times New Roman" w:hAnsi="Times New Roman" w:cs="Times New Roman"/>
          <w:sz w:val="24"/>
          <w:szCs w:val="24"/>
        </w:rPr>
        <w:t xml:space="preserve"> není možné vytknout nic významnějšího. Autorka předložila velmi kvalitní text, vycházející z důkladného studia rozsáhlého pramenného </w:t>
      </w:r>
      <w:r w:rsidRPr="00621465">
        <w:rPr>
          <w:rFonts w:ascii="Times New Roman" w:hAnsi="Times New Roman" w:cs="Times New Roman"/>
          <w:sz w:val="24"/>
          <w:szCs w:val="24"/>
        </w:rPr>
        <w:lastRenderedPageBreak/>
        <w:t>materiálu. Informace z pramenů dokázala zkonfrontovat se závěry odborné literatury a podařilo se jí podat velmi plastický obraz každodenního života významné aristokratické rodiny v časovém rozmezí přibližně osmdesáti let. Dokáži si velice dobře představit, že diplomová práce po dílčích formálních úpravách vyjde tiskem. Diplomovou práci doporučuji k obhajobě a navrhuji klasifikovat známkou</w:t>
      </w:r>
      <w:r w:rsidRPr="00621465">
        <w:rPr>
          <w:rFonts w:ascii="Times New Roman" w:hAnsi="Times New Roman" w:cs="Times New Roman"/>
          <w:i/>
          <w:sz w:val="24"/>
          <w:szCs w:val="24"/>
        </w:rPr>
        <w:t xml:space="preserve"> výborně.</w:t>
      </w:r>
    </w:p>
    <w:p w:rsidR="00115450" w:rsidRDefault="00115450" w:rsidP="00621465">
      <w:pPr>
        <w:spacing w:after="0" w:line="276" w:lineRule="auto"/>
        <w:jc w:val="both"/>
        <w:rPr>
          <w:rFonts w:ascii="Times New Roman" w:hAnsi="Times New Roman" w:cs="Times New Roman"/>
          <w:i/>
          <w:sz w:val="24"/>
          <w:szCs w:val="24"/>
        </w:rPr>
      </w:pPr>
    </w:p>
    <w:p w:rsidR="00115450" w:rsidRPr="00621465" w:rsidRDefault="00115450" w:rsidP="00621465">
      <w:pPr>
        <w:spacing w:after="0" w:line="276" w:lineRule="auto"/>
        <w:jc w:val="both"/>
        <w:rPr>
          <w:rFonts w:ascii="Times New Roman" w:hAnsi="Times New Roman" w:cs="Times New Roman"/>
          <w:sz w:val="24"/>
          <w:szCs w:val="24"/>
        </w:rPr>
      </w:pPr>
      <w:bookmarkStart w:id="0" w:name="_GoBack"/>
      <w:bookmarkEnd w:id="0"/>
    </w:p>
    <w:p w:rsidR="00621465" w:rsidRPr="00621465" w:rsidRDefault="00621465" w:rsidP="00621465">
      <w:pPr>
        <w:spacing w:after="0" w:line="276" w:lineRule="auto"/>
        <w:jc w:val="both"/>
        <w:rPr>
          <w:rFonts w:ascii="Times New Roman" w:hAnsi="Times New Roman" w:cs="Times New Roman"/>
          <w:sz w:val="24"/>
          <w:szCs w:val="24"/>
        </w:rPr>
      </w:pPr>
    </w:p>
    <w:p w:rsidR="00621465" w:rsidRPr="00621465" w:rsidRDefault="00621465" w:rsidP="00621465">
      <w:pPr>
        <w:spacing w:after="0" w:line="276" w:lineRule="auto"/>
        <w:jc w:val="right"/>
        <w:rPr>
          <w:rFonts w:ascii="Times New Roman" w:hAnsi="Times New Roman" w:cs="Times New Roman"/>
          <w:sz w:val="24"/>
          <w:szCs w:val="24"/>
        </w:rPr>
      </w:pPr>
      <w:r w:rsidRPr="00621465">
        <w:rPr>
          <w:rFonts w:ascii="Times New Roman" w:hAnsi="Times New Roman" w:cs="Times New Roman"/>
          <w:sz w:val="24"/>
          <w:szCs w:val="24"/>
        </w:rPr>
        <w:t>Mgr. Zbyněk Vydra, Ph.D.</w:t>
      </w:r>
    </w:p>
    <w:p w:rsidR="00621465" w:rsidRPr="00621465" w:rsidRDefault="00621465" w:rsidP="00621465">
      <w:pPr>
        <w:spacing w:after="0" w:line="276" w:lineRule="auto"/>
        <w:jc w:val="right"/>
        <w:rPr>
          <w:rFonts w:ascii="Times New Roman" w:hAnsi="Times New Roman" w:cs="Times New Roman"/>
          <w:sz w:val="24"/>
          <w:szCs w:val="24"/>
        </w:rPr>
      </w:pPr>
      <w:r w:rsidRPr="00621465">
        <w:rPr>
          <w:rFonts w:ascii="Times New Roman" w:hAnsi="Times New Roman" w:cs="Times New Roman"/>
          <w:sz w:val="24"/>
          <w:szCs w:val="24"/>
        </w:rPr>
        <w:t>Pardubice, 16. 1. 2018</w:t>
      </w:r>
    </w:p>
    <w:sectPr w:rsidR="00621465" w:rsidRPr="006214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B63"/>
    <w:rsid w:val="00044964"/>
    <w:rsid w:val="00057B2F"/>
    <w:rsid w:val="00115450"/>
    <w:rsid w:val="00137EC0"/>
    <w:rsid w:val="001C1035"/>
    <w:rsid w:val="003A2D49"/>
    <w:rsid w:val="00480C7A"/>
    <w:rsid w:val="00540978"/>
    <w:rsid w:val="00621465"/>
    <w:rsid w:val="00A905BE"/>
    <w:rsid w:val="00A95E01"/>
    <w:rsid w:val="00D66ACF"/>
    <w:rsid w:val="00D74B63"/>
    <w:rsid w:val="00F815E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56FBA"/>
  <w15:chartTrackingRefBased/>
  <w15:docId w15:val="{D818B59B-BD62-46B1-83E8-3DDEEBAF0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2</Pages>
  <Words>548</Words>
  <Characters>3235</Characters>
  <Application>Microsoft Office Word</Application>
  <DocSecurity>0</DocSecurity>
  <Lines>26</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Vydra Zbynek</dc:creator>
  <cp:keywords/>
  <dc:description/>
  <cp:lastModifiedBy>Vydra Zbynek</cp:lastModifiedBy>
  <cp:revision>21</cp:revision>
  <dcterms:created xsi:type="dcterms:W3CDTF">2018-01-16T09:34:00Z</dcterms:created>
  <dcterms:modified xsi:type="dcterms:W3CDTF">2018-01-16T11:21:00Z</dcterms:modified>
</cp:coreProperties>
</file>