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BF50C6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302592">
        <w:rPr>
          <w:rFonts w:asciiTheme="minorHAnsi" w:hAnsiTheme="minorHAnsi"/>
          <w:b/>
          <w:sz w:val="28"/>
          <w:szCs w:val="28"/>
        </w:rPr>
        <w:t xml:space="preserve">VEDOUCÍHO </w:t>
      </w:r>
      <w:r w:rsidRPr="000E2208">
        <w:rPr>
          <w:rFonts w:asciiTheme="minorHAnsi" w:hAnsiTheme="minorHAnsi"/>
          <w:b/>
          <w:sz w:val="28"/>
          <w:szCs w:val="28"/>
        </w:rPr>
        <w:t>DIPLOMOVÉ PRÁCE</w:t>
      </w:r>
    </w:p>
    <w:p w14:paraId="6F03CEBF" w14:textId="77777777" w:rsidR="00CC298E" w:rsidRPr="0052722D" w:rsidRDefault="00CC298E" w:rsidP="00CC298E">
      <w:pPr>
        <w:spacing w:before="0"/>
        <w:rPr>
          <w:rFonts w:asciiTheme="minorHAnsi" w:hAnsiTheme="minorHAnsi"/>
          <w:b/>
          <w:szCs w:val="24"/>
        </w:rPr>
      </w:pPr>
      <w:r>
        <w:rPr>
          <w:rFonts w:asciiTheme="minorHAnsi" w:hAnsiTheme="minorHAnsi"/>
          <w:b/>
          <w:szCs w:val="24"/>
          <w:u w:val="single"/>
        </w:rPr>
        <w:t>Jméno a příjmení studenta</w:t>
      </w:r>
      <w:r w:rsidRPr="00D6785A">
        <w:rPr>
          <w:rFonts w:asciiTheme="minorHAnsi" w:hAnsiTheme="minorHAnsi"/>
          <w:b/>
          <w:szCs w:val="24"/>
          <w:u w:val="single"/>
        </w:rPr>
        <w:t>:</w:t>
      </w:r>
      <w:r>
        <w:rPr>
          <w:rFonts w:asciiTheme="minorHAnsi" w:hAnsiTheme="minorHAnsi"/>
          <w:b/>
          <w:szCs w:val="24"/>
        </w:rPr>
        <w:t xml:space="preserve"> </w:t>
      </w:r>
      <w:r w:rsidRPr="00CC298E">
        <w:rPr>
          <w:rFonts w:asciiTheme="minorHAnsi" w:hAnsiTheme="minorHAnsi"/>
          <w:bCs/>
          <w:szCs w:val="24"/>
        </w:rPr>
        <w:t>BcA. Ondřej Zikl</w:t>
      </w:r>
    </w:p>
    <w:p w14:paraId="001F6928" w14:textId="77777777" w:rsidR="00CC298E" w:rsidRPr="00D6785A" w:rsidRDefault="00CC298E" w:rsidP="00CC298E">
      <w:pPr>
        <w:spacing w:before="0"/>
        <w:rPr>
          <w:rFonts w:asciiTheme="minorHAnsi" w:hAnsiTheme="minorHAnsi"/>
          <w:b/>
          <w:szCs w:val="24"/>
        </w:rPr>
      </w:pPr>
      <w:r w:rsidRPr="00D6785A">
        <w:rPr>
          <w:rFonts w:asciiTheme="minorHAnsi" w:hAnsiTheme="minorHAnsi"/>
          <w:b/>
          <w:szCs w:val="24"/>
          <w:u w:val="single"/>
        </w:rPr>
        <w:t>Název diplomové práce:</w:t>
      </w:r>
      <w:r>
        <w:rPr>
          <w:rFonts w:asciiTheme="minorHAnsi" w:hAnsiTheme="minorHAnsi"/>
          <w:b/>
          <w:szCs w:val="24"/>
        </w:rPr>
        <w:t xml:space="preserve"> </w:t>
      </w:r>
      <w:r w:rsidRPr="00CC298E">
        <w:rPr>
          <w:rFonts w:asciiTheme="minorHAnsi" w:hAnsiTheme="minorHAnsi"/>
          <w:bCs/>
          <w:szCs w:val="24"/>
        </w:rPr>
        <w:t>Podoby a proměny rukodělné knižní vazby v zemích Koruny české od poloviny 19. století do konce první světové války (tvůrci – organizace – materiály – techniky – poškození – péče)</w:t>
      </w:r>
    </w:p>
    <w:p w14:paraId="7B469FBC" w14:textId="77777777" w:rsidR="008F1704" w:rsidRPr="00AF0E82" w:rsidRDefault="00CC298E" w:rsidP="008F1704">
      <w:pPr>
        <w:spacing w:before="0"/>
        <w:jc w:val="both"/>
        <w:rPr>
          <w:rFonts w:asciiTheme="minorHAnsi" w:hAnsiTheme="minorHAnsi" w:cstheme="minorHAnsi"/>
          <w:szCs w:val="24"/>
        </w:rPr>
      </w:pPr>
      <w:r w:rsidRPr="00D6785A">
        <w:rPr>
          <w:rFonts w:asciiTheme="minorHAnsi" w:hAnsiTheme="minorHAnsi"/>
          <w:b/>
          <w:szCs w:val="24"/>
          <w:u w:val="single"/>
        </w:rPr>
        <w:t>Studijní obor:</w:t>
      </w:r>
      <w:r w:rsidRPr="00CC298E">
        <w:rPr>
          <w:rFonts w:asciiTheme="minorHAnsi" w:hAnsiTheme="minorHAnsi"/>
          <w:bCs/>
          <w:szCs w:val="24"/>
        </w:rPr>
        <w:t xml:space="preserve"> </w:t>
      </w:r>
      <w:r w:rsidR="008F1704" w:rsidRPr="00AF0E82">
        <w:rPr>
          <w:rFonts w:asciiTheme="minorHAnsi" w:hAnsiTheme="minorHAnsi" w:cstheme="minorHAnsi"/>
          <w:szCs w:val="24"/>
        </w:rPr>
        <w:t>Restaurování a konzervace uměleckých a umělecko-řemeslných děl na papírových, textilních a souvisejících podložkách: specializace Papír</w:t>
      </w:r>
    </w:p>
    <w:p w14:paraId="555B9174" w14:textId="50DB51A4" w:rsidR="00CC298E" w:rsidRDefault="00CC298E" w:rsidP="00CC298E">
      <w:pPr>
        <w:spacing w:before="0"/>
        <w:rPr>
          <w:rFonts w:asciiTheme="minorHAnsi" w:hAnsiTheme="minorHAnsi"/>
          <w:bCs/>
          <w:szCs w:val="24"/>
        </w:rPr>
      </w:pPr>
      <w:r w:rsidRPr="00D6785A">
        <w:rPr>
          <w:rFonts w:asciiTheme="minorHAnsi" w:hAnsiTheme="minorHAnsi"/>
          <w:b/>
          <w:szCs w:val="24"/>
          <w:u w:val="single"/>
        </w:rPr>
        <w:t>Vedoucí práce:</w:t>
      </w:r>
      <w:r w:rsidRPr="0052722D">
        <w:rPr>
          <w:rFonts w:asciiTheme="minorHAnsi" w:hAnsiTheme="minorHAnsi"/>
          <w:b/>
          <w:szCs w:val="24"/>
        </w:rPr>
        <w:t xml:space="preserve"> </w:t>
      </w:r>
      <w:r w:rsidRPr="00CC298E">
        <w:rPr>
          <w:rFonts w:asciiTheme="minorHAnsi" w:hAnsiTheme="minorHAnsi"/>
          <w:bCs/>
          <w:szCs w:val="24"/>
        </w:rPr>
        <w:t>MgA. Ivan Kopáčik</w:t>
      </w:r>
    </w:p>
    <w:p w14:paraId="08D7F445" w14:textId="0C69D2F1" w:rsidR="007E4542" w:rsidRPr="007E4542" w:rsidRDefault="007E4542" w:rsidP="00CC298E">
      <w:pPr>
        <w:spacing w:before="0"/>
        <w:rPr>
          <w:rFonts w:asciiTheme="minorHAnsi" w:hAnsiTheme="minorHAnsi"/>
          <w:b/>
          <w:szCs w:val="24"/>
          <w:u w:val="single"/>
        </w:rPr>
      </w:pPr>
      <w:r w:rsidRPr="007E4542">
        <w:rPr>
          <w:rFonts w:asciiTheme="minorHAnsi" w:hAnsiTheme="minorHAnsi"/>
          <w:b/>
          <w:szCs w:val="24"/>
          <w:u w:val="single"/>
        </w:rPr>
        <w:t xml:space="preserve">Odborný konzultant: </w:t>
      </w:r>
      <w:r>
        <w:rPr>
          <w:szCs w:val="24"/>
        </w:rPr>
        <w:t>Mgr. Vladislava Říhová, Ph.D. (KHV</w:t>
      </w:r>
      <w:r w:rsidRPr="007B5028">
        <w:rPr>
          <w:szCs w:val="24"/>
        </w:rPr>
        <w:t xml:space="preserve"> FR </w:t>
      </w:r>
      <w:proofErr w:type="spellStart"/>
      <w:r w:rsidRPr="007B5028">
        <w:rPr>
          <w:szCs w:val="24"/>
        </w:rPr>
        <w:t>UPa</w:t>
      </w:r>
      <w:proofErr w:type="spellEnd"/>
      <w:r w:rsidRPr="007B5028">
        <w:rPr>
          <w:szCs w:val="24"/>
        </w:rPr>
        <w:t>)</w:t>
      </w:r>
    </w:p>
    <w:p w14:paraId="34E7F62B" w14:textId="77777777" w:rsidR="00CC298E" w:rsidRDefault="00CC298E" w:rsidP="00CC298E">
      <w:pPr>
        <w:spacing w:before="0"/>
        <w:rPr>
          <w:rFonts w:asciiTheme="minorHAnsi" w:hAnsiTheme="minorHAnsi"/>
          <w:b/>
          <w:szCs w:val="24"/>
        </w:rPr>
      </w:pPr>
      <w:r w:rsidRPr="00D6785A">
        <w:rPr>
          <w:rFonts w:asciiTheme="minorHAnsi" w:hAnsiTheme="minorHAnsi"/>
          <w:b/>
          <w:szCs w:val="24"/>
          <w:u w:val="single"/>
        </w:rPr>
        <w:t>Jméno a příjmení oponenta/email:</w:t>
      </w:r>
      <w:r>
        <w:rPr>
          <w:rFonts w:asciiTheme="minorHAnsi" w:hAnsiTheme="minorHAnsi"/>
          <w:b/>
          <w:szCs w:val="24"/>
        </w:rPr>
        <w:t xml:space="preserve"> </w:t>
      </w:r>
      <w:r w:rsidRPr="008F1704">
        <w:rPr>
          <w:rFonts w:asciiTheme="minorHAnsi" w:hAnsiTheme="minorHAnsi"/>
          <w:bCs/>
          <w:szCs w:val="24"/>
        </w:rPr>
        <w:t xml:space="preserve">Martina </w:t>
      </w:r>
      <w:proofErr w:type="spellStart"/>
      <w:r w:rsidRPr="008F1704">
        <w:rPr>
          <w:rFonts w:asciiTheme="minorHAnsi" w:hAnsiTheme="minorHAnsi"/>
          <w:bCs/>
          <w:szCs w:val="24"/>
        </w:rPr>
        <w:t>Vyšohlídová</w:t>
      </w:r>
      <w:proofErr w:type="spellEnd"/>
      <w:r w:rsidRPr="008F1704">
        <w:rPr>
          <w:rFonts w:asciiTheme="minorHAnsi" w:hAnsiTheme="minorHAnsi"/>
          <w:bCs/>
          <w:szCs w:val="24"/>
        </w:rPr>
        <w:t xml:space="preserve">, </w:t>
      </w:r>
      <w:proofErr w:type="spellStart"/>
      <w:r w:rsidRPr="008F1704">
        <w:rPr>
          <w:rFonts w:asciiTheme="minorHAnsi" w:hAnsiTheme="minorHAnsi"/>
          <w:bCs/>
          <w:szCs w:val="24"/>
        </w:rPr>
        <w:t>DiS</w:t>
      </w:r>
      <w:proofErr w:type="spellEnd"/>
      <w:r w:rsidRPr="008F1704">
        <w:rPr>
          <w:rFonts w:asciiTheme="minorHAnsi" w:hAnsiTheme="minorHAnsi"/>
          <w:bCs/>
          <w:szCs w:val="24"/>
        </w:rPr>
        <w:t xml:space="preserve">., </w:t>
      </w:r>
      <w:proofErr w:type="spellStart"/>
      <w:r w:rsidRPr="008F1704">
        <w:rPr>
          <w:rFonts w:asciiTheme="minorHAnsi" w:hAnsiTheme="minorHAnsi"/>
          <w:bCs/>
          <w:szCs w:val="24"/>
        </w:rPr>
        <w:t>Bbus</w:t>
      </w:r>
      <w:proofErr w:type="spellEnd"/>
      <w:r w:rsidRPr="008F1704">
        <w:rPr>
          <w:rFonts w:asciiTheme="minorHAnsi" w:hAnsiTheme="minorHAnsi"/>
          <w:bCs/>
          <w:szCs w:val="24"/>
        </w:rPr>
        <w:t xml:space="preserve">., </w:t>
      </w:r>
      <w:hyperlink r:id="rId7" w:history="1">
        <w:r w:rsidRPr="008F1704">
          <w:rPr>
            <w:rStyle w:val="Hypertextovodkaz"/>
            <w:rFonts w:asciiTheme="minorHAnsi" w:hAnsiTheme="minorHAnsi"/>
            <w:bCs/>
            <w:szCs w:val="24"/>
          </w:rPr>
          <w:t>martina.vysohlidova@nm.cz</w:t>
        </w:r>
      </w:hyperlink>
      <w:r w:rsidRPr="008F1704">
        <w:rPr>
          <w:rFonts w:asciiTheme="minorHAnsi" w:hAnsiTheme="minorHAnsi"/>
          <w:bCs/>
          <w:szCs w:val="24"/>
        </w:rPr>
        <w:t xml:space="preserve">; PhDr. Pavel Muchka, </w:t>
      </w:r>
      <w:hyperlink r:id="rId8" w:history="1">
        <w:r w:rsidRPr="008F1704">
          <w:rPr>
            <w:rStyle w:val="Hypertextovodkaz"/>
            <w:rFonts w:asciiTheme="minorHAnsi" w:hAnsiTheme="minorHAnsi"/>
            <w:bCs/>
            <w:szCs w:val="24"/>
          </w:rPr>
          <w:t>pavel.muchka@nm.cz</w:t>
        </w:r>
      </w:hyperlink>
      <w:r>
        <w:rPr>
          <w:rFonts w:asciiTheme="minorHAnsi" w:hAnsiTheme="minorHAnsi"/>
          <w:b/>
          <w:szCs w:val="24"/>
        </w:rPr>
        <w:t xml:space="preserve"> </w:t>
      </w:r>
    </w:p>
    <w:p w14:paraId="659E2D95" w14:textId="77777777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4D46E73A" w14:textId="77777777" w:rsidTr="0036262E">
        <w:tc>
          <w:tcPr>
            <w:tcW w:w="9212" w:type="dxa"/>
          </w:tcPr>
          <w:p w14:paraId="00479C8D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64D8485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</w:p>
          <w:p w14:paraId="76E1BE1A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7FE509E0" w14:textId="77777777" w:rsidTr="0036262E">
        <w:tc>
          <w:tcPr>
            <w:tcW w:w="9212" w:type="dxa"/>
          </w:tcPr>
          <w:p w14:paraId="3421789C" w14:textId="01189C10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8F1704">
              <w:rPr>
                <w:rFonts w:asciiTheme="minorHAnsi" w:hAnsiTheme="minorHAnsi"/>
                <w:szCs w:val="24"/>
              </w:rPr>
              <w:t>Student Ondřej Zikl naplnil zadání práce.</w:t>
            </w:r>
          </w:p>
          <w:p w14:paraId="031CB8AA" w14:textId="77777777" w:rsidR="00A90FEC" w:rsidRDefault="00A90FEC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1E54B149" w14:textId="77777777" w:rsidTr="0036262E">
        <w:tc>
          <w:tcPr>
            <w:tcW w:w="9212" w:type="dxa"/>
          </w:tcPr>
          <w:p w14:paraId="10B8D875" w14:textId="77777777" w:rsidR="00A90FEC" w:rsidRPr="00B63975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CC4B50">
              <w:rPr>
                <w:rFonts w:asciiTheme="minorHAnsi" w:hAnsiTheme="minorHAnsi"/>
                <w:sz w:val="40"/>
                <w:szCs w:val="40"/>
                <w:highlight w:val="yellow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8F1704">
              <w:rPr>
                <w:rFonts w:asciiTheme="minorHAnsi" w:hAnsiTheme="minorHAnsi"/>
                <w:sz w:val="40"/>
                <w:szCs w:val="40"/>
              </w:rPr>
              <w:t>□</w:t>
            </w:r>
            <w:r w:rsidRPr="008F1704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3221FA83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072B7FBF" w14:textId="77777777" w:rsidTr="0036262E">
        <w:tc>
          <w:tcPr>
            <w:tcW w:w="9212" w:type="dxa"/>
          </w:tcPr>
          <w:p w14:paraId="5C9447E2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F969034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Naplnění zadání praktické</w:t>
            </w:r>
            <w:r w:rsidRPr="006928A5">
              <w:rPr>
                <w:rFonts w:asciiTheme="minorHAnsi" w:hAnsiTheme="minorHAnsi"/>
                <w:b/>
                <w:szCs w:val="24"/>
              </w:rPr>
              <w:t xml:space="preserve"> části práce</w:t>
            </w:r>
          </w:p>
          <w:p w14:paraId="0E26F256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1CB914C4" w14:textId="77777777" w:rsidTr="0036262E">
        <w:tc>
          <w:tcPr>
            <w:tcW w:w="9212" w:type="dxa"/>
          </w:tcPr>
          <w:p w14:paraId="2AD08633" w14:textId="6348A600" w:rsidR="008D79EB" w:rsidRDefault="001C3F32" w:rsidP="00B92C8D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B74DA7">
              <w:rPr>
                <w:rFonts w:asciiTheme="minorHAnsi" w:hAnsiTheme="minorHAnsi"/>
                <w:szCs w:val="24"/>
              </w:rPr>
              <w:t xml:space="preserve">V rámci praktické práce student splnil zadání. Jednotlivé kroky restaurování </w:t>
            </w:r>
            <w:r w:rsidR="0083100A">
              <w:rPr>
                <w:rFonts w:asciiTheme="minorHAnsi" w:hAnsiTheme="minorHAnsi"/>
                <w:szCs w:val="24"/>
              </w:rPr>
              <w:t>jsou zpracované</w:t>
            </w:r>
            <w:r w:rsidR="00B74DA7">
              <w:rPr>
                <w:rFonts w:asciiTheme="minorHAnsi" w:hAnsiTheme="minorHAnsi"/>
                <w:szCs w:val="24"/>
              </w:rPr>
              <w:t xml:space="preserve"> čistě a pečlivě. </w:t>
            </w:r>
            <w:r w:rsidR="008D79EB">
              <w:rPr>
                <w:rFonts w:asciiTheme="minorHAnsi" w:hAnsiTheme="minorHAnsi"/>
                <w:szCs w:val="24"/>
              </w:rPr>
              <w:t>Mimo textový výstup z</w:t>
            </w:r>
            <w:r w:rsidR="00CC4B50">
              <w:rPr>
                <w:rFonts w:asciiTheme="minorHAnsi" w:hAnsiTheme="minorHAnsi"/>
                <w:szCs w:val="24"/>
              </w:rPr>
              <w:t xml:space="preserve"> restaurování </w:t>
            </w:r>
            <w:r w:rsidR="008D79EB">
              <w:rPr>
                <w:rFonts w:asciiTheme="minorHAnsi" w:hAnsiTheme="minorHAnsi"/>
                <w:szCs w:val="24"/>
              </w:rPr>
              <w:t xml:space="preserve">student </w:t>
            </w:r>
            <w:r w:rsidR="00F577E5">
              <w:rPr>
                <w:rFonts w:asciiTheme="minorHAnsi" w:hAnsiTheme="minorHAnsi"/>
                <w:szCs w:val="24"/>
              </w:rPr>
              <w:t xml:space="preserve">v DP </w:t>
            </w:r>
            <w:r w:rsidR="008D79EB">
              <w:rPr>
                <w:rFonts w:asciiTheme="minorHAnsi" w:hAnsiTheme="minorHAnsi"/>
                <w:szCs w:val="24"/>
              </w:rPr>
              <w:t>vypracoval restaurátorskou dokumentaci se všemi náležitost</w:t>
            </w:r>
            <w:r w:rsidR="00F577E5">
              <w:rPr>
                <w:rFonts w:asciiTheme="minorHAnsi" w:hAnsiTheme="minorHAnsi"/>
                <w:szCs w:val="24"/>
              </w:rPr>
              <w:t>m</w:t>
            </w:r>
            <w:r w:rsidR="008D79EB">
              <w:rPr>
                <w:rFonts w:asciiTheme="minorHAnsi" w:hAnsiTheme="minorHAnsi"/>
                <w:szCs w:val="24"/>
              </w:rPr>
              <w:t xml:space="preserve">i a doplnil ji o podrobnou fotodokumentaci. </w:t>
            </w:r>
          </w:p>
        </w:tc>
      </w:tr>
      <w:tr w:rsidR="00A90FEC" w:rsidRPr="00B63975" w14:paraId="58777D1E" w14:textId="77777777" w:rsidTr="0036262E">
        <w:tc>
          <w:tcPr>
            <w:tcW w:w="9212" w:type="dxa"/>
          </w:tcPr>
          <w:p w14:paraId="035E6C90" w14:textId="77777777" w:rsidR="00A90FEC" w:rsidRPr="00B63975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7675BD">
              <w:rPr>
                <w:rFonts w:asciiTheme="minorHAnsi" w:hAnsiTheme="minorHAnsi"/>
                <w:sz w:val="40"/>
                <w:szCs w:val="40"/>
                <w:highlight w:val="yellow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7B07D990" w14:textId="77777777"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3A8AEC36" w14:textId="77777777" w:rsidTr="005D3260">
        <w:tc>
          <w:tcPr>
            <w:tcW w:w="9212" w:type="dxa"/>
          </w:tcPr>
          <w:p w14:paraId="7732583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616EBC7F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14:paraId="70424CD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9822B0D" w14:textId="77777777" w:rsidTr="005D3260">
        <w:tc>
          <w:tcPr>
            <w:tcW w:w="9212" w:type="dxa"/>
          </w:tcPr>
          <w:p w14:paraId="1A82DDC2" w14:textId="6549858F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83100A">
              <w:rPr>
                <w:rFonts w:asciiTheme="minorHAnsi" w:hAnsiTheme="minorHAnsi"/>
                <w:szCs w:val="24"/>
              </w:rPr>
              <w:t>Práce je zpracovaná</w:t>
            </w:r>
            <w:r w:rsidR="000A1B8C">
              <w:rPr>
                <w:rFonts w:asciiTheme="minorHAnsi" w:hAnsiTheme="minorHAnsi"/>
                <w:szCs w:val="24"/>
              </w:rPr>
              <w:t xml:space="preserve"> pečlivě</w:t>
            </w:r>
            <w:r w:rsidR="0083100A">
              <w:rPr>
                <w:rFonts w:asciiTheme="minorHAnsi" w:hAnsiTheme="minorHAnsi"/>
                <w:szCs w:val="24"/>
              </w:rPr>
              <w:t xml:space="preserve">. </w:t>
            </w:r>
            <w:r w:rsidR="000A1B8C">
              <w:rPr>
                <w:rFonts w:asciiTheme="minorHAnsi" w:hAnsiTheme="minorHAnsi"/>
                <w:szCs w:val="24"/>
              </w:rPr>
              <w:t xml:space="preserve">Je rozdělena do řady kapitol a podkapitol, které na sebe navazují. </w:t>
            </w:r>
            <w:r w:rsidR="00956D1F">
              <w:rPr>
                <w:rFonts w:asciiTheme="minorHAnsi" w:hAnsiTheme="minorHAnsi"/>
                <w:szCs w:val="24"/>
              </w:rPr>
              <w:t xml:space="preserve">Práce s historickými prameny </w:t>
            </w:r>
            <w:r w:rsidR="00F577E5">
              <w:rPr>
                <w:rFonts w:asciiTheme="minorHAnsi" w:hAnsiTheme="minorHAnsi"/>
                <w:szCs w:val="24"/>
              </w:rPr>
              <w:t xml:space="preserve">(muzejní sbírky, dobová reklama, archivní </w:t>
            </w:r>
            <w:r w:rsidR="00F577E5">
              <w:rPr>
                <w:rFonts w:asciiTheme="minorHAnsi" w:hAnsiTheme="minorHAnsi"/>
                <w:szCs w:val="24"/>
              </w:rPr>
              <w:lastRenderedPageBreak/>
              <w:t xml:space="preserve">fondy atd.) </w:t>
            </w:r>
            <w:r w:rsidR="00956D1F">
              <w:rPr>
                <w:rFonts w:asciiTheme="minorHAnsi" w:hAnsiTheme="minorHAnsi"/>
                <w:szCs w:val="24"/>
              </w:rPr>
              <w:t>je provedena systematicky a podrobně</w:t>
            </w:r>
            <w:r w:rsidR="00F577E5">
              <w:rPr>
                <w:rFonts w:asciiTheme="minorHAnsi" w:hAnsiTheme="minorHAnsi"/>
                <w:szCs w:val="24"/>
              </w:rPr>
              <w:t>.</w:t>
            </w:r>
            <w:r w:rsidR="00956D1F">
              <w:rPr>
                <w:rFonts w:asciiTheme="minorHAnsi" w:hAnsiTheme="minorHAnsi"/>
                <w:szCs w:val="24"/>
              </w:rPr>
              <w:t xml:space="preserve"> Práce je doplněna o rozsáhlý obrazový doprovod. </w:t>
            </w:r>
          </w:p>
        </w:tc>
      </w:tr>
      <w:tr w:rsidR="00B63975" w:rsidRPr="00B63975" w14:paraId="672D8B73" w14:textId="77777777" w:rsidTr="005D3260">
        <w:tc>
          <w:tcPr>
            <w:tcW w:w="9212" w:type="dxa"/>
          </w:tcPr>
          <w:p w14:paraId="01BA67D2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7E4542">
              <w:rPr>
                <w:rFonts w:asciiTheme="minorHAnsi" w:hAnsiTheme="minorHAnsi"/>
                <w:sz w:val="40"/>
                <w:szCs w:val="40"/>
                <w:highlight w:val="yellow"/>
              </w:rPr>
              <w:lastRenderedPageBreak/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7E4542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594BA267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AB32FE8" w14:textId="77777777" w:rsidTr="005D3260">
        <w:tc>
          <w:tcPr>
            <w:tcW w:w="9212" w:type="dxa"/>
          </w:tcPr>
          <w:p w14:paraId="45A24247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CD5771B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14:paraId="2447346E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618ED5B" w14:textId="77777777" w:rsidTr="005D3260">
        <w:tc>
          <w:tcPr>
            <w:tcW w:w="9212" w:type="dxa"/>
          </w:tcPr>
          <w:p w14:paraId="2741D038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2D7329D7" w14:textId="38601DD6" w:rsidR="00B63975" w:rsidRDefault="00F577E5" w:rsidP="003A42E5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Restaurátorský zásah na zadaném objektu „Katalog návrhů AB“</w:t>
            </w:r>
            <w:r w:rsidR="007675BD">
              <w:rPr>
                <w:rFonts w:asciiTheme="minorHAnsi" w:hAnsiTheme="minorHAnsi"/>
                <w:szCs w:val="24"/>
              </w:rPr>
              <w:t xml:space="preserve"> je proveden velice precizně</w:t>
            </w:r>
            <w:r w:rsidR="00956D1F">
              <w:rPr>
                <w:rFonts w:asciiTheme="minorHAnsi" w:hAnsiTheme="minorHAnsi"/>
                <w:szCs w:val="24"/>
              </w:rPr>
              <w:t xml:space="preserve"> a čistě</w:t>
            </w:r>
            <w:r w:rsidR="007675BD">
              <w:rPr>
                <w:rFonts w:asciiTheme="minorHAnsi" w:hAnsiTheme="minorHAnsi"/>
                <w:szCs w:val="24"/>
              </w:rPr>
              <w:t xml:space="preserve">. </w:t>
            </w:r>
            <w:r w:rsidR="00956D1F">
              <w:rPr>
                <w:rFonts w:asciiTheme="minorHAnsi" w:hAnsiTheme="minorHAnsi"/>
                <w:szCs w:val="24"/>
              </w:rPr>
              <w:t>V některých případech není jasné, co student svým záměrem sledoval. Například</w:t>
            </w:r>
            <w:r>
              <w:rPr>
                <w:rFonts w:asciiTheme="minorHAnsi" w:hAnsiTheme="minorHAnsi"/>
                <w:szCs w:val="24"/>
              </w:rPr>
              <w:t>,</w:t>
            </w:r>
            <w:r w:rsidR="00956D1F">
              <w:rPr>
                <w:rFonts w:asciiTheme="minorHAnsi" w:hAnsiTheme="minorHAnsi"/>
                <w:szCs w:val="24"/>
              </w:rPr>
              <w:t xml:space="preserve"> proč došlo k odebrání vzorku pro vlákninové složení textilního potahu (výsledky analýzy: osnovní vlákna len nebo konopí, útková </w:t>
            </w:r>
            <w:r w:rsidR="003A42E5">
              <w:rPr>
                <w:rFonts w:asciiTheme="minorHAnsi" w:hAnsiTheme="minorHAnsi"/>
                <w:szCs w:val="24"/>
              </w:rPr>
              <w:t>bavlna)</w:t>
            </w:r>
            <w:r w:rsidR="00956D1F">
              <w:rPr>
                <w:rFonts w:asciiTheme="minorHAnsi" w:hAnsiTheme="minorHAnsi"/>
                <w:szCs w:val="24"/>
              </w:rPr>
              <w:t>, když následně použil</w:t>
            </w:r>
            <w:r w:rsidR="003A42E5">
              <w:rPr>
                <w:rFonts w:asciiTheme="minorHAnsi" w:hAnsiTheme="minorHAnsi"/>
                <w:szCs w:val="24"/>
              </w:rPr>
              <w:t xml:space="preserve"> pro restaurování</w:t>
            </w:r>
            <w:r w:rsidR="00956D1F">
              <w:rPr>
                <w:rFonts w:asciiTheme="minorHAnsi" w:hAnsiTheme="minorHAnsi"/>
                <w:szCs w:val="24"/>
              </w:rPr>
              <w:t xml:space="preserve"> pouze čistě bavlněnou tkaninu pro doplněk</w:t>
            </w:r>
            <w:r w:rsidR="003A42E5">
              <w:rPr>
                <w:rFonts w:asciiTheme="minorHAnsi" w:hAnsiTheme="minorHAnsi"/>
                <w:szCs w:val="24"/>
              </w:rPr>
              <w:t xml:space="preserve">. U čištění usňových částí vazby došlo k čištění pomocí vodných systémů, bohužel není možné vyčíst z DP a ani z restaurátorské dokumentace stav usně před zásahem (koherence vláken, teplota smrštění </w:t>
            </w:r>
            <w:proofErr w:type="spellStart"/>
            <w:r w:rsidR="003A42E5">
              <w:rPr>
                <w:rFonts w:asciiTheme="minorHAnsi" w:hAnsiTheme="minorHAnsi"/>
                <w:szCs w:val="24"/>
              </w:rPr>
              <w:t>kolag</w:t>
            </w:r>
            <w:proofErr w:type="spellEnd"/>
            <w:r w:rsidR="003A42E5">
              <w:rPr>
                <w:rFonts w:asciiTheme="minorHAnsi" w:hAnsiTheme="minorHAnsi"/>
                <w:szCs w:val="24"/>
              </w:rPr>
              <w:t>. vláken atd.)</w:t>
            </w:r>
            <w:r>
              <w:rPr>
                <w:rFonts w:asciiTheme="minorHAnsi" w:hAnsiTheme="minorHAnsi"/>
                <w:szCs w:val="24"/>
              </w:rPr>
              <w:t>.</w:t>
            </w:r>
            <w:r w:rsidR="003A42E5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B63975" w:rsidRPr="00B63975" w14:paraId="131828E1" w14:textId="77777777" w:rsidTr="005D3260">
        <w:tc>
          <w:tcPr>
            <w:tcW w:w="9212" w:type="dxa"/>
          </w:tcPr>
          <w:p w14:paraId="75568423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3A42E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3A42E5">
              <w:rPr>
                <w:rFonts w:asciiTheme="minorHAnsi" w:hAnsiTheme="minorHAnsi"/>
                <w:sz w:val="40"/>
                <w:szCs w:val="40"/>
                <w:highlight w:val="yellow"/>
              </w:rPr>
              <w:t>□</w:t>
            </w:r>
            <w:r w:rsidRPr="003A42E5">
              <w:rPr>
                <w:rFonts w:asciiTheme="minorHAnsi" w:hAnsiTheme="minorHAnsi"/>
                <w:szCs w:val="24"/>
              </w:rPr>
              <w:t xml:space="preserve">B    </w:t>
            </w:r>
            <w:r w:rsidRPr="003A42E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20E50473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37FB7E78" w14:textId="77777777" w:rsidTr="005D3260">
        <w:tc>
          <w:tcPr>
            <w:tcW w:w="9212" w:type="dxa"/>
          </w:tcPr>
          <w:p w14:paraId="0CE878E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D7340E9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598E024F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0E5B763C" w14:textId="77777777" w:rsidTr="005D3260">
        <w:tc>
          <w:tcPr>
            <w:tcW w:w="9212" w:type="dxa"/>
          </w:tcPr>
          <w:p w14:paraId="462F9F67" w14:textId="77777777" w:rsidR="00B63975" w:rsidRDefault="001C3F32" w:rsidP="00E64D76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524A41D5" w14:textId="7EE27AE5" w:rsidR="00B63975" w:rsidRDefault="003A42E5" w:rsidP="00E64D76">
            <w:pPr>
              <w:spacing w:before="0"/>
              <w:jc w:val="both"/>
            </w:pPr>
            <w:r>
              <w:rPr>
                <w:rFonts w:asciiTheme="minorHAnsi" w:hAnsiTheme="minorHAnsi"/>
                <w:szCs w:val="24"/>
              </w:rPr>
              <w:t>Vlastní text práce je zpracovaný, až na několik tvrzení</w:t>
            </w:r>
            <w:r w:rsidR="00F577E5">
              <w:rPr>
                <w:rFonts w:asciiTheme="minorHAnsi" w:hAnsiTheme="minorHAnsi"/>
                <w:szCs w:val="24"/>
              </w:rPr>
              <w:t>,</w:t>
            </w:r>
            <w:r>
              <w:rPr>
                <w:rFonts w:asciiTheme="minorHAnsi" w:hAnsiTheme="minorHAnsi"/>
                <w:szCs w:val="24"/>
              </w:rPr>
              <w:t xml:space="preserve"> velice pečlivě a podrobně. Co v práci chybí jsou odkazy na obecnější tvrzení, např: </w:t>
            </w:r>
            <w:r>
              <w:rPr>
                <w:i/>
                <w:iCs/>
              </w:rPr>
              <w:t>Jejich slabina však nespočívá v nevkusném pojetí jejich výzdoby, jak jim dříve vyčítali odpůrci eklektismu</w:t>
            </w:r>
            <w:r w:rsidRPr="007E4542">
              <w:t> </w:t>
            </w:r>
            <w:r w:rsidR="007E4542" w:rsidRPr="007E4542">
              <w:t>(</w:t>
            </w:r>
            <w:r w:rsidR="007E4542">
              <w:t>str. 21</w:t>
            </w:r>
            <w:r w:rsidR="007E4542" w:rsidRPr="007E4542">
              <w:t>)</w:t>
            </w:r>
            <w:r w:rsidR="007E4542">
              <w:t xml:space="preserve">, text je bez citace nebo uvedení, kde a kdo tuto výčitku uvádí. V podobném duchu se nese i tvrzení o nekvalitě Lipských vazeb (též str. 21). </w:t>
            </w:r>
          </w:p>
          <w:p w14:paraId="2379608A" w14:textId="5BEB5A4B" w:rsidR="007E4542" w:rsidRDefault="007E4542" w:rsidP="00E64D76">
            <w:pPr>
              <w:jc w:val="both"/>
              <w:rPr>
                <w:i/>
                <w:iCs/>
              </w:rPr>
            </w:pPr>
            <w:r>
              <w:rPr>
                <w:szCs w:val="24"/>
              </w:rPr>
              <w:t>V úvod</w:t>
            </w:r>
            <w:r w:rsidR="00F577E5">
              <w:rPr>
                <w:szCs w:val="24"/>
              </w:rPr>
              <w:t>u</w:t>
            </w:r>
            <w:r>
              <w:rPr>
                <w:szCs w:val="24"/>
              </w:rPr>
              <w:t xml:space="preserve"> práce chybí rešerše vstupní literatury. </w:t>
            </w:r>
            <w:r>
              <w:t>Shrnuje to slovy: </w:t>
            </w:r>
            <w:r>
              <w:rPr>
                <w:i/>
                <w:iCs/>
              </w:rPr>
              <w:br/>
              <w:t xml:space="preserve">Tuzemské publikace se zaměřením na vývoj podoby knih, jejich výzdoby a zpracování vydané po roce 1948 novodobou knihvazačskou tvorbu 19. a začátku 20. století jako téma obvykle blíže nerozvíjejí. Pokud jí však autoři věnují nějakou pozornost, nezřídka bývá označována za </w:t>
            </w:r>
            <w:r>
              <w:rPr>
                <w:i/>
                <w:iCs/>
              </w:rPr>
              <w:lastRenderedPageBreak/>
              <w:t xml:space="preserve">dobu úpadku uměleckého řemesla, avšak bez uvedení širších souvislostí a konkrétních příkladů vybraných realizací. </w:t>
            </w:r>
          </w:p>
          <w:p w14:paraId="42813232" w14:textId="79746063" w:rsidR="007E4542" w:rsidRDefault="007E4542" w:rsidP="00E64D76">
            <w:pPr>
              <w:jc w:val="both"/>
              <w:rPr>
                <w:sz w:val="22"/>
              </w:rPr>
            </w:pPr>
            <w:r>
              <w:t xml:space="preserve">Např. BOHATCOVÁ, Mirjam a kol. </w:t>
            </w:r>
            <w:r w:rsidRPr="004A033C">
              <w:rPr>
                <w:i/>
                <w:iCs/>
              </w:rPr>
              <w:t>Česká kniha v proměnách staletí</w:t>
            </w:r>
            <w:r>
              <w:t xml:space="preserve"> téma sleduje,</w:t>
            </w:r>
            <w:r w:rsidR="00F577E5">
              <w:t xml:space="preserve"> ale</w:t>
            </w:r>
            <w:r>
              <w:t xml:space="preserve"> je zde použita pouze jednou</w:t>
            </w:r>
            <w:r w:rsidR="00F577E5">
              <w:t>, a to</w:t>
            </w:r>
            <w:r>
              <w:t xml:space="preserve"> v seznamu zdrojů, nikoliv již v pozn. aparátu. </w:t>
            </w:r>
            <w:r w:rsidR="00F577E5">
              <w:t>V práci se m</w:t>
            </w:r>
            <w:r>
              <w:t xml:space="preserve">ělo </w:t>
            </w:r>
            <w:r w:rsidR="00E64D76">
              <w:t>objevit</w:t>
            </w:r>
            <w:r>
              <w:t xml:space="preserve">, co </w:t>
            </w:r>
            <w:proofErr w:type="spellStart"/>
            <w:r>
              <w:t>Bohatcová</w:t>
            </w:r>
            <w:proofErr w:type="spellEnd"/>
            <w:r w:rsidR="00E64D76">
              <w:t xml:space="preserve"> o tomto tématu</w:t>
            </w:r>
            <w:r>
              <w:t xml:space="preserve"> píše, které autory zmiňuje atp. </w:t>
            </w:r>
            <w:r w:rsidR="004A033C">
              <w:t xml:space="preserve">Stať A. Fialové </w:t>
            </w:r>
            <w:r w:rsidR="004A033C" w:rsidRPr="004A033C">
              <w:rPr>
                <w:i/>
                <w:iCs/>
              </w:rPr>
              <w:t>Česká moderní knižní vazba</w:t>
            </w:r>
            <w:r w:rsidR="004A033C">
              <w:t xml:space="preserve"> publikována v Studie Muzea Kroměřížska 81 není v práci vůbec zmíněna. </w:t>
            </w:r>
          </w:p>
          <w:p w14:paraId="66148E88" w14:textId="07D2308D" w:rsidR="00ED588E" w:rsidRDefault="00ED588E" w:rsidP="00E64D76">
            <w:pPr>
              <w:jc w:val="both"/>
            </w:pPr>
            <w:r>
              <w:t xml:space="preserve">V závěru práce se student několikrát opírá o nutnost péče a řešení problematiky novodobé knižní vazby a péče o novodobé knižní fondy, jak ze strany preventivní péče, tak výzkumu a také samotného restaurování. Tato problematika se již několik let řeší </w:t>
            </w:r>
            <w:r w:rsidR="00E64D76">
              <w:t xml:space="preserve">na úrovni vědeckovýzkumných projektů, úspěšně aplikovaných v praxi, </w:t>
            </w:r>
            <w:r>
              <w:t xml:space="preserve">a rozšiřuje svými poznatky obor restaurování novodobých materiálů spojených s knižní produkcí. Uvedu </w:t>
            </w:r>
            <w:r w:rsidR="00884CEE">
              <w:t xml:space="preserve">zde </w:t>
            </w:r>
            <w:r>
              <w:t xml:space="preserve">pouze několik </w:t>
            </w:r>
            <w:r w:rsidR="00884CEE">
              <w:t>veřejně dostupných zdrojů</w:t>
            </w:r>
            <w:r>
              <w:t xml:space="preserve">: </w:t>
            </w:r>
          </w:p>
          <w:p w14:paraId="5E6B5C63" w14:textId="3A85F054" w:rsidR="00ED588E" w:rsidRDefault="00BF0DFE" w:rsidP="00E64D76">
            <w:pPr>
              <w:jc w:val="both"/>
              <w:rPr>
                <w:sz w:val="22"/>
              </w:rPr>
            </w:pPr>
            <w:r>
              <w:t>-</w:t>
            </w:r>
            <w:r w:rsidR="00ED588E">
              <w:t xml:space="preserve"> </w:t>
            </w:r>
            <w:r w:rsidR="00ED588E" w:rsidRPr="00ED588E">
              <w:rPr>
                <w:sz w:val="22"/>
              </w:rPr>
              <w:t>„Metodika průzkumu plastových knižních vazeb v novodobém knihovním fondu“</w:t>
            </w:r>
            <w:r w:rsidR="00ED588E">
              <w:rPr>
                <w:sz w:val="22"/>
              </w:rPr>
              <w:t xml:space="preserve"> NK 2021</w:t>
            </w:r>
          </w:p>
          <w:p w14:paraId="5AD1F558" w14:textId="1E05AD28" w:rsidR="00ED588E" w:rsidRDefault="00BF0DFE" w:rsidP="00E64D76">
            <w:pPr>
              <w:jc w:val="both"/>
              <w:rPr>
                <w:i/>
                <w:iCs/>
                <w:sz w:val="22"/>
              </w:rPr>
            </w:pPr>
            <w:r>
              <w:rPr>
                <w:sz w:val="22"/>
              </w:rPr>
              <w:t xml:space="preserve">- PALÁNKOVÁ, L.; VÁVROVÁ, P.; SOUČKOVÁ, M. a kol. Nový přístup k ochraně novodobých fondů Národní knihovny ČR. </w:t>
            </w:r>
            <w:r>
              <w:rPr>
                <w:i/>
                <w:iCs/>
                <w:sz w:val="22"/>
              </w:rPr>
              <w:t xml:space="preserve">Zborník </w:t>
            </w:r>
            <w:proofErr w:type="spellStart"/>
            <w:r>
              <w:rPr>
                <w:i/>
                <w:iCs/>
                <w:sz w:val="22"/>
              </w:rPr>
              <w:t>príspevkov</w:t>
            </w:r>
            <w:proofErr w:type="spellEnd"/>
            <w:r>
              <w:rPr>
                <w:i/>
                <w:iCs/>
                <w:sz w:val="22"/>
              </w:rPr>
              <w:t xml:space="preserve"> </w:t>
            </w:r>
            <w:proofErr w:type="spellStart"/>
            <w:r>
              <w:rPr>
                <w:i/>
                <w:iCs/>
                <w:sz w:val="22"/>
              </w:rPr>
              <w:t>konferencie</w:t>
            </w:r>
            <w:proofErr w:type="spellEnd"/>
            <w:r>
              <w:rPr>
                <w:i/>
                <w:iCs/>
                <w:sz w:val="22"/>
              </w:rPr>
              <w:t xml:space="preserve"> CSTI 2013 </w:t>
            </w:r>
            <w:proofErr w:type="spellStart"/>
            <w:r>
              <w:rPr>
                <w:i/>
                <w:iCs/>
                <w:sz w:val="22"/>
              </w:rPr>
              <w:t>Conservation</w:t>
            </w:r>
            <w:proofErr w:type="spellEnd"/>
            <w:r>
              <w:rPr>
                <w:i/>
                <w:iCs/>
                <w:sz w:val="22"/>
              </w:rPr>
              <w:t xml:space="preserve"> Science: Interdisciplinarita </w:t>
            </w:r>
            <w:proofErr w:type="spellStart"/>
            <w:r>
              <w:rPr>
                <w:i/>
                <w:iCs/>
                <w:sz w:val="22"/>
              </w:rPr>
              <w:t>vo</w:t>
            </w:r>
            <w:proofErr w:type="spellEnd"/>
            <w:r>
              <w:rPr>
                <w:i/>
                <w:iCs/>
                <w:sz w:val="22"/>
              </w:rPr>
              <w:t xml:space="preserve"> </w:t>
            </w:r>
            <w:proofErr w:type="spellStart"/>
            <w:r>
              <w:rPr>
                <w:i/>
                <w:iCs/>
                <w:sz w:val="22"/>
              </w:rPr>
              <w:t>vedeckom</w:t>
            </w:r>
            <w:proofErr w:type="spellEnd"/>
            <w:r>
              <w:rPr>
                <w:i/>
                <w:iCs/>
                <w:sz w:val="22"/>
              </w:rPr>
              <w:t xml:space="preserve"> </w:t>
            </w:r>
            <w:proofErr w:type="spellStart"/>
            <w:r>
              <w:rPr>
                <w:i/>
                <w:iCs/>
                <w:sz w:val="22"/>
              </w:rPr>
              <w:t>výskume</w:t>
            </w:r>
            <w:proofErr w:type="spellEnd"/>
            <w:r>
              <w:rPr>
                <w:i/>
                <w:iCs/>
                <w:sz w:val="22"/>
              </w:rPr>
              <w:t xml:space="preserve"> </w:t>
            </w:r>
            <w:proofErr w:type="spellStart"/>
            <w:r>
              <w:rPr>
                <w:i/>
                <w:iCs/>
                <w:sz w:val="22"/>
              </w:rPr>
              <w:t>pri</w:t>
            </w:r>
            <w:proofErr w:type="spellEnd"/>
            <w:r>
              <w:rPr>
                <w:i/>
                <w:iCs/>
                <w:sz w:val="22"/>
              </w:rPr>
              <w:t xml:space="preserve"> rozvoji ochrany </w:t>
            </w:r>
            <w:proofErr w:type="spellStart"/>
            <w:r>
              <w:rPr>
                <w:i/>
                <w:iCs/>
                <w:sz w:val="22"/>
              </w:rPr>
              <w:t>kultúrneho</w:t>
            </w:r>
            <w:proofErr w:type="spellEnd"/>
            <w:r>
              <w:rPr>
                <w:i/>
                <w:iCs/>
                <w:sz w:val="22"/>
              </w:rPr>
              <w:t xml:space="preserve"> </w:t>
            </w:r>
            <w:proofErr w:type="spellStart"/>
            <w:r>
              <w:rPr>
                <w:i/>
                <w:iCs/>
                <w:sz w:val="22"/>
              </w:rPr>
              <w:t>dedičstva</w:t>
            </w:r>
            <w:proofErr w:type="spellEnd"/>
          </w:p>
          <w:p w14:paraId="70F3C37E" w14:textId="53E44803" w:rsidR="00BF0DFE" w:rsidRPr="00BF0DFE" w:rsidRDefault="00BF0DFE" w:rsidP="00E64D76">
            <w:pPr>
              <w:jc w:val="both"/>
              <w:rPr>
                <w:sz w:val="22"/>
              </w:rPr>
            </w:pPr>
            <w:r>
              <w:rPr>
                <w:sz w:val="22"/>
              </w:rPr>
              <w:t>-VÁVROVÁ P.; SOUČKOVÁ M.; KASŤÁKOVÁ T. a kol. Péče o novodobé knihovní fondy v Národní knihovně České republiky – průzkum fyzického stavu. 2016.</w:t>
            </w:r>
          </w:p>
          <w:p w14:paraId="2C031C25" w14:textId="77AB8722" w:rsidR="007E4542" w:rsidRDefault="00BF0DFE" w:rsidP="00E64D76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sz w:val="22"/>
              </w:rPr>
              <w:t xml:space="preserve">-VÁVROVÁ, P. </w:t>
            </w:r>
            <w:proofErr w:type="spellStart"/>
            <w:r>
              <w:rPr>
                <w:sz w:val="22"/>
              </w:rPr>
              <w:t>ed</w:t>
            </w:r>
            <w:proofErr w:type="spellEnd"/>
            <w:r>
              <w:rPr>
                <w:sz w:val="22"/>
              </w:rPr>
              <w:t xml:space="preserve">.; SOUČKOVÁ, M. </w:t>
            </w:r>
            <w:proofErr w:type="spellStart"/>
            <w:r>
              <w:rPr>
                <w:sz w:val="22"/>
              </w:rPr>
              <w:t>ed</w:t>
            </w:r>
            <w:proofErr w:type="spellEnd"/>
            <w:r>
              <w:rPr>
                <w:sz w:val="22"/>
              </w:rPr>
              <w:t>. Konzervace a restaurování novodobých knihovních fondů. 1. vydání. Praha: Národní knihovna České republiky, 2017</w:t>
            </w:r>
          </w:p>
        </w:tc>
      </w:tr>
      <w:tr w:rsidR="00B63975" w:rsidRPr="00B63975" w14:paraId="016873E1" w14:textId="77777777" w:rsidTr="005D3260">
        <w:tc>
          <w:tcPr>
            <w:tcW w:w="9212" w:type="dxa"/>
          </w:tcPr>
          <w:p w14:paraId="65D39783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 w:rsidRPr="00355BDA">
              <w:rPr>
                <w:rFonts w:asciiTheme="minorHAnsi" w:hAnsiTheme="minorHAnsi"/>
                <w:szCs w:val="24"/>
              </w:rPr>
              <w:t xml:space="preserve">A    </w:t>
            </w:r>
            <w:r w:rsidRPr="00BF0DFE">
              <w:rPr>
                <w:rFonts w:asciiTheme="minorHAnsi" w:hAnsiTheme="minorHAnsi"/>
                <w:sz w:val="40"/>
                <w:szCs w:val="40"/>
              </w:rPr>
              <w:t>□</w:t>
            </w:r>
            <w:r w:rsidRPr="00BF0DFE">
              <w:rPr>
                <w:rFonts w:asciiTheme="minorHAnsi" w:hAnsiTheme="minorHAnsi"/>
                <w:szCs w:val="24"/>
              </w:rPr>
              <w:t>B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F0DFE">
              <w:rPr>
                <w:rFonts w:asciiTheme="minorHAnsi" w:hAnsiTheme="minorHAnsi"/>
                <w:sz w:val="40"/>
                <w:szCs w:val="40"/>
                <w:highlight w:val="yellow"/>
              </w:rPr>
              <w:t>□</w:t>
            </w:r>
            <w:r w:rsidRPr="007E4542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F3238CF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3B676539" w14:textId="77777777" w:rsidTr="00E64D76">
        <w:tc>
          <w:tcPr>
            <w:tcW w:w="9062" w:type="dxa"/>
          </w:tcPr>
          <w:p w14:paraId="64BA2E45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58E06F0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</w:p>
          <w:p w14:paraId="44ACFCB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0B123FFA" w14:textId="77777777" w:rsidTr="00E64D76">
        <w:tc>
          <w:tcPr>
            <w:tcW w:w="9062" w:type="dxa"/>
          </w:tcPr>
          <w:p w14:paraId="08A321C3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7552F873" w14:textId="0E5507B1" w:rsidR="00B63975" w:rsidRDefault="0000480A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Jazyková úroveň </w:t>
            </w:r>
            <w:r w:rsidR="00911927">
              <w:rPr>
                <w:rFonts w:asciiTheme="minorHAnsi" w:hAnsiTheme="minorHAnsi"/>
                <w:szCs w:val="24"/>
              </w:rPr>
              <w:t xml:space="preserve">práce </w:t>
            </w:r>
            <w:r>
              <w:rPr>
                <w:rFonts w:asciiTheme="minorHAnsi" w:hAnsiTheme="minorHAnsi"/>
                <w:szCs w:val="24"/>
              </w:rPr>
              <w:t xml:space="preserve">je </w:t>
            </w:r>
            <w:r w:rsidR="00911927">
              <w:rPr>
                <w:rFonts w:asciiTheme="minorHAnsi" w:hAnsiTheme="minorHAnsi"/>
                <w:szCs w:val="24"/>
              </w:rPr>
              <w:t>vysoká. V rámci formální úpravy DP (</w:t>
            </w:r>
            <w:r w:rsidR="00911927">
              <w:t>Směrnice č. 7/2019 ve znění dodatku č. 2, Pravidla pro odevzdávání, zveřejňování a formální úpravu závěrečných prací</w:t>
            </w:r>
            <w:r w:rsidR="00911927">
              <w:rPr>
                <w:rFonts w:asciiTheme="minorHAnsi" w:hAnsiTheme="minorHAnsi"/>
                <w:szCs w:val="24"/>
              </w:rPr>
              <w:t xml:space="preserve">) </w:t>
            </w:r>
            <w:r w:rsidR="00911927">
              <w:rPr>
                <w:rFonts w:asciiTheme="minorHAnsi" w:hAnsiTheme="minorHAnsi"/>
                <w:szCs w:val="24"/>
              </w:rPr>
              <w:lastRenderedPageBreak/>
              <w:t xml:space="preserve">autor neuvedl přesné znění </w:t>
            </w:r>
            <w:r w:rsidR="00884CEE">
              <w:rPr>
                <w:rFonts w:asciiTheme="minorHAnsi" w:hAnsiTheme="minorHAnsi"/>
                <w:szCs w:val="24"/>
              </w:rPr>
              <w:t>„P</w:t>
            </w:r>
            <w:r w:rsidR="00911927">
              <w:rPr>
                <w:rFonts w:asciiTheme="minorHAnsi" w:hAnsiTheme="minorHAnsi"/>
                <w:szCs w:val="24"/>
              </w:rPr>
              <w:t>rohlášení</w:t>
            </w:r>
            <w:r w:rsidR="00884CEE">
              <w:rPr>
                <w:rFonts w:asciiTheme="minorHAnsi" w:hAnsiTheme="minorHAnsi"/>
                <w:szCs w:val="24"/>
              </w:rPr>
              <w:t>“</w:t>
            </w:r>
            <w:r w:rsidR="00911927">
              <w:rPr>
                <w:rFonts w:asciiTheme="minorHAnsi" w:hAnsiTheme="minorHAnsi"/>
                <w:szCs w:val="24"/>
              </w:rPr>
              <w:t xml:space="preserve"> autora (př. 1 této směrnice). </w:t>
            </w:r>
            <w:r w:rsidR="00E64D76">
              <w:rPr>
                <w:rFonts w:asciiTheme="minorHAnsi" w:hAnsiTheme="minorHAnsi"/>
                <w:szCs w:val="24"/>
              </w:rPr>
              <w:t>To samé platí u</w:t>
            </w:r>
            <w:r w:rsidR="00911927">
              <w:rPr>
                <w:rFonts w:asciiTheme="minorHAnsi" w:hAnsiTheme="minorHAnsi"/>
                <w:szCs w:val="24"/>
              </w:rPr>
              <w:t xml:space="preserve"> formátování DP dle </w:t>
            </w:r>
            <w:r w:rsidR="00861C94">
              <w:rPr>
                <w:rFonts w:asciiTheme="minorHAnsi" w:hAnsiTheme="minorHAnsi"/>
                <w:szCs w:val="24"/>
              </w:rPr>
              <w:t>formátování ZP (např. odsazení textů od okrajů).</w:t>
            </w:r>
          </w:p>
        </w:tc>
      </w:tr>
      <w:tr w:rsidR="00B63975" w:rsidRPr="00B63975" w14:paraId="1B0D5B25" w14:textId="77777777" w:rsidTr="00E64D76">
        <w:tc>
          <w:tcPr>
            <w:tcW w:w="9062" w:type="dxa"/>
          </w:tcPr>
          <w:p w14:paraId="562D1862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5B5009">
              <w:rPr>
                <w:rFonts w:asciiTheme="minorHAnsi" w:hAnsiTheme="minorHAnsi"/>
                <w:sz w:val="40"/>
                <w:szCs w:val="40"/>
                <w:highlight w:val="yellow"/>
              </w:rPr>
              <w:t>□</w:t>
            </w:r>
            <w:r w:rsidRPr="005B5009">
              <w:rPr>
                <w:rFonts w:asciiTheme="minorHAnsi" w:hAnsiTheme="minorHAnsi"/>
                <w:szCs w:val="24"/>
                <w:highlight w:val="yellow"/>
              </w:rPr>
              <w:t>B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  <w:tr w:rsidR="00B63975" w14:paraId="51822B87" w14:textId="77777777" w:rsidTr="00E64D76">
        <w:tc>
          <w:tcPr>
            <w:tcW w:w="9062" w:type="dxa"/>
          </w:tcPr>
          <w:p w14:paraId="25343C19" w14:textId="04058ADD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63ACF1A9" w14:textId="77777777" w:rsidR="00E64D76" w:rsidRDefault="00E64D76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FF2405B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6B9BC28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29F930A" w14:textId="77777777" w:rsidTr="00E64D76">
        <w:tc>
          <w:tcPr>
            <w:tcW w:w="9062" w:type="dxa"/>
          </w:tcPr>
          <w:p w14:paraId="757FBBB4" w14:textId="77777777" w:rsidR="002710A7" w:rsidRDefault="002710A7" w:rsidP="002710A7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Proč nedošlo k analýze vlákninového složení papíru? </w:t>
            </w:r>
          </w:p>
          <w:p w14:paraId="47FB909C" w14:textId="2C920A3D" w:rsidR="003A42E5" w:rsidRDefault="003A42E5" w:rsidP="002710A7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Proč nebyla provedena neutralizace papírové podložky katalogu</w:t>
            </w:r>
            <w:r w:rsidR="00911927">
              <w:rPr>
                <w:rFonts w:asciiTheme="minorHAnsi" w:hAnsiTheme="minorHAnsi"/>
                <w:szCs w:val="24"/>
              </w:rPr>
              <w:t>?</w:t>
            </w:r>
          </w:p>
          <w:p w14:paraId="6B81B20F" w14:textId="77777777" w:rsidR="004A033C" w:rsidRDefault="004A033C" w:rsidP="002710A7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Proč nebyl</w:t>
            </w:r>
            <w:r w:rsidR="00911927">
              <w:rPr>
                <w:rFonts w:asciiTheme="minorHAnsi" w:hAnsiTheme="minorHAnsi"/>
                <w:szCs w:val="24"/>
              </w:rPr>
              <w:t xml:space="preserve">o do práce zařazeno dílo Z. Braunerové a F. Bílka? </w:t>
            </w:r>
          </w:p>
          <w:p w14:paraId="0CBBFB2D" w14:textId="32B6E9AA" w:rsidR="00861C94" w:rsidRPr="002710A7" w:rsidRDefault="00861C94" w:rsidP="002710A7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Jsou všechny publikované fotografie vazeb signované </w:t>
            </w:r>
            <w:r w:rsidR="00884CEE">
              <w:rPr>
                <w:rFonts w:asciiTheme="minorHAnsi" w:hAnsiTheme="minorHAnsi"/>
                <w:szCs w:val="24"/>
              </w:rPr>
              <w:t>zmiňovaným</w:t>
            </w:r>
            <w:r>
              <w:rPr>
                <w:rFonts w:asciiTheme="minorHAnsi" w:hAnsiTheme="minorHAnsi"/>
                <w:szCs w:val="24"/>
              </w:rPr>
              <w:t xml:space="preserve"> knihvazačem?</w:t>
            </w:r>
          </w:p>
        </w:tc>
      </w:tr>
    </w:tbl>
    <w:p w14:paraId="5ED8A81E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7E28B58E" w14:textId="77777777" w:rsidTr="005D3260">
        <w:tc>
          <w:tcPr>
            <w:tcW w:w="9212" w:type="dxa"/>
          </w:tcPr>
          <w:p w14:paraId="38B67DA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BFF9269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636400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14:paraId="26A0B411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082C75FE" w14:textId="77777777" w:rsidTr="005D3260">
        <w:tc>
          <w:tcPr>
            <w:tcW w:w="9212" w:type="dxa"/>
          </w:tcPr>
          <w:p w14:paraId="7ACA106D" w14:textId="38756AB2" w:rsidR="00983A08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  <w:r w:rsidR="00D963ED">
              <w:rPr>
                <w:rFonts w:asciiTheme="minorHAnsi" w:hAnsiTheme="minorHAnsi"/>
                <w:szCs w:val="24"/>
              </w:rPr>
              <w:t xml:space="preserve">Práce </w:t>
            </w:r>
            <w:r w:rsidR="00BF0DFE">
              <w:rPr>
                <w:rFonts w:asciiTheme="minorHAnsi" w:hAnsiTheme="minorHAnsi"/>
                <w:szCs w:val="24"/>
              </w:rPr>
              <w:t xml:space="preserve">Ondřeje </w:t>
            </w:r>
            <w:proofErr w:type="spellStart"/>
            <w:r w:rsidR="00BF0DFE">
              <w:rPr>
                <w:rFonts w:asciiTheme="minorHAnsi" w:hAnsiTheme="minorHAnsi"/>
                <w:szCs w:val="24"/>
              </w:rPr>
              <w:t>Zikla</w:t>
            </w:r>
            <w:proofErr w:type="spellEnd"/>
            <w:r w:rsidR="00D963ED">
              <w:rPr>
                <w:rFonts w:asciiTheme="minorHAnsi" w:hAnsiTheme="minorHAnsi"/>
                <w:szCs w:val="24"/>
              </w:rPr>
              <w:t>, která se zabýv</w:t>
            </w:r>
            <w:r w:rsidR="00884CEE">
              <w:rPr>
                <w:rFonts w:asciiTheme="minorHAnsi" w:hAnsiTheme="minorHAnsi"/>
                <w:szCs w:val="24"/>
              </w:rPr>
              <w:t>á</w:t>
            </w:r>
            <w:r w:rsidR="00D963ED">
              <w:rPr>
                <w:rFonts w:asciiTheme="minorHAnsi" w:hAnsiTheme="minorHAnsi"/>
                <w:szCs w:val="24"/>
              </w:rPr>
              <w:t xml:space="preserve"> </w:t>
            </w:r>
            <w:r w:rsidR="00BF0DFE">
              <w:rPr>
                <w:rFonts w:asciiTheme="minorHAnsi" w:hAnsiTheme="minorHAnsi"/>
                <w:szCs w:val="24"/>
              </w:rPr>
              <w:t xml:space="preserve">rukodělnou vazbou v zemích Koruny české je </w:t>
            </w:r>
            <w:r w:rsidR="00D963ED">
              <w:rPr>
                <w:rFonts w:asciiTheme="minorHAnsi" w:hAnsiTheme="minorHAnsi"/>
                <w:szCs w:val="24"/>
              </w:rPr>
              <w:t xml:space="preserve">poutavá a </w:t>
            </w:r>
            <w:r w:rsidR="00BF0DFE">
              <w:rPr>
                <w:rFonts w:asciiTheme="minorHAnsi" w:hAnsiTheme="minorHAnsi"/>
                <w:szCs w:val="24"/>
              </w:rPr>
              <w:t>pečlivě zpracovaná</w:t>
            </w:r>
            <w:r w:rsidR="00D963ED">
              <w:rPr>
                <w:rFonts w:asciiTheme="minorHAnsi" w:hAnsiTheme="minorHAnsi"/>
                <w:szCs w:val="24"/>
              </w:rPr>
              <w:t>.</w:t>
            </w:r>
            <w:r w:rsidR="00983A08">
              <w:rPr>
                <w:rFonts w:asciiTheme="minorHAnsi" w:hAnsiTheme="minorHAnsi"/>
                <w:szCs w:val="24"/>
              </w:rPr>
              <w:t xml:space="preserve"> </w:t>
            </w:r>
            <w:r w:rsidR="00D963ED">
              <w:rPr>
                <w:rFonts w:asciiTheme="minorHAnsi" w:hAnsiTheme="minorHAnsi"/>
                <w:szCs w:val="24"/>
              </w:rPr>
              <w:t>Oceňuji student</w:t>
            </w:r>
            <w:r w:rsidR="00BF0DFE">
              <w:rPr>
                <w:rFonts w:asciiTheme="minorHAnsi" w:hAnsiTheme="minorHAnsi"/>
                <w:szCs w:val="24"/>
              </w:rPr>
              <w:t>ův</w:t>
            </w:r>
            <w:r w:rsidR="00D963ED">
              <w:rPr>
                <w:rFonts w:asciiTheme="minorHAnsi" w:hAnsiTheme="minorHAnsi"/>
                <w:szCs w:val="24"/>
              </w:rPr>
              <w:t xml:space="preserve"> zájem k tématu práce</w:t>
            </w:r>
            <w:r w:rsidR="00BF0DFE">
              <w:rPr>
                <w:rFonts w:asciiTheme="minorHAnsi" w:hAnsiTheme="minorHAnsi"/>
                <w:szCs w:val="24"/>
              </w:rPr>
              <w:t xml:space="preserve"> a množství zpracované a </w:t>
            </w:r>
            <w:r w:rsidR="00CC4B50">
              <w:rPr>
                <w:rFonts w:asciiTheme="minorHAnsi" w:hAnsiTheme="minorHAnsi"/>
                <w:szCs w:val="24"/>
              </w:rPr>
              <w:t>„</w:t>
            </w:r>
            <w:r w:rsidR="00E64D76">
              <w:rPr>
                <w:rFonts w:asciiTheme="minorHAnsi" w:hAnsiTheme="minorHAnsi"/>
                <w:szCs w:val="24"/>
              </w:rPr>
              <w:t>uspořádané</w:t>
            </w:r>
            <w:r w:rsidR="00CC4B50">
              <w:rPr>
                <w:rFonts w:asciiTheme="minorHAnsi" w:hAnsiTheme="minorHAnsi"/>
                <w:szCs w:val="24"/>
              </w:rPr>
              <w:t>“ literatury a pramenů</w:t>
            </w:r>
            <w:r w:rsidR="00D963ED">
              <w:rPr>
                <w:rFonts w:asciiTheme="minorHAnsi" w:hAnsiTheme="minorHAnsi"/>
                <w:szCs w:val="24"/>
              </w:rPr>
              <w:t xml:space="preserve">. </w:t>
            </w:r>
          </w:p>
          <w:p w14:paraId="34E531F0" w14:textId="63343F03" w:rsidR="001F5FB6" w:rsidRDefault="001F5FB6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Práci </w:t>
            </w:r>
            <w:r w:rsidR="002A4CA4">
              <w:rPr>
                <w:rFonts w:asciiTheme="minorHAnsi" w:hAnsiTheme="minorHAnsi"/>
                <w:szCs w:val="24"/>
              </w:rPr>
              <w:t>i přes výše zm</w:t>
            </w:r>
            <w:r w:rsidR="00884CEE">
              <w:rPr>
                <w:rFonts w:asciiTheme="minorHAnsi" w:hAnsiTheme="minorHAnsi"/>
                <w:szCs w:val="24"/>
              </w:rPr>
              <w:t>íněné</w:t>
            </w:r>
            <w:r w:rsidR="002A4CA4">
              <w:rPr>
                <w:rFonts w:asciiTheme="minorHAnsi" w:hAnsiTheme="minorHAnsi"/>
                <w:szCs w:val="24"/>
              </w:rPr>
              <w:t xml:space="preserve"> připomínky </w:t>
            </w:r>
            <w:r>
              <w:rPr>
                <w:rFonts w:asciiTheme="minorHAnsi" w:hAnsiTheme="minorHAnsi"/>
                <w:szCs w:val="24"/>
              </w:rPr>
              <w:t>doporučuji k obhajobě a hodnotím stupněm „</w:t>
            </w:r>
            <w:r w:rsidR="00E64D76">
              <w:rPr>
                <w:rFonts w:asciiTheme="minorHAnsi" w:hAnsiTheme="minorHAnsi"/>
                <w:szCs w:val="24"/>
              </w:rPr>
              <w:t>B</w:t>
            </w:r>
            <w:r>
              <w:rPr>
                <w:rFonts w:asciiTheme="minorHAnsi" w:hAnsiTheme="minorHAnsi"/>
                <w:szCs w:val="24"/>
              </w:rPr>
              <w:t>“ (</w:t>
            </w:r>
            <w:r w:rsidR="00E64D76">
              <w:rPr>
                <w:rFonts w:asciiTheme="minorHAnsi" w:hAnsiTheme="minorHAnsi"/>
                <w:szCs w:val="24"/>
              </w:rPr>
              <w:t>výborně mínus</w:t>
            </w:r>
            <w:r>
              <w:rPr>
                <w:rFonts w:asciiTheme="minorHAnsi" w:hAnsiTheme="minorHAnsi"/>
                <w:szCs w:val="24"/>
              </w:rPr>
              <w:t>).</w:t>
            </w:r>
          </w:p>
          <w:p w14:paraId="43F93E8F" w14:textId="4BE1BEBA" w:rsidR="00CC4B50" w:rsidRDefault="00CC4B50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  <w:p w14:paraId="2E5ECA0D" w14:textId="34A23104" w:rsidR="00CC4B50" w:rsidRDefault="00CC4B50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V posudku </w:t>
            </w:r>
            <w:r w:rsidR="00E64D76">
              <w:rPr>
                <w:rFonts w:asciiTheme="minorHAnsi" w:hAnsiTheme="minorHAnsi"/>
                <w:szCs w:val="24"/>
              </w:rPr>
              <w:t>jsou zapracované i připomínky</w:t>
            </w:r>
            <w:r>
              <w:rPr>
                <w:rFonts w:asciiTheme="minorHAnsi" w:hAnsiTheme="minorHAnsi"/>
                <w:szCs w:val="24"/>
              </w:rPr>
              <w:t xml:space="preserve"> odborného konzultanta. </w:t>
            </w:r>
          </w:p>
          <w:p w14:paraId="57B9A644" w14:textId="77777777" w:rsidR="001C3F32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0ED2400B" w14:textId="77777777" w:rsidTr="00B63975">
        <w:tc>
          <w:tcPr>
            <w:tcW w:w="9212" w:type="dxa"/>
          </w:tcPr>
          <w:p w14:paraId="2CB74B58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E64D76">
              <w:rPr>
                <w:rFonts w:asciiTheme="minorHAnsi" w:hAnsiTheme="minorHAnsi"/>
                <w:sz w:val="40"/>
                <w:szCs w:val="40"/>
                <w:highlight w:val="yellow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E64D76">
              <w:rPr>
                <w:rFonts w:asciiTheme="minorHAnsi" w:hAnsiTheme="minorHAnsi"/>
                <w:sz w:val="40"/>
                <w:szCs w:val="40"/>
              </w:rPr>
              <w:t>□</w:t>
            </w:r>
            <w:r w:rsidRPr="00E64D76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32EFAE01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6C3B3043" w14:textId="77777777" w:rsidTr="00CF3379">
        <w:tc>
          <w:tcPr>
            <w:tcW w:w="1535" w:type="dxa"/>
          </w:tcPr>
          <w:p w14:paraId="2FF32532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1DE6B7EC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372A9A86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7876CC96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00938265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35FDFF62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3C13B0B9" w14:textId="77777777" w:rsidTr="00CF3379">
        <w:tc>
          <w:tcPr>
            <w:tcW w:w="1535" w:type="dxa"/>
          </w:tcPr>
          <w:p w14:paraId="35B76198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5727C362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2B7F652A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5158B893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53ADC1B5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4BED2295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63548232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5A6F8D03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048183D6" w14:textId="1176F740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</w:t>
      </w:r>
      <w:r w:rsidR="002A4CA4">
        <w:rPr>
          <w:rFonts w:asciiTheme="minorHAnsi" w:hAnsiTheme="minorHAnsi"/>
          <w:szCs w:val="24"/>
        </w:rPr>
        <w:t xml:space="preserve"> Litomyšli               </w:t>
      </w:r>
      <w:r>
        <w:rPr>
          <w:rFonts w:asciiTheme="minorHAnsi" w:hAnsiTheme="minorHAnsi"/>
          <w:szCs w:val="24"/>
        </w:rPr>
        <w:t xml:space="preserve">   Datum:</w:t>
      </w:r>
      <w:r w:rsidR="002A4CA4">
        <w:rPr>
          <w:rFonts w:asciiTheme="minorHAnsi" w:hAnsiTheme="minorHAnsi"/>
          <w:szCs w:val="24"/>
        </w:rPr>
        <w:t xml:space="preserve"> </w:t>
      </w:r>
      <w:r w:rsidR="00E64D76">
        <w:rPr>
          <w:rFonts w:asciiTheme="minorHAnsi" w:hAnsiTheme="minorHAnsi"/>
          <w:szCs w:val="24"/>
        </w:rPr>
        <w:t>6</w:t>
      </w:r>
      <w:r w:rsidR="002A4CA4">
        <w:rPr>
          <w:rFonts w:asciiTheme="minorHAnsi" w:hAnsiTheme="minorHAnsi"/>
          <w:szCs w:val="24"/>
        </w:rPr>
        <w:t xml:space="preserve">. </w:t>
      </w:r>
      <w:r w:rsidR="00E64D76">
        <w:rPr>
          <w:rFonts w:asciiTheme="minorHAnsi" w:hAnsiTheme="minorHAnsi"/>
          <w:szCs w:val="24"/>
        </w:rPr>
        <w:t>9</w:t>
      </w:r>
      <w:r w:rsidR="002A4CA4">
        <w:rPr>
          <w:rFonts w:asciiTheme="minorHAnsi" w:hAnsiTheme="minorHAnsi"/>
          <w:szCs w:val="24"/>
        </w:rPr>
        <w:t>. 202</w:t>
      </w:r>
      <w:r w:rsidR="00E64D76">
        <w:rPr>
          <w:rFonts w:asciiTheme="minorHAnsi" w:hAnsiTheme="minorHAnsi"/>
          <w:szCs w:val="24"/>
        </w:rPr>
        <w:t>3</w:t>
      </w:r>
      <w:r w:rsidR="002A4CA4">
        <w:rPr>
          <w:rFonts w:asciiTheme="minorHAnsi" w:hAnsiTheme="minorHAnsi"/>
          <w:szCs w:val="24"/>
        </w:rPr>
        <w:t xml:space="preserve">             </w:t>
      </w:r>
      <w:r>
        <w:rPr>
          <w:rFonts w:asciiTheme="minorHAnsi" w:hAnsiTheme="minorHAnsi"/>
          <w:szCs w:val="24"/>
        </w:rPr>
        <w:t xml:space="preserve">           Podpis </w:t>
      </w:r>
      <w:proofErr w:type="gramStart"/>
      <w:r w:rsidR="00636400">
        <w:rPr>
          <w:rFonts w:asciiTheme="minorHAnsi" w:hAnsiTheme="minorHAnsi"/>
          <w:szCs w:val="24"/>
        </w:rPr>
        <w:t>vedoucího</w:t>
      </w:r>
      <w:r>
        <w:rPr>
          <w:rFonts w:asciiTheme="minorHAnsi" w:hAnsiTheme="minorHAnsi"/>
          <w:szCs w:val="24"/>
        </w:rPr>
        <w:t>:…</w:t>
      </w:r>
      <w:proofErr w:type="gramEnd"/>
      <w:r>
        <w:rPr>
          <w:rFonts w:asciiTheme="minorHAnsi" w:hAnsiTheme="minorHAnsi"/>
          <w:szCs w:val="24"/>
        </w:rPr>
        <w:t>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D3880C" w14:textId="77777777" w:rsidR="0035117A" w:rsidRDefault="0035117A" w:rsidP="000E2208">
      <w:pPr>
        <w:spacing w:before="0" w:line="240" w:lineRule="auto"/>
      </w:pPr>
      <w:r>
        <w:separator/>
      </w:r>
    </w:p>
  </w:endnote>
  <w:endnote w:type="continuationSeparator" w:id="0">
    <w:p w14:paraId="5F976E15" w14:textId="77777777" w:rsidR="0035117A" w:rsidRDefault="0035117A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E32353" w14:textId="77777777" w:rsidR="0035117A" w:rsidRDefault="0035117A" w:rsidP="000E2208">
      <w:pPr>
        <w:spacing w:before="0" w:line="240" w:lineRule="auto"/>
      </w:pPr>
      <w:r>
        <w:separator/>
      </w:r>
    </w:p>
  </w:footnote>
  <w:footnote w:type="continuationSeparator" w:id="0">
    <w:p w14:paraId="53ED2760" w14:textId="77777777" w:rsidR="0035117A" w:rsidRDefault="0035117A" w:rsidP="000E2208">
      <w:pPr>
        <w:spacing w:before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C55A1E"/>
    <w:multiLevelType w:val="hybridMultilevel"/>
    <w:tmpl w:val="0FFA345A"/>
    <w:lvl w:ilvl="0" w:tplc="2B7A35D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62627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2208"/>
    <w:rsid w:val="000000D3"/>
    <w:rsid w:val="0000480A"/>
    <w:rsid w:val="0003444D"/>
    <w:rsid w:val="000A1B8C"/>
    <w:rsid w:val="000E2208"/>
    <w:rsid w:val="000E3947"/>
    <w:rsid w:val="00116975"/>
    <w:rsid w:val="00127784"/>
    <w:rsid w:val="001575C2"/>
    <w:rsid w:val="001B18DB"/>
    <w:rsid w:val="001C3F32"/>
    <w:rsid w:val="001F5FB6"/>
    <w:rsid w:val="00210F7A"/>
    <w:rsid w:val="00226B53"/>
    <w:rsid w:val="002710A7"/>
    <w:rsid w:val="002A2139"/>
    <w:rsid w:val="002A2CA7"/>
    <w:rsid w:val="002A4CA4"/>
    <w:rsid w:val="002F3D44"/>
    <w:rsid w:val="00302592"/>
    <w:rsid w:val="0035117A"/>
    <w:rsid w:val="00355BDA"/>
    <w:rsid w:val="00387E4E"/>
    <w:rsid w:val="003A42E5"/>
    <w:rsid w:val="003F4586"/>
    <w:rsid w:val="00466CCB"/>
    <w:rsid w:val="004A033C"/>
    <w:rsid w:val="004B13F4"/>
    <w:rsid w:val="0052722D"/>
    <w:rsid w:val="005B5009"/>
    <w:rsid w:val="00636400"/>
    <w:rsid w:val="006928A5"/>
    <w:rsid w:val="006F51CE"/>
    <w:rsid w:val="0075547D"/>
    <w:rsid w:val="007675BD"/>
    <w:rsid w:val="007E4542"/>
    <w:rsid w:val="0083100A"/>
    <w:rsid w:val="00861C94"/>
    <w:rsid w:val="00884CEE"/>
    <w:rsid w:val="008D79EB"/>
    <w:rsid w:val="008F1704"/>
    <w:rsid w:val="00911927"/>
    <w:rsid w:val="00926094"/>
    <w:rsid w:val="00956D1F"/>
    <w:rsid w:val="009828F7"/>
    <w:rsid w:val="00983A08"/>
    <w:rsid w:val="009C07F7"/>
    <w:rsid w:val="009D25E4"/>
    <w:rsid w:val="009F1D91"/>
    <w:rsid w:val="00A631B6"/>
    <w:rsid w:val="00A90FEC"/>
    <w:rsid w:val="00AA2E19"/>
    <w:rsid w:val="00AA6A9C"/>
    <w:rsid w:val="00AE1C63"/>
    <w:rsid w:val="00AF0E82"/>
    <w:rsid w:val="00B10726"/>
    <w:rsid w:val="00B32AB1"/>
    <w:rsid w:val="00B63975"/>
    <w:rsid w:val="00B74DA7"/>
    <w:rsid w:val="00B92C8D"/>
    <w:rsid w:val="00BF0DFE"/>
    <w:rsid w:val="00CC2442"/>
    <w:rsid w:val="00CC298E"/>
    <w:rsid w:val="00CC4B50"/>
    <w:rsid w:val="00CD68F1"/>
    <w:rsid w:val="00CF3379"/>
    <w:rsid w:val="00D963ED"/>
    <w:rsid w:val="00DB5462"/>
    <w:rsid w:val="00DF326B"/>
    <w:rsid w:val="00DF35E8"/>
    <w:rsid w:val="00E16B30"/>
    <w:rsid w:val="00E64D76"/>
    <w:rsid w:val="00ED588E"/>
    <w:rsid w:val="00F07235"/>
    <w:rsid w:val="00F57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4474B3"/>
  <w15:docId w15:val="{7E6579B1-DE6D-454E-82FE-5D3811801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CC298E"/>
    <w:rPr>
      <w:color w:val="0000FF" w:themeColor="hyperlink"/>
      <w:u w:val="single"/>
    </w:rPr>
  </w:style>
  <w:style w:type="paragraph" w:styleId="Odstavecseseznamem">
    <w:name w:val="List Paragraph"/>
    <w:basedOn w:val="Normln"/>
    <w:uiPriority w:val="34"/>
    <w:qFormat/>
    <w:rsid w:val="002710A7"/>
    <w:pPr>
      <w:ind w:left="720"/>
      <w:contextualSpacing/>
    </w:pPr>
  </w:style>
  <w:style w:type="paragraph" w:customStyle="1" w:styleId="Default">
    <w:name w:val="Default"/>
    <w:rsid w:val="00ED588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731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04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avel.muchka@nm.cz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artina.vysohlidova@nm.cz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898</Words>
  <Characters>5301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cp:lastPrinted>2023-09-08T06:10:00Z</cp:lastPrinted>
  <dcterms:created xsi:type="dcterms:W3CDTF">2023-09-08T06:10:00Z</dcterms:created>
  <dcterms:modified xsi:type="dcterms:W3CDTF">2023-09-08T06:10:00Z</dcterms:modified>
</cp:coreProperties>
</file>