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247C" w:rsidRPr="00FD1567" w:rsidRDefault="0052247C" w:rsidP="0052247C">
      <w:pPr>
        <w:pStyle w:val="Nzev"/>
        <w:jc w:val="left"/>
        <w:rPr>
          <w:b w:val="0"/>
          <w:bCs w:val="0"/>
        </w:rPr>
      </w:pPr>
      <w:bookmarkStart w:id="0" w:name="_GoBack"/>
      <w:bookmarkEnd w:id="0"/>
      <w:proofErr w:type="spellStart"/>
      <w:r w:rsidRPr="00FD1567">
        <w:rPr>
          <w:b w:val="0"/>
          <w:bCs w:val="0"/>
        </w:rPr>
        <w:t>ČapekJ_</w:t>
      </w:r>
      <w:r>
        <w:rPr>
          <w:b w:val="0"/>
          <w:bCs w:val="0"/>
        </w:rPr>
        <w:t>D</w:t>
      </w:r>
      <w:r w:rsidR="001114FC">
        <w:rPr>
          <w:b w:val="0"/>
          <w:bCs w:val="0"/>
        </w:rPr>
        <w:t>er</w:t>
      </w:r>
      <w:proofErr w:type="spellEnd"/>
      <w:r w:rsidR="001114FC">
        <w:rPr>
          <w:b w:val="0"/>
          <w:bCs w:val="0"/>
        </w:rPr>
        <w:t xml:space="preserve"> tschechoslowakische</w:t>
      </w:r>
      <w:r w:rsidRPr="00FD1567">
        <w:rPr>
          <w:b w:val="0"/>
          <w:bCs w:val="0"/>
        </w:rPr>
        <w:t>_</w:t>
      </w:r>
      <w:r>
        <w:rPr>
          <w:b w:val="0"/>
          <w:bCs w:val="0"/>
        </w:rPr>
        <w:t>M</w:t>
      </w:r>
      <w:r w:rsidR="001114FC">
        <w:rPr>
          <w:b w:val="0"/>
          <w:bCs w:val="0"/>
        </w:rPr>
        <w:t>S</w:t>
      </w:r>
      <w:r w:rsidRPr="00FD1567">
        <w:rPr>
          <w:b w:val="0"/>
          <w:bCs w:val="0"/>
        </w:rPr>
        <w:t>_201</w:t>
      </w:r>
      <w:r w:rsidR="001114FC">
        <w:rPr>
          <w:b w:val="0"/>
          <w:bCs w:val="0"/>
        </w:rPr>
        <w:t>8</w:t>
      </w:r>
    </w:p>
    <w:p w:rsidR="0052247C" w:rsidRPr="00FD1567" w:rsidRDefault="0052247C" w:rsidP="0052247C">
      <w:pPr>
        <w:pStyle w:val="Nzev"/>
      </w:pPr>
    </w:p>
    <w:p w:rsidR="0052247C" w:rsidRPr="00FD1567" w:rsidRDefault="0052247C" w:rsidP="0052247C">
      <w:pPr>
        <w:pStyle w:val="Nzev"/>
      </w:pPr>
      <w:r w:rsidRPr="00FD1567">
        <w:t>Posudek bakalářské práce</w:t>
      </w:r>
    </w:p>
    <w:p w:rsidR="0052247C" w:rsidRPr="00FD1567" w:rsidRDefault="0052247C" w:rsidP="0052247C">
      <w:pPr>
        <w:jc w:val="center"/>
      </w:pPr>
    </w:p>
    <w:p w:rsidR="0052247C" w:rsidRPr="00FD1567" w:rsidRDefault="001114FC" w:rsidP="0052247C">
      <w:pPr>
        <w:jc w:val="center"/>
      </w:pPr>
      <w:r>
        <w:t xml:space="preserve">Michaela </w:t>
      </w:r>
      <w:proofErr w:type="spellStart"/>
      <w:r>
        <w:t>Spielbergera</w:t>
      </w:r>
      <w:proofErr w:type="spellEnd"/>
    </w:p>
    <w:p w:rsidR="0052247C" w:rsidRPr="00FD1567" w:rsidRDefault="0052247C" w:rsidP="0052247C">
      <w:pPr>
        <w:jc w:val="center"/>
      </w:pPr>
    </w:p>
    <w:p w:rsidR="0052247C" w:rsidRDefault="0052247C" w:rsidP="0052247C">
      <w:pPr>
        <w:jc w:val="center"/>
      </w:pPr>
      <w:r>
        <w:t>D</w:t>
      </w:r>
      <w:r w:rsidR="001114FC">
        <w:t xml:space="preserve">er </w:t>
      </w:r>
      <w:proofErr w:type="spellStart"/>
      <w:r w:rsidR="001114FC">
        <w:t>Tschechoslowakische</w:t>
      </w:r>
      <w:proofErr w:type="spellEnd"/>
      <w:r w:rsidR="001114FC">
        <w:t xml:space="preserve"> Kampf um </w:t>
      </w:r>
      <w:proofErr w:type="spellStart"/>
      <w:r w:rsidR="001114FC">
        <w:t>die</w:t>
      </w:r>
      <w:proofErr w:type="spellEnd"/>
      <w:r w:rsidR="001114FC">
        <w:t xml:space="preserve"> </w:t>
      </w:r>
      <w:proofErr w:type="spellStart"/>
      <w:r w:rsidR="001114FC">
        <w:t>Erhaltung</w:t>
      </w:r>
      <w:proofErr w:type="spellEnd"/>
      <w:r w:rsidR="001114FC">
        <w:t xml:space="preserve"> der </w:t>
      </w:r>
      <w:proofErr w:type="spellStart"/>
      <w:r w:rsidR="001114FC">
        <w:t>Demokratie</w:t>
      </w:r>
      <w:proofErr w:type="spellEnd"/>
      <w:r w:rsidR="001114FC">
        <w:t xml:space="preserve"> in den </w:t>
      </w:r>
      <w:proofErr w:type="spellStart"/>
      <w:r w:rsidR="001114FC">
        <w:t>dreißiger</w:t>
      </w:r>
      <w:proofErr w:type="spellEnd"/>
      <w:r w:rsidR="001114FC">
        <w:t xml:space="preserve"> </w:t>
      </w:r>
      <w:proofErr w:type="spellStart"/>
      <w:r w:rsidR="001114FC">
        <w:t>Jahren</w:t>
      </w:r>
      <w:proofErr w:type="spellEnd"/>
      <w:r>
        <w:t xml:space="preserve"> </w:t>
      </w:r>
    </w:p>
    <w:p w:rsidR="0052247C" w:rsidRPr="00FD1567" w:rsidRDefault="0052247C" w:rsidP="0052247C">
      <w:pPr>
        <w:jc w:val="center"/>
      </w:pPr>
    </w:p>
    <w:p w:rsidR="0052247C" w:rsidRPr="00FD1567" w:rsidRDefault="0052247C" w:rsidP="0052247C">
      <w:pPr>
        <w:pStyle w:val="Zkladntext"/>
      </w:pPr>
      <w:r w:rsidRPr="00FD1567">
        <w:t>Práce naplňuje po formální stránce požadavky kladené na bakalářskou práci, na její rozsah (</w:t>
      </w:r>
      <w:r w:rsidR="005C6CCE">
        <w:t>4</w:t>
      </w:r>
      <w:r>
        <w:t>5</w:t>
      </w:r>
      <w:r w:rsidRPr="00FD1567">
        <w:t xml:space="preserve"> stran vlastního textu)</w:t>
      </w:r>
      <w:r w:rsidR="00580D92">
        <w:t xml:space="preserve"> i</w:t>
      </w:r>
      <w:r>
        <w:t xml:space="preserve"> </w:t>
      </w:r>
      <w:r w:rsidRPr="00FD1567">
        <w:t>celkovou logickou výstavbu</w:t>
      </w:r>
      <w:r w:rsidR="00580D92">
        <w:t xml:space="preserve">. Do mnou posuzované verze své práce zapomněl ovšem autor vložit bibliografii nebo případnou přílohu, což je nutné v případě úspěšné obhajoby napravit. A rovněž tak lze ještě doplnit i české resumé, což je sice fakultativní požadavek, ale i tím dosáhne </w:t>
      </w:r>
      <w:r w:rsidR="002F2509">
        <w:t>celý text</w:t>
      </w:r>
      <w:r w:rsidR="00580D92">
        <w:t xml:space="preserve"> formálních standardů, </w:t>
      </w:r>
      <w:r w:rsidR="002F2509">
        <w:t xml:space="preserve">kladených na srovnatelné závěrečné práce. </w:t>
      </w:r>
      <w:r>
        <w:t xml:space="preserve"> </w:t>
      </w:r>
    </w:p>
    <w:p w:rsidR="0052247C" w:rsidRPr="00FD1567" w:rsidRDefault="0052247C" w:rsidP="0052247C">
      <w:pPr>
        <w:pStyle w:val="Zkladntext"/>
      </w:pPr>
    </w:p>
    <w:p w:rsidR="002F2509" w:rsidRDefault="0052247C" w:rsidP="0052247C">
      <w:pPr>
        <w:jc w:val="both"/>
        <w:rPr>
          <w:b w:val="0"/>
          <w:bCs w:val="0"/>
        </w:rPr>
      </w:pPr>
      <w:r w:rsidRPr="00FD1567">
        <w:rPr>
          <w:b w:val="0"/>
          <w:bCs w:val="0"/>
        </w:rPr>
        <w:t>Tématem práce</w:t>
      </w:r>
      <w:r w:rsidR="002F2509">
        <w:rPr>
          <w:b w:val="0"/>
          <w:bCs w:val="0"/>
        </w:rPr>
        <w:t xml:space="preserve"> je</w:t>
      </w:r>
      <w:r>
        <w:rPr>
          <w:b w:val="0"/>
          <w:bCs w:val="0"/>
        </w:rPr>
        <w:t xml:space="preserve"> </w:t>
      </w:r>
      <w:r w:rsidR="002F2509">
        <w:rPr>
          <w:b w:val="0"/>
          <w:bCs w:val="0"/>
        </w:rPr>
        <w:t xml:space="preserve">proměna československo-německých vztahů během 20. a 30. let 20. století. </w:t>
      </w:r>
    </w:p>
    <w:p w:rsidR="002F2509" w:rsidRDefault="002F2509" w:rsidP="0052247C">
      <w:pPr>
        <w:jc w:val="both"/>
        <w:rPr>
          <w:b w:val="0"/>
          <w:bCs w:val="0"/>
        </w:rPr>
      </w:pPr>
      <w:r>
        <w:rPr>
          <w:b w:val="0"/>
          <w:bCs w:val="0"/>
        </w:rPr>
        <w:t xml:space="preserve">Pro svoji práci zvolil autor logickou chronologickou strukturu práce s charakteristikou nejdůležitějších historických, politických i ekonomických událostí popisované periody. Jeho vystižení stěžejních etap a epizod je zdařilé a ilustruje směry vývoje československo-německých vztahů a jejich postupné zhoršování. </w:t>
      </w:r>
      <w:r w:rsidR="00914336">
        <w:rPr>
          <w:b w:val="0"/>
          <w:bCs w:val="0"/>
        </w:rPr>
        <w:t>Autor se ovšem omezuje výhradně na ekonomické faktory s těžištěm v hospodářské krizi a vůbec nebere v úvahu svět umění, kde někteří českoslovenští antifašističtí umělci</w:t>
      </w:r>
      <w:r w:rsidR="00DB7B80">
        <w:rPr>
          <w:b w:val="0"/>
          <w:bCs w:val="0"/>
        </w:rPr>
        <w:t xml:space="preserve"> (spisovatelé, žurnalisté, dramatici, malíři apod.)</w:t>
      </w:r>
      <w:r w:rsidR="00914336">
        <w:rPr>
          <w:b w:val="0"/>
          <w:bCs w:val="0"/>
        </w:rPr>
        <w:t xml:space="preserve"> jako byli např. Karel a Josef Čapkové, Jiří Voskovec a Jan Werich, Emil František Burian</w:t>
      </w:r>
      <w:r w:rsidR="00DB7B80">
        <w:rPr>
          <w:b w:val="0"/>
          <w:bCs w:val="0"/>
        </w:rPr>
        <w:t>, Julius Fučík, Ferdinand Peroutka</w:t>
      </w:r>
      <w:r w:rsidR="00914336">
        <w:rPr>
          <w:b w:val="0"/>
          <w:bCs w:val="0"/>
        </w:rPr>
        <w:t xml:space="preserve"> a mnozí další rovněž přispěli velkou měrou ke kritice, odsuzování nebo </w:t>
      </w:r>
      <w:r w:rsidR="00067418">
        <w:rPr>
          <w:b w:val="0"/>
          <w:bCs w:val="0"/>
        </w:rPr>
        <w:t xml:space="preserve">karikování a </w:t>
      </w:r>
      <w:r w:rsidR="00914336">
        <w:rPr>
          <w:b w:val="0"/>
          <w:bCs w:val="0"/>
        </w:rPr>
        <w:t>zesměšňování národního socialismu</w:t>
      </w:r>
      <w:r>
        <w:rPr>
          <w:b w:val="0"/>
          <w:bCs w:val="0"/>
        </w:rPr>
        <w:t xml:space="preserve"> </w:t>
      </w:r>
      <w:r w:rsidR="00914336">
        <w:rPr>
          <w:b w:val="0"/>
          <w:bCs w:val="0"/>
        </w:rPr>
        <w:t>a vůbec samotné existenci a podstaty Třetí říše</w:t>
      </w:r>
      <w:r w:rsidR="00DB7B80">
        <w:rPr>
          <w:b w:val="0"/>
          <w:bCs w:val="0"/>
        </w:rPr>
        <w:t xml:space="preserve"> a</w:t>
      </w:r>
      <w:r>
        <w:rPr>
          <w:b w:val="0"/>
          <w:bCs w:val="0"/>
        </w:rPr>
        <w:t xml:space="preserve"> </w:t>
      </w:r>
      <w:r w:rsidR="00914336">
        <w:rPr>
          <w:b w:val="0"/>
          <w:bCs w:val="0"/>
        </w:rPr>
        <w:t>jejího vedení</w:t>
      </w:r>
      <w:r w:rsidR="00067418">
        <w:rPr>
          <w:b w:val="0"/>
          <w:bCs w:val="0"/>
        </w:rPr>
        <w:t>, což vedlo k neustálým protestům německého vyslance v Praze ve druhé polovině 30. let a pozdějším rozsáhlým zatýkáním i popravám mezi českými umělci po zřízení protektorátu</w:t>
      </w:r>
      <w:r w:rsidR="00914336">
        <w:rPr>
          <w:b w:val="0"/>
          <w:bCs w:val="0"/>
        </w:rPr>
        <w:t xml:space="preserve">. </w:t>
      </w:r>
    </w:p>
    <w:p w:rsidR="002F2509" w:rsidRDefault="002F2509" w:rsidP="0052247C">
      <w:pPr>
        <w:jc w:val="both"/>
        <w:rPr>
          <w:b w:val="0"/>
          <w:bCs w:val="0"/>
        </w:rPr>
      </w:pPr>
    </w:p>
    <w:p w:rsidR="0052247C" w:rsidRDefault="00067418" w:rsidP="0052247C">
      <w:pPr>
        <w:jc w:val="both"/>
        <w:rPr>
          <w:b w:val="0"/>
          <w:bCs w:val="0"/>
        </w:rPr>
      </w:pPr>
      <w:r>
        <w:rPr>
          <w:b w:val="0"/>
          <w:bCs w:val="0"/>
        </w:rPr>
        <w:t>Ekonomická a národnostní analýza tehdejší situace a z ní pramenící rozpory je</w:t>
      </w:r>
      <w:r w:rsidR="00187EA3">
        <w:rPr>
          <w:b w:val="0"/>
          <w:bCs w:val="0"/>
        </w:rPr>
        <w:t xml:space="preserve"> vcelku </w:t>
      </w:r>
      <w:r>
        <w:rPr>
          <w:b w:val="0"/>
          <w:bCs w:val="0"/>
        </w:rPr>
        <w:t xml:space="preserve">zdařilá, problémem práce je diskrepance mezi jejím obsahem a formální stránkou. </w:t>
      </w:r>
      <w:r w:rsidR="00187EA3">
        <w:rPr>
          <w:b w:val="0"/>
          <w:bCs w:val="0"/>
        </w:rPr>
        <w:t>Kromě výše uvedené chybějící bibliografie je to velký počet drobných chyb</w:t>
      </w:r>
      <w:r>
        <w:rPr>
          <w:b w:val="0"/>
          <w:bCs w:val="0"/>
        </w:rPr>
        <w:t xml:space="preserve"> </w:t>
      </w:r>
      <w:r w:rsidR="00187EA3">
        <w:rPr>
          <w:b w:val="0"/>
          <w:bCs w:val="0"/>
        </w:rPr>
        <w:t>formálního charakteru např. s redundantními tečkami (</w:t>
      </w:r>
      <w:proofErr w:type="gramStart"/>
      <w:r w:rsidR="00187EA3">
        <w:rPr>
          <w:b w:val="0"/>
          <w:bCs w:val="0"/>
        </w:rPr>
        <w:t>7.1., 8.2.1</w:t>
      </w:r>
      <w:proofErr w:type="gramEnd"/>
      <w:r w:rsidR="00187EA3">
        <w:rPr>
          <w:b w:val="0"/>
          <w:bCs w:val="0"/>
        </w:rPr>
        <w:t xml:space="preserve">.) nebo rázu morfologického či syntaktického. Tyto chyby sice neznemožňují porozumění významu textu, </w:t>
      </w:r>
      <w:r w:rsidR="00DB7B80">
        <w:rPr>
          <w:b w:val="0"/>
          <w:bCs w:val="0"/>
        </w:rPr>
        <w:t xml:space="preserve">snižují </w:t>
      </w:r>
      <w:r w:rsidR="00187EA3">
        <w:rPr>
          <w:b w:val="0"/>
          <w:bCs w:val="0"/>
        </w:rPr>
        <w:t>ovšem celkov</w:t>
      </w:r>
      <w:r w:rsidR="00DB7B80">
        <w:rPr>
          <w:b w:val="0"/>
          <w:bCs w:val="0"/>
        </w:rPr>
        <w:t>ou</w:t>
      </w:r>
      <w:r w:rsidR="00187EA3">
        <w:rPr>
          <w:b w:val="0"/>
          <w:bCs w:val="0"/>
        </w:rPr>
        <w:t xml:space="preserve"> </w:t>
      </w:r>
      <w:r w:rsidR="00DB7B80">
        <w:rPr>
          <w:b w:val="0"/>
          <w:bCs w:val="0"/>
        </w:rPr>
        <w:t>úroveň</w:t>
      </w:r>
      <w:r w:rsidR="00187EA3">
        <w:rPr>
          <w:b w:val="0"/>
          <w:bCs w:val="0"/>
        </w:rPr>
        <w:t> práce.</w:t>
      </w:r>
    </w:p>
    <w:p w:rsidR="0052247C" w:rsidRDefault="0052247C" w:rsidP="0052247C">
      <w:pPr>
        <w:jc w:val="both"/>
      </w:pPr>
    </w:p>
    <w:p w:rsidR="0052247C" w:rsidRPr="00FD1567" w:rsidRDefault="0052247C" w:rsidP="0052247C">
      <w:pPr>
        <w:jc w:val="both"/>
        <w:rPr>
          <w:b w:val="0"/>
          <w:bCs w:val="0"/>
        </w:rPr>
      </w:pPr>
      <w:r w:rsidRPr="00FD1567">
        <w:t>Hodnocení:</w:t>
      </w:r>
      <w:r w:rsidRPr="00FD1567">
        <w:rPr>
          <w:b w:val="0"/>
          <w:bCs w:val="0"/>
        </w:rPr>
        <w:t xml:space="preserve">   Bakalářská práce je hodnocena známkou </w:t>
      </w:r>
      <w:r w:rsidR="00187EA3">
        <w:t>3</w:t>
      </w:r>
      <w:r w:rsidRPr="00FD1567">
        <w:t xml:space="preserve"> (</w:t>
      </w:r>
      <w:r w:rsidR="00187EA3">
        <w:t>dobře, E</w:t>
      </w:r>
      <w:r w:rsidRPr="00FD1567">
        <w:t>)</w:t>
      </w:r>
      <w:r w:rsidRPr="00FD1567">
        <w:rPr>
          <w:b w:val="0"/>
          <w:bCs w:val="0"/>
        </w:rPr>
        <w:t xml:space="preserve">. </w:t>
      </w:r>
    </w:p>
    <w:p w:rsidR="0052247C" w:rsidRDefault="0052247C" w:rsidP="0052247C">
      <w:pPr>
        <w:pStyle w:val="Nzev"/>
        <w:jc w:val="left"/>
        <w:rPr>
          <w:b w:val="0"/>
          <w:bCs w:val="0"/>
        </w:rPr>
      </w:pPr>
    </w:p>
    <w:p w:rsidR="0052247C" w:rsidRDefault="0052247C" w:rsidP="0052247C">
      <w:pPr>
        <w:pStyle w:val="Nzev"/>
        <w:jc w:val="left"/>
        <w:rPr>
          <w:b w:val="0"/>
          <w:bCs w:val="0"/>
        </w:rPr>
      </w:pPr>
    </w:p>
    <w:p w:rsidR="0052247C" w:rsidRPr="00FD1567" w:rsidRDefault="0052247C" w:rsidP="0052247C">
      <w:pPr>
        <w:pStyle w:val="Nzev"/>
        <w:jc w:val="left"/>
        <w:rPr>
          <w:b w:val="0"/>
          <w:bCs w:val="0"/>
        </w:rPr>
      </w:pPr>
      <w:r w:rsidRPr="00FD1567">
        <w:rPr>
          <w:b w:val="0"/>
          <w:bCs w:val="0"/>
        </w:rPr>
        <w:t xml:space="preserve">Pardubice </w:t>
      </w:r>
      <w:proofErr w:type="gramStart"/>
      <w:r>
        <w:rPr>
          <w:b w:val="0"/>
          <w:bCs w:val="0"/>
        </w:rPr>
        <w:t>1</w:t>
      </w:r>
      <w:r w:rsidR="001114FC">
        <w:rPr>
          <w:b w:val="0"/>
          <w:bCs w:val="0"/>
        </w:rPr>
        <w:t>3</w:t>
      </w:r>
      <w:r w:rsidRPr="00FD1567">
        <w:rPr>
          <w:b w:val="0"/>
          <w:bCs w:val="0"/>
        </w:rPr>
        <w:t>.</w:t>
      </w:r>
      <w:r>
        <w:rPr>
          <w:b w:val="0"/>
          <w:bCs w:val="0"/>
        </w:rPr>
        <w:t>5.201</w:t>
      </w:r>
      <w:r w:rsidR="001114FC">
        <w:rPr>
          <w:b w:val="0"/>
          <w:bCs w:val="0"/>
        </w:rPr>
        <w:t>8</w:t>
      </w:r>
      <w:proofErr w:type="gramEnd"/>
      <w:r w:rsidRPr="00FD1567">
        <w:rPr>
          <w:b w:val="0"/>
          <w:bCs w:val="0"/>
        </w:rPr>
        <w:t xml:space="preserve">                                                  Jan Čapek</w:t>
      </w:r>
    </w:p>
    <w:p w:rsidR="0052247C" w:rsidRDefault="0052247C" w:rsidP="0052247C">
      <w:pPr>
        <w:pStyle w:val="Nzev"/>
        <w:jc w:val="left"/>
        <w:rPr>
          <w:b w:val="0"/>
          <w:bCs w:val="0"/>
        </w:rPr>
      </w:pPr>
    </w:p>
    <w:p w:rsidR="0052247C" w:rsidRDefault="0052247C" w:rsidP="0052247C"/>
    <w:p w:rsidR="0052247C" w:rsidRDefault="0052247C" w:rsidP="0052247C">
      <w:pPr>
        <w:jc w:val="both"/>
        <w:rPr>
          <w:b w:val="0"/>
          <w:bCs w:val="0"/>
        </w:rPr>
      </w:pPr>
    </w:p>
    <w:p w:rsidR="0052247C" w:rsidRDefault="0052247C" w:rsidP="0052247C">
      <w:pPr>
        <w:jc w:val="both"/>
        <w:rPr>
          <w:b w:val="0"/>
          <w:bCs w:val="0"/>
        </w:rPr>
      </w:pPr>
    </w:p>
    <w:p w:rsidR="0052247C" w:rsidRDefault="0052247C" w:rsidP="0052247C">
      <w:pPr>
        <w:jc w:val="both"/>
        <w:rPr>
          <w:b w:val="0"/>
          <w:bCs w:val="0"/>
        </w:rPr>
      </w:pPr>
    </w:p>
    <w:p w:rsidR="0052247C" w:rsidRDefault="0052247C" w:rsidP="0052247C">
      <w:pPr>
        <w:jc w:val="both"/>
        <w:rPr>
          <w:b w:val="0"/>
          <w:bCs w:val="0"/>
        </w:rPr>
      </w:pPr>
    </w:p>
    <w:p w:rsidR="0052247C" w:rsidRDefault="0052247C" w:rsidP="0052247C">
      <w:pPr>
        <w:jc w:val="both"/>
        <w:rPr>
          <w:b w:val="0"/>
          <w:bCs w:val="0"/>
        </w:rPr>
      </w:pPr>
    </w:p>
    <w:p w:rsidR="0007493F" w:rsidRPr="0052247C" w:rsidRDefault="0007493F" w:rsidP="0052247C"/>
    <w:sectPr w:rsidR="0007493F" w:rsidRPr="00522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C84"/>
    <w:rsid w:val="00067418"/>
    <w:rsid w:val="0007493F"/>
    <w:rsid w:val="000D5C84"/>
    <w:rsid w:val="001114FC"/>
    <w:rsid w:val="00187EA3"/>
    <w:rsid w:val="002A32D9"/>
    <w:rsid w:val="002F2509"/>
    <w:rsid w:val="0052247C"/>
    <w:rsid w:val="00580D92"/>
    <w:rsid w:val="005C6CCE"/>
    <w:rsid w:val="00914336"/>
    <w:rsid w:val="00DB7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5C84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0D5C84"/>
    <w:pPr>
      <w:jc w:val="center"/>
    </w:pPr>
  </w:style>
  <w:style w:type="character" w:customStyle="1" w:styleId="NzevChar">
    <w:name w:val="Název Char"/>
    <w:basedOn w:val="Standardnpsmoodstavce"/>
    <w:link w:val="Nzev"/>
    <w:rsid w:val="000D5C84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0D5C84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0D5C84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0D5C84"/>
    <w:pPr>
      <w:spacing w:before="100" w:beforeAutospacing="1" w:after="100" w:afterAutospacing="1"/>
    </w:pPr>
    <w:rPr>
      <w:rFonts w:ascii="Times New Roman" w:hAnsi="Times New Roman" w:cs="Times New Roman"/>
      <w:b w:val="0"/>
      <w:bCs w:val="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5C84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0D5C84"/>
    <w:pPr>
      <w:jc w:val="center"/>
    </w:pPr>
  </w:style>
  <w:style w:type="character" w:customStyle="1" w:styleId="NzevChar">
    <w:name w:val="Název Char"/>
    <w:basedOn w:val="Standardnpsmoodstavce"/>
    <w:link w:val="Nzev"/>
    <w:rsid w:val="000D5C84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0D5C84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0D5C84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0D5C84"/>
    <w:pPr>
      <w:spacing w:before="100" w:beforeAutospacing="1" w:after="100" w:afterAutospacing="1"/>
    </w:pPr>
    <w:rPr>
      <w:rFonts w:ascii="Times New Roman" w:hAnsi="Times New Roman" w:cs="Times New Roman"/>
      <w:b w:val="0"/>
      <w:bCs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341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2018-05-14T06:52:00Z</cp:lastPrinted>
  <dcterms:created xsi:type="dcterms:W3CDTF">2018-05-14T06:52:00Z</dcterms:created>
  <dcterms:modified xsi:type="dcterms:W3CDTF">2018-05-14T06:52:00Z</dcterms:modified>
</cp:coreProperties>
</file>