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5F4D06" w14:textId="1216213B" w:rsidR="00F74E2F" w:rsidRDefault="00210A2D" w:rsidP="00210A2D">
      <w:pPr>
        <w:jc w:val="center"/>
        <w:rPr>
          <w:rFonts w:ascii="Baskerville Old Face" w:hAnsi="Baskerville Old Face"/>
          <w:sz w:val="28"/>
          <w:szCs w:val="28"/>
        </w:rPr>
      </w:pPr>
      <w:r w:rsidRPr="00C050EA">
        <w:rPr>
          <w:rFonts w:ascii="Baskerville Old Face" w:hAnsi="Baskerville Old Face"/>
          <w:sz w:val="28"/>
          <w:szCs w:val="28"/>
        </w:rPr>
        <w:t>Hodnocení diplomové práce Bc. Martina Felkela</w:t>
      </w:r>
    </w:p>
    <w:p w14:paraId="33994281" w14:textId="2DF270D8" w:rsidR="00C050EA" w:rsidRPr="00C050EA" w:rsidRDefault="00C050EA" w:rsidP="00210A2D">
      <w:pPr>
        <w:jc w:val="center"/>
        <w:rPr>
          <w:rFonts w:ascii="Baskerville Old Face" w:hAnsi="Baskerville Old Face"/>
          <w:sz w:val="28"/>
          <w:szCs w:val="28"/>
        </w:rPr>
      </w:pPr>
      <w:r>
        <w:rPr>
          <w:rFonts w:ascii="Baskerville Old Face" w:hAnsi="Baskerville Old Face"/>
          <w:sz w:val="28"/>
          <w:szCs w:val="28"/>
        </w:rPr>
        <w:t>Posudek vedoucí práce</w:t>
      </w:r>
    </w:p>
    <w:p w14:paraId="51047BBC" w14:textId="1FB462F8" w:rsidR="00210A2D" w:rsidRPr="00C050EA" w:rsidRDefault="00210A2D" w:rsidP="00210A2D">
      <w:pPr>
        <w:jc w:val="both"/>
        <w:rPr>
          <w:rFonts w:ascii="Baskerville Old Face" w:hAnsi="Baskerville Old Face"/>
          <w:i/>
          <w:iCs/>
          <w:sz w:val="24"/>
          <w:szCs w:val="24"/>
        </w:rPr>
      </w:pPr>
      <w:r w:rsidRPr="00C050EA">
        <w:rPr>
          <w:rFonts w:ascii="Baskerville Old Face" w:hAnsi="Baskerville Old Face"/>
          <w:sz w:val="24"/>
          <w:szCs w:val="24"/>
        </w:rPr>
        <w:t xml:space="preserve">Název práce: </w:t>
      </w:r>
      <w:r w:rsidRPr="00C050EA">
        <w:rPr>
          <w:rFonts w:ascii="Baskerville Old Face" w:hAnsi="Baskerville Old Face"/>
          <w:i/>
          <w:iCs/>
          <w:sz w:val="24"/>
          <w:szCs w:val="24"/>
          <w:lang w:val="en-GB"/>
        </w:rPr>
        <w:t>Abraham Lincoln: Exploring the Character of ´Honest Abe´ and ´The Great Emancipator´</w:t>
      </w:r>
    </w:p>
    <w:p w14:paraId="1572C666" w14:textId="642CB014" w:rsidR="00210A2D" w:rsidRPr="00C050EA" w:rsidRDefault="00210A2D" w:rsidP="00210A2D">
      <w:pPr>
        <w:jc w:val="both"/>
        <w:rPr>
          <w:rFonts w:ascii="Baskerville Old Face" w:hAnsi="Baskerville Old Face" w:cs="Calibri"/>
          <w:sz w:val="24"/>
          <w:szCs w:val="24"/>
        </w:rPr>
      </w:pPr>
      <w:r w:rsidRPr="00C050EA">
        <w:rPr>
          <w:rFonts w:ascii="Baskerville Old Face" w:hAnsi="Baskerville Old Face"/>
          <w:sz w:val="24"/>
          <w:szCs w:val="24"/>
        </w:rPr>
        <w:tab/>
        <w:t>Diplomová práce Bc. Martina Felkela srovnává „ve</w:t>
      </w:r>
      <w:r w:rsidRPr="00C050EA">
        <w:rPr>
          <w:rFonts w:ascii="Calibri" w:hAnsi="Calibri" w:cs="Calibri"/>
          <w:sz w:val="24"/>
          <w:szCs w:val="24"/>
        </w:rPr>
        <w:t>ř</w:t>
      </w:r>
      <w:r w:rsidRPr="00C050EA">
        <w:rPr>
          <w:rFonts w:ascii="Baskerville Old Face" w:hAnsi="Baskerville Old Face" w:cs="Calibri"/>
          <w:sz w:val="24"/>
          <w:szCs w:val="24"/>
        </w:rPr>
        <w:t>ejn</w:t>
      </w:r>
      <w:r w:rsidRPr="00C050EA">
        <w:rPr>
          <w:rFonts w:ascii="Baskerville Old Face" w:hAnsi="Baskerville Old Face" w:cs="Baskerville Old Face"/>
          <w:sz w:val="24"/>
          <w:szCs w:val="24"/>
        </w:rPr>
        <w:t>ý</w:t>
      </w:r>
      <w:r w:rsidR="00032185" w:rsidRPr="00C050EA">
        <w:rPr>
          <w:rFonts w:ascii="Baskerville Old Face" w:hAnsi="Baskerville Old Face" w:cs="Calibri"/>
          <w:sz w:val="24"/>
          <w:szCs w:val="24"/>
        </w:rPr>
        <w:t xml:space="preserve">“ </w:t>
      </w:r>
      <w:r w:rsidR="00F7646E" w:rsidRPr="00C050EA">
        <w:rPr>
          <w:rFonts w:ascii="Calibri" w:hAnsi="Calibri" w:cs="Calibri"/>
          <w:sz w:val="24"/>
          <w:szCs w:val="24"/>
        </w:rPr>
        <w:t>č</w:t>
      </w:r>
      <w:r w:rsidR="00F7646E" w:rsidRPr="00C050EA">
        <w:rPr>
          <w:rFonts w:ascii="Baskerville Old Face" w:hAnsi="Baskerville Old Face" w:cs="Calibri"/>
          <w:sz w:val="24"/>
          <w:szCs w:val="24"/>
        </w:rPr>
        <w:t xml:space="preserve">i historický obraz </w:t>
      </w:r>
      <w:r w:rsidR="00032185" w:rsidRPr="00C050EA">
        <w:rPr>
          <w:rFonts w:ascii="Baskerville Old Face" w:hAnsi="Baskerville Old Face" w:cs="Calibri"/>
          <w:sz w:val="24"/>
          <w:szCs w:val="24"/>
        </w:rPr>
        <w:t xml:space="preserve">Abrahama Lincolna s jeho politickými projevy a politickými názory. </w:t>
      </w:r>
      <w:r w:rsidR="005246CB" w:rsidRPr="00C050EA">
        <w:rPr>
          <w:rFonts w:ascii="Baskerville Old Face" w:hAnsi="Baskerville Old Face" w:cs="Calibri"/>
          <w:sz w:val="24"/>
          <w:szCs w:val="24"/>
        </w:rPr>
        <w:t>Jako primární zdroje pou</w:t>
      </w:r>
      <w:r w:rsidR="005246CB" w:rsidRPr="00C050EA">
        <w:rPr>
          <w:rFonts w:ascii="Calibri" w:hAnsi="Calibri" w:cs="Calibri"/>
          <w:sz w:val="24"/>
          <w:szCs w:val="24"/>
        </w:rPr>
        <w:t>ž</w:t>
      </w:r>
      <w:r w:rsidR="005246CB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5246CB" w:rsidRPr="00C050EA">
        <w:rPr>
          <w:rFonts w:ascii="Baskerville Old Face" w:hAnsi="Baskerville Old Face" w:cs="Calibri"/>
          <w:sz w:val="24"/>
          <w:szCs w:val="24"/>
        </w:rPr>
        <w:t xml:space="preserve">vá Lincolnovy politické texty </w:t>
      </w:r>
      <w:r w:rsidR="005246CB" w:rsidRPr="00C050EA">
        <w:rPr>
          <w:rFonts w:ascii="Baskerville Old Face" w:hAnsi="Baskerville Old Face" w:cs="Calibri"/>
          <w:i/>
          <w:iCs/>
          <w:sz w:val="24"/>
          <w:szCs w:val="24"/>
        </w:rPr>
        <w:t>The Emancipation Proclamation</w:t>
      </w:r>
      <w:r w:rsidR="005246CB" w:rsidRPr="00C050EA">
        <w:rPr>
          <w:rFonts w:ascii="Baskerville Old Face" w:hAnsi="Baskerville Old Face" w:cs="Calibri"/>
          <w:sz w:val="24"/>
          <w:szCs w:val="24"/>
        </w:rPr>
        <w:t xml:space="preserve"> a </w:t>
      </w:r>
      <w:r w:rsidR="005246CB" w:rsidRPr="00C050EA">
        <w:rPr>
          <w:rFonts w:ascii="Baskerville Old Face" w:hAnsi="Baskerville Old Face" w:cs="Calibri"/>
          <w:i/>
          <w:iCs/>
          <w:sz w:val="24"/>
          <w:szCs w:val="24"/>
        </w:rPr>
        <w:t>Gettysburg Address</w:t>
      </w:r>
      <w:r w:rsidR="005246CB" w:rsidRPr="00C050EA">
        <w:rPr>
          <w:rFonts w:ascii="Baskerville Old Face" w:hAnsi="Baskerville Old Face" w:cs="Calibri"/>
          <w:sz w:val="24"/>
          <w:szCs w:val="24"/>
        </w:rPr>
        <w:t>.  Práce je logicky roz</w:t>
      </w:r>
      <w:r w:rsidR="005246CB" w:rsidRPr="00C050EA">
        <w:rPr>
          <w:rFonts w:ascii="Calibri" w:hAnsi="Calibri" w:cs="Calibri"/>
          <w:sz w:val="24"/>
          <w:szCs w:val="24"/>
        </w:rPr>
        <w:t>č</w:t>
      </w:r>
      <w:r w:rsidR="005246CB" w:rsidRPr="00C050EA">
        <w:rPr>
          <w:rFonts w:ascii="Baskerville Old Face" w:hAnsi="Baskerville Old Face" w:cs="Calibri"/>
          <w:sz w:val="24"/>
          <w:szCs w:val="24"/>
        </w:rPr>
        <w:t>len</w:t>
      </w:r>
      <w:r w:rsidR="005246CB" w:rsidRPr="00C050EA">
        <w:rPr>
          <w:rFonts w:ascii="Calibri" w:hAnsi="Calibri" w:cs="Calibri"/>
          <w:sz w:val="24"/>
          <w:szCs w:val="24"/>
        </w:rPr>
        <w:t>ě</w:t>
      </w:r>
      <w:r w:rsidR="005246CB" w:rsidRPr="00C050EA">
        <w:rPr>
          <w:rFonts w:ascii="Baskerville Old Face" w:hAnsi="Baskerville Old Face" w:cs="Calibri"/>
          <w:sz w:val="24"/>
          <w:szCs w:val="24"/>
        </w:rPr>
        <w:t>na do odpov</w:t>
      </w:r>
      <w:r w:rsidR="005246CB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5246CB" w:rsidRPr="00C050EA">
        <w:rPr>
          <w:rFonts w:ascii="Baskerville Old Face" w:hAnsi="Baskerville Old Face" w:cs="Calibri"/>
          <w:sz w:val="24"/>
          <w:szCs w:val="24"/>
        </w:rPr>
        <w:t>dajícího po</w:t>
      </w:r>
      <w:r w:rsidR="005246CB" w:rsidRPr="00C050EA">
        <w:rPr>
          <w:rFonts w:ascii="Calibri" w:hAnsi="Calibri" w:cs="Calibri"/>
          <w:sz w:val="24"/>
          <w:szCs w:val="24"/>
        </w:rPr>
        <w:t>č</w:t>
      </w:r>
      <w:r w:rsidR="005246CB" w:rsidRPr="00C050EA">
        <w:rPr>
          <w:rFonts w:ascii="Baskerville Old Face" w:hAnsi="Baskerville Old Face" w:cs="Calibri"/>
          <w:sz w:val="24"/>
          <w:szCs w:val="24"/>
        </w:rPr>
        <w:t xml:space="preserve">tu kapitol </w:t>
      </w:r>
      <w:r w:rsidR="009678E1" w:rsidRPr="00C050EA">
        <w:rPr>
          <w:rFonts w:ascii="Baskerville Old Face" w:hAnsi="Baskerville Old Face" w:cs="Calibri"/>
          <w:sz w:val="24"/>
          <w:szCs w:val="24"/>
        </w:rPr>
        <w:t xml:space="preserve">(škoda jen, </w:t>
      </w:r>
      <w:r w:rsidR="009678E1" w:rsidRPr="00C050EA">
        <w:rPr>
          <w:rFonts w:ascii="Calibri" w:hAnsi="Calibri" w:cs="Calibri"/>
          <w:sz w:val="24"/>
          <w:szCs w:val="24"/>
        </w:rPr>
        <w:t>ž</w:t>
      </w:r>
      <w:r w:rsidR="009678E1" w:rsidRPr="00C050EA">
        <w:rPr>
          <w:rFonts w:ascii="Baskerville Old Face" w:hAnsi="Baskerville Old Face" w:cs="Calibri"/>
          <w:sz w:val="24"/>
          <w:szCs w:val="24"/>
        </w:rPr>
        <w:t>e n</w:t>
      </w:r>
      <w:r w:rsidR="009678E1" w:rsidRPr="00C050EA">
        <w:rPr>
          <w:rFonts w:ascii="Calibri" w:hAnsi="Calibri" w:cs="Calibri"/>
          <w:sz w:val="24"/>
          <w:szCs w:val="24"/>
        </w:rPr>
        <w:t>ě</w:t>
      </w:r>
      <w:r w:rsidR="009678E1" w:rsidRPr="00C050EA">
        <w:rPr>
          <w:rFonts w:ascii="Baskerville Old Face" w:hAnsi="Baskerville Old Face" w:cs="Calibri"/>
          <w:sz w:val="24"/>
          <w:szCs w:val="24"/>
        </w:rPr>
        <w:t>které jsou ješt</w:t>
      </w:r>
      <w:r w:rsidR="009678E1" w:rsidRPr="00C050EA">
        <w:rPr>
          <w:rFonts w:ascii="Calibri" w:hAnsi="Calibri" w:cs="Calibri"/>
          <w:sz w:val="24"/>
          <w:szCs w:val="24"/>
        </w:rPr>
        <w:t>ě</w:t>
      </w:r>
      <w:r w:rsidR="009678E1" w:rsidRPr="00C050EA">
        <w:rPr>
          <w:rFonts w:ascii="Baskerville Old Face" w:hAnsi="Baskerville Old Face" w:cs="Calibri"/>
          <w:sz w:val="24"/>
          <w:szCs w:val="24"/>
        </w:rPr>
        <w:t xml:space="preserve"> d</w:t>
      </w:r>
      <w:r w:rsidR="009678E1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9678E1" w:rsidRPr="00C050EA">
        <w:rPr>
          <w:rFonts w:ascii="Baskerville Old Face" w:hAnsi="Baskerville Old Face" w:cs="Calibri"/>
          <w:sz w:val="24"/>
          <w:szCs w:val="24"/>
        </w:rPr>
        <w:t>le d</w:t>
      </w:r>
      <w:r w:rsidR="009678E1" w:rsidRPr="00C050EA">
        <w:rPr>
          <w:rFonts w:ascii="Calibri" w:hAnsi="Calibri" w:cs="Calibri"/>
          <w:sz w:val="24"/>
          <w:szCs w:val="24"/>
        </w:rPr>
        <w:t>ě</w:t>
      </w:r>
      <w:r w:rsidR="009678E1" w:rsidRPr="00C050EA">
        <w:rPr>
          <w:rFonts w:ascii="Baskerville Old Face" w:hAnsi="Baskerville Old Face" w:cs="Calibri"/>
          <w:sz w:val="24"/>
          <w:szCs w:val="24"/>
        </w:rPr>
        <w:t xml:space="preserve">leny) </w:t>
      </w:r>
      <w:r w:rsidR="005246CB" w:rsidRPr="00C050EA">
        <w:rPr>
          <w:rFonts w:ascii="Baskerville Old Face" w:hAnsi="Baskerville Old Face" w:cs="Calibri"/>
          <w:sz w:val="24"/>
          <w:szCs w:val="24"/>
        </w:rPr>
        <w:t>a vychází z odpovídající bibliografie. V úvodu jsou p</w:t>
      </w:r>
      <w:r w:rsidR="005246CB" w:rsidRPr="00C050EA">
        <w:rPr>
          <w:rFonts w:ascii="Calibri" w:hAnsi="Calibri" w:cs="Calibri"/>
          <w:sz w:val="24"/>
          <w:szCs w:val="24"/>
        </w:rPr>
        <w:t>ř</w:t>
      </w:r>
      <w:r w:rsidR="005246CB" w:rsidRPr="00C050EA">
        <w:rPr>
          <w:rFonts w:ascii="Baskerville Old Face" w:hAnsi="Baskerville Old Face" w:cs="Calibri"/>
          <w:sz w:val="24"/>
          <w:szCs w:val="24"/>
        </w:rPr>
        <w:t>edstaveny hlavn</w:t>
      </w:r>
      <w:r w:rsidR="005246CB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5246CB" w:rsidRPr="00C050EA">
        <w:rPr>
          <w:rFonts w:ascii="Baskerville Old Face" w:hAnsi="Baskerville Old Face" w:cs="Calibri"/>
          <w:sz w:val="24"/>
          <w:szCs w:val="24"/>
        </w:rPr>
        <w:t xml:space="preserve"> teze i metodologie pou</w:t>
      </w:r>
      <w:r w:rsidR="005246CB" w:rsidRPr="00C050EA">
        <w:rPr>
          <w:rFonts w:ascii="Calibri" w:hAnsi="Calibri" w:cs="Calibri"/>
          <w:sz w:val="24"/>
          <w:szCs w:val="24"/>
        </w:rPr>
        <w:t>ž</w:t>
      </w:r>
      <w:r w:rsidR="005246CB" w:rsidRPr="00C050EA">
        <w:rPr>
          <w:rFonts w:ascii="Baskerville Old Face" w:hAnsi="Baskerville Old Face" w:cs="Calibri"/>
          <w:sz w:val="24"/>
          <w:szCs w:val="24"/>
        </w:rPr>
        <w:t>it</w:t>
      </w:r>
      <w:r w:rsidR="005246CB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5246CB" w:rsidRPr="00C050EA">
        <w:rPr>
          <w:rFonts w:ascii="Baskerville Old Face" w:hAnsi="Baskerville Old Face" w:cs="Calibri"/>
          <w:sz w:val="24"/>
          <w:szCs w:val="24"/>
        </w:rPr>
        <w:t xml:space="preserve"> v analytické </w:t>
      </w:r>
      <w:r w:rsidR="005246CB" w:rsidRPr="00C050EA">
        <w:rPr>
          <w:rFonts w:ascii="Calibri" w:hAnsi="Calibri" w:cs="Calibri"/>
          <w:sz w:val="24"/>
          <w:szCs w:val="24"/>
        </w:rPr>
        <w:t>č</w:t>
      </w:r>
      <w:r w:rsidR="005246CB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5246CB" w:rsidRPr="00C050EA">
        <w:rPr>
          <w:rFonts w:ascii="Baskerville Old Face" w:hAnsi="Baskerville Old Face" w:cs="Calibri"/>
          <w:sz w:val="24"/>
          <w:szCs w:val="24"/>
        </w:rPr>
        <w:t>sti.</w:t>
      </w:r>
    </w:p>
    <w:p w14:paraId="243ED928" w14:textId="46F086E2" w:rsidR="005246CB" w:rsidRPr="00C050EA" w:rsidRDefault="005246CB" w:rsidP="00210A2D">
      <w:pPr>
        <w:jc w:val="both"/>
        <w:rPr>
          <w:rFonts w:ascii="Baskerville Old Face" w:hAnsi="Baskerville Old Face" w:cs="Calibri"/>
          <w:sz w:val="24"/>
          <w:szCs w:val="24"/>
        </w:rPr>
      </w:pPr>
      <w:r w:rsidRPr="00C050EA">
        <w:rPr>
          <w:rFonts w:ascii="Baskerville Old Face" w:hAnsi="Baskerville Old Face" w:cs="Calibri"/>
          <w:sz w:val="24"/>
          <w:szCs w:val="24"/>
        </w:rPr>
        <w:tab/>
        <w:t>V první kapitole diplomant p</w:t>
      </w:r>
      <w:r w:rsidRPr="00C050EA">
        <w:rPr>
          <w:rFonts w:ascii="Calibri" w:hAnsi="Calibri" w:cs="Calibri"/>
          <w:sz w:val="24"/>
          <w:szCs w:val="24"/>
        </w:rPr>
        <w:t>ř</w:t>
      </w:r>
      <w:r w:rsidRPr="00C050EA">
        <w:rPr>
          <w:rFonts w:ascii="Baskerville Old Face" w:hAnsi="Baskerville Old Face" w:cs="Calibri"/>
          <w:sz w:val="24"/>
          <w:szCs w:val="24"/>
        </w:rPr>
        <w:t>edstavuje metodologický rámec, který je zna</w:t>
      </w:r>
      <w:r w:rsidRPr="00C050EA">
        <w:rPr>
          <w:rFonts w:ascii="Calibri" w:hAnsi="Calibri" w:cs="Calibri"/>
          <w:sz w:val="24"/>
          <w:szCs w:val="24"/>
        </w:rPr>
        <w:t>č</w:t>
      </w:r>
      <w:r w:rsidRPr="00C050EA">
        <w:rPr>
          <w:rFonts w:ascii="Baskerville Old Face" w:hAnsi="Baskerville Old Face" w:cs="Calibri"/>
          <w:sz w:val="24"/>
          <w:szCs w:val="24"/>
        </w:rPr>
        <w:t>n</w:t>
      </w:r>
      <w:r w:rsidRPr="00C050EA">
        <w:rPr>
          <w:rFonts w:ascii="Calibri" w:hAnsi="Calibri" w:cs="Calibri"/>
          <w:sz w:val="24"/>
          <w:szCs w:val="24"/>
        </w:rPr>
        <w:t>ě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r</w:t>
      </w:r>
      <w:r w:rsidRPr="00C050EA">
        <w:rPr>
          <w:rFonts w:ascii="Calibri" w:hAnsi="Calibri" w:cs="Calibri"/>
          <w:sz w:val="24"/>
          <w:szCs w:val="24"/>
        </w:rPr>
        <w:t>ů</w:t>
      </w:r>
      <w:r w:rsidRPr="00C050EA">
        <w:rPr>
          <w:rFonts w:ascii="Baskerville Old Face" w:hAnsi="Baskerville Old Face" w:cs="Calibri"/>
          <w:sz w:val="24"/>
          <w:szCs w:val="24"/>
        </w:rPr>
        <w:t>znorodý. Krom</w:t>
      </w:r>
      <w:r w:rsidRPr="00C050EA">
        <w:rPr>
          <w:rFonts w:ascii="Calibri" w:hAnsi="Calibri" w:cs="Calibri"/>
          <w:sz w:val="24"/>
          <w:szCs w:val="24"/>
        </w:rPr>
        <w:t>ě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kultur</w:t>
      </w:r>
      <w:r w:rsidR="003F7121" w:rsidRPr="00C050EA">
        <w:rPr>
          <w:rFonts w:ascii="Baskerville Old Face" w:hAnsi="Baskerville Old Face" w:cs="Calibri"/>
          <w:sz w:val="24"/>
          <w:szCs w:val="24"/>
        </w:rPr>
        <w:t>ál</w:t>
      </w:r>
      <w:r w:rsidRPr="00C050EA">
        <w:rPr>
          <w:rFonts w:ascii="Baskerville Old Face" w:hAnsi="Baskerville Old Face" w:cs="Calibri"/>
          <w:sz w:val="24"/>
          <w:szCs w:val="24"/>
        </w:rPr>
        <w:t>ní kritik</w:t>
      </w:r>
      <w:r w:rsidR="003F7121" w:rsidRPr="00C050EA">
        <w:rPr>
          <w:rFonts w:ascii="Baskerville Old Face" w:hAnsi="Baskerville Old Face" w:cs="Calibri"/>
          <w:sz w:val="24"/>
          <w:szCs w:val="24"/>
        </w:rPr>
        <w:t>y,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aplikuje i analýzu 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historického narativu, </w:t>
      </w:r>
      <w:r w:rsidRPr="00C050EA">
        <w:rPr>
          <w:rFonts w:ascii="Baskerville Old Face" w:hAnsi="Baskerville Old Face" w:cs="Calibri"/>
          <w:sz w:val="24"/>
          <w:szCs w:val="24"/>
        </w:rPr>
        <w:t>politického diskurzu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 a teorie spojené s tzv. </w:t>
      </w:r>
      <w:r w:rsidR="000B1D03" w:rsidRPr="00C050EA">
        <w:rPr>
          <w:rFonts w:ascii="Baskerville Old Face" w:hAnsi="Baskerville Old Face" w:cs="Calibri"/>
          <w:sz w:val="24"/>
          <w:szCs w:val="24"/>
        </w:rPr>
        <w:t>Novým historismem</w:t>
      </w:r>
      <w:r w:rsidR="003F7121" w:rsidRPr="00C050EA">
        <w:rPr>
          <w:rFonts w:ascii="Baskerville Old Face" w:hAnsi="Baskerville Old Face" w:cs="Calibri"/>
          <w:sz w:val="24"/>
          <w:szCs w:val="24"/>
        </w:rPr>
        <w:t>. Jeho motivací k tak r</w:t>
      </w:r>
      <w:r w:rsidR="003F7121" w:rsidRPr="00C050EA">
        <w:rPr>
          <w:rFonts w:ascii="Calibri" w:hAnsi="Calibri" w:cs="Calibri"/>
          <w:sz w:val="24"/>
          <w:szCs w:val="24"/>
        </w:rPr>
        <w:t>ů</w:t>
      </w:r>
      <w:r w:rsidR="003F7121" w:rsidRPr="00C050EA">
        <w:rPr>
          <w:rFonts w:ascii="Baskerville Old Face" w:hAnsi="Baskerville Old Face" w:cs="Calibri"/>
          <w:sz w:val="24"/>
          <w:szCs w:val="24"/>
        </w:rPr>
        <w:t>znorod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3F7121" w:rsidRPr="00C050EA">
        <w:rPr>
          <w:rFonts w:ascii="Baskerville Old Face" w:hAnsi="Baskerville Old Face" w:cs="Calibri"/>
          <w:sz w:val="24"/>
          <w:szCs w:val="24"/>
        </w:rPr>
        <w:t>mu teoretick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3F7121" w:rsidRPr="00C050EA">
        <w:rPr>
          <w:rFonts w:ascii="Baskerville Old Face" w:hAnsi="Baskerville Old Face" w:cs="Calibri"/>
          <w:sz w:val="24"/>
          <w:szCs w:val="24"/>
        </w:rPr>
        <w:t>mu p</w:t>
      </w:r>
      <w:r w:rsidR="003F7121" w:rsidRPr="00C050EA">
        <w:rPr>
          <w:rFonts w:ascii="Calibri" w:hAnsi="Calibri" w:cs="Calibri"/>
          <w:sz w:val="24"/>
          <w:szCs w:val="24"/>
        </w:rPr>
        <w:t>ř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F7121" w:rsidRPr="00C050EA">
        <w:rPr>
          <w:rFonts w:ascii="Baskerville Old Face" w:hAnsi="Baskerville Old Face" w:cs="Calibri"/>
          <w:sz w:val="24"/>
          <w:szCs w:val="24"/>
        </w:rPr>
        <w:t>stupu je snaha získat co nejv</w:t>
      </w:r>
      <w:r w:rsidR="003F7121" w:rsidRPr="00C050EA">
        <w:rPr>
          <w:rFonts w:ascii="Calibri" w:hAnsi="Calibri" w:cs="Calibri"/>
          <w:sz w:val="24"/>
          <w:szCs w:val="24"/>
        </w:rPr>
        <w:t>ě</w:t>
      </w:r>
      <w:r w:rsidR="003F7121" w:rsidRPr="00C050EA">
        <w:rPr>
          <w:rFonts w:ascii="Baskerville Old Face" w:hAnsi="Baskerville Old Face" w:cs="Calibri"/>
          <w:sz w:val="24"/>
          <w:szCs w:val="24"/>
        </w:rPr>
        <w:t>rn</w:t>
      </w:r>
      <w:r w:rsidR="003F7121" w:rsidRPr="00C050EA">
        <w:rPr>
          <w:rFonts w:ascii="Calibri" w:hAnsi="Calibri" w:cs="Calibri"/>
          <w:sz w:val="24"/>
          <w:szCs w:val="24"/>
        </w:rPr>
        <w:t>ě</w:t>
      </w:r>
      <w:r w:rsidR="003F7121" w:rsidRPr="00C050EA">
        <w:rPr>
          <w:rFonts w:ascii="Baskerville Old Face" w:hAnsi="Baskerville Old Face" w:cs="Calibri"/>
          <w:sz w:val="24"/>
          <w:szCs w:val="24"/>
        </w:rPr>
        <w:t>j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ší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 odpov</w:t>
      </w:r>
      <w:r w:rsidR="003F7121" w:rsidRPr="00C050EA">
        <w:rPr>
          <w:rFonts w:ascii="Calibri" w:hAnsi="Calibri" w:cs="Calibri"/>
          <w:sz w:val="24"/>
          <w:szCs w:val="24"/>
        </w:rPr>
        <w:t>ěď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 na svou v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ý</w:t>
      </w:r>
      <w:r w:rsidR="003F7121" w:rsidRPr="00C050EA">
        <w:rPr>
          <w:rFonts w:ascii="Baskerville Old Face" w:hAnsi="Baskerville Old Face" w:cs="Calibri"/>
          <w:sz w:val="24"/>
          <w:szCs w:val="24"/>
        </w:rPr>
        <w:t>zkumnou ot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3F7121" w:rsidRPr="00C050EA">
        <w:rPr>
          <w:rFonts w:ascii="Baskerville Old Face" w:hAnsi="Baskerville Old Face" w:cs="Calibri"/>
          <w:sz w:val="24"/>
          <w:szCs w:val="24"/>
        </w:rPr>
        <w:t>zku, proto</w:t>
      </w:r>
      <w:r w:rsidR="003F7121" w:rsidRPr="00C050EA">
        <w:rPr>
          <w:rFonts w:ascii="Calibri" w:hAnsi="Calibri" w:cs="Calibri"/>
          <w:sz w:val="24"/>
          <w:szCs w:val="24"/>
        </w:rPr>
        <w:t>ž</w:t>
      </w:r>
      <w:r w:rsidR="003F7121" w:rsidRPr="00C050EA">
        <w:rPr>
          <w:rFonts w:ascii="Baskerville Old Face" w:hAnsi="Baskerville Old Face" w:cs="Calibri"/>
          <w:sz w:val="24"/>
          <w:szCs w:val="24"/>
        </w:rPr>
        <w:t>e n</w:t>
      </w:r>
      <w:r w:rsidR="003F7121" w:rsidRPr="00C050EA">
        <w:rPr>
          <w:rFonts w:ascii="Calibri" w:hAnsi="Calibri" w:cs="Calibri"/>
          <w:sz w:val="24"/>
          <w:szCs w:val="24"/>
        </w:rPr>
        <w:t>ě</w:t>
      </w:r>
      <w:r w:rsidR="003F7121" w:rsidRPr="00C050EA">
        <w:rPr>
          <w:rFonts w:ascii="Baskerville Old Face" w:hAnsi="Baskerville Old Face" w:cs="Calibri"/>
          <w:sz w:val="24"/>
          <w:szCs w:val="24"/>
        </w:rPr>
        <w:t>kter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 z vybraných sm</w:t>
      </w:r>
      <w:r w:rsidR="003F7121" w:rsidRPr="00C050EA">
        <w:rPr>
          <w:rFonts w:ascii="Calibri" w:hAnsi="Calibri" w:cs="Calibri"/>
          <w:sz w:val="24"/>
          <w:szCs w:val="24"/>
        </w:rPr>
        <w:t>ě</w:t>
      </w:r>
      <w:r w:rsidR="003F7121" w:rsidRPr="00C050EA">
        <w:rPr>
          <w:rFonts w:ascii="Baskerville Old Face" w:hAnsi="Baskerville Old Face" w:cs="Calibri"/>
          <w:sz w:val="24"/>
          <w:szCs w:val="24"/>
        </w:rPr>
        <w:t>r</w:t>
      </w:r>
      <w:r w:rsidR="003F7121" w:rsidRPr="00C050EA">
        <w:rPr>
          <w:rFonts w:ascii="Calibri" w:hAnsi="Calibri" w:cs="Calibri"/>
          <w:sz w:val="24"/>
          <w:szCs w:val="24"/>
        </w:rPr>
        <w:t>ů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 hodnot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 jako zjednodu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š</w:t>
      </w:r>
      <w:r w:rsidR="003F7121" w:rsidRPr="00C050EA">
        <w:rPr>
          <w:rFonts w:ascii="Baskerville Old Face" w:hAnsi="Baskerville Old Face" w:cs="Calibri"/>
          <w:sz w:val="24"/>
          <w:szCs w:val="24"/>
        </w:rPr>
        <w:t>uj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F7121" w:rsidRPr="00C050EA">
        <w:rPr>
          <w:rFonts w:ascii="Baskerville Old Face" w:hAnsi="Baskerville Old Face" w:cs="Calibri"/>
          <w:sz w:val="24"/>
          <w:szCs w:val="24"/>
        </w:rPr>
        <w:t>c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 (str. 5). Rozumím také, </w:t>
      </w:r>
      <w:r w:rsidR="00A50DAC" w:rsidRPr="00C050EA">
        <w:rPr>
          <w:rFonts w:ascii="Calibri" w:hAnsi="Calibri" w:cs="Calibri"/>
          <w:sz w:val="24"/>
          <w:szCs w:val="24"/>
        </w:rPr>
        <w:t>ž</w:t>
      </w:r>
      <w:r w:rsidR="003F7121" w:rsidRPr="00C050EA">
        <w:rPr>
          <w:rFonts w:ascii="Baskerville Old Face" w:hAnsi="Baskerville Old Face" w:cs="Calibri"/>
          <w:sz w:val="24"/>
          <w:szCs w:val="24"/>
        </w:rPr>
        <w:t>e hledá p</w:t>
      </w:r>
      <w:r w:rsidR="003F7121" w:rsidRPr="00C050EA">
        <w:rPr>
          <w:rFonts w:ascii="Calibri" w:hAnsi="Calibri" w:cs="Calibri"/>
          <w:sz w:val="24"/>
          <w:szCs w:val="24"/>
        </w:rPr>
        <w:t>ř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F7121" w:rsidRPr="00C050EA">
        <w:rPr>
          <w:rFonts w:ascii="Baskerville Old Face" w:hAnsi="Baskerville Old Face" w:cs="Calibri"/>
          <w:sz w:val="24"/>
          <w:szCs w:val="24"/>
        </w:rPr>
        <w:t>stup, který umo</w:t>
      </w:r>
      <w:r w:rsidR="003F7121" w:rsidRPr="00C050EA">
        <w:rPr>
          <w:rFonts w:ascii="Calibri" w:hAnsi="Calibri" w:cs="Calibri"/>
          <w:sz w:val="24"/>
          <w:szCs w:val="24"/>
        </w:rPr>
        <w:t>ž</w:t>
      </w:r>
      <w:r w:rsidR="003F7121" w:rsidRPr="00C050EA">
        <w:rPr>
          <w:rFonts w:ascii="Baskerville Old Face" w:hAnsi="Baskerville Old Face" w:cs="Calibri"/>
          <w:sz w:val="24"/>
          <w:szCs w:val="24"/>
        </w:rPr>
        <w:t>n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 komplexní analýzu m</w:t>
      </w:r>
      <w:r w:rsidR="003F7121" w:rsidRPr="00C050EA">
        <w:rPr>
          <w:rFonts w:ascii="Calibri" w:hAnsi="Calibri" w:cs="Calibri"/>
          <w:sz w:val="24"/>
          <w:szCs w:val="24"/>
        </w:rPr>
        <w:t>ě</w:t>
      </w:r>
      <w:r w:rsidR="003F7121" w:rsidRPr="00C050EA">
        <w:rPr>
          <w:rFonts w:ascii="Baskerville Old Face" w:hAnsi="Baskerville Old Face" w:cs="Calibri"/>
          <w:sz w:val="24"/>
          <w:szCs w:val="24"/>
        </w:rPr>
        <w:t>n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F7121" w:rsidRPr="00C050EA">
        <w:rPr>
          <w:rFonts w:ascii="Baskerville Old Face" w:hAnsi="Baskerville Old Face" w:cs="Calibri"/>
          <w:sz w:val="24"/>
          <w:szCs w:val="24"/>
        </w:rPr>
        <w:t>c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F7121" w:rsidRPr="00C050EA">
        <w:rPr>
          <w:rFonts w:ascii="Baskerville Old Face" w:hAnsi="Baskerville Old Face" w:cs="Calibri"/>
          <w:sz w:val="24"/>
          <w:szCs w:val="24"/>
        </w:rPr>
        <w:t>ho se politického a historického hodnocení Abrahama Lincolna</w:t>
      </w:r>
      <w:r w:rsidR="00A50DAC" w:rsidRPr="00C050EA">
        <w:rPr>
          <w:rFonts w:ascii="Baskerville Old Face" w:hAnsi="Baskerville Old Face" w:cs="Calibri"/>
          <w:sz w:val="24"/>
          <w:szCs w:val="24"/>
        </w:rPr>
        <w:t xml:space="preserve"> jako ikony americké historie. </w:t>
      </w:r>
      <w:r w:rsidR="003F7121" w:rsidRPr="00C050EA">
        <w:rPr>
          <w:rFonts w:ascii="Baskerville Old Face" w:hAnsi="Baskerville Old Face" w:cs="Calibri"/>
          <w:sz w:val="24"/>
          <w:szCs w:val="24"/>
        </w:rPr>
        <w:t>Otázkou však z</w:t>
      </w:r>
      <w:r w:rsidR="003F7121" w:rsidRPr="00C050EA">
        <w:rPr>
          <w:rFonts w:ascii="Calibri" w:hAnsi="Calibri" w:cs="Calibri"/>
          <w:sz w:val="24"/>
          <w:szCs w:val="24"/>
        </w:rPr>
        <w:t>ů</w:t>
      </w:r>
      <w:r w:rsidR="003F7121" w:rsidRPr="00C050EA">
        <w:rPr>
          <w:rFonts w:ascii="Baskerville Old Face" w:hAnsi="Baskerville Old Face" w:cs="Calibri"/>
          <w:sz w:val="24"/>
          <w:szCs w:val="24"/>
        </w:rPr>
        <w:t>stává, zda takový p</w:t>
      </w:r>
      <w:r w:rsidR="003F7121" w:rsidRPr="00C050EA">
        <w:rPr>
          <w:rFonts w:ascii="Calibri" w:hAnsi="Calibri" w:cs="Calibri"/>
          <w:sz w:val="24"/>
          <w:szCs w:val="24"/>
        </w:rPr>
        <w:t>ř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F7121" w:rsidRPr="00C050EA">
        <w:rPr>
          <w:rFonts w:ascii="Baskerville Old Face" w:hAnsi="Baskerville Old Face" w:cs="Calibri"/>
          <w:sz w:val="24"/>
          <w:szCs w:val="24"/>
        </w:rPr>
        <w:t>stup nevy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ú</w:t>
      </w:r>
      <w:r w:rsidR="003F7121" w:rsidRPr="00C050EA">
        <w:rPr>
          <w:rFonts w:ascii="Baskerville Old Face" w:hAnsi="Baskerville Old Face" w:cs="Calibri"/>
          <w:sz w:val="24"/>
          <w:szCs w:val="24"/>
        </w:rPr>
        <w:t>st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 ve fragment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3F7121" w:rsidRPr="00C050EA">
        <w:rPr>
          <w:rFonts w:ascii="Baskerville Old Face" w:hAnsi="Baskerville Old Face" w:cs="Calibri"/>
          <w:sz w:val="24"/>
          <w:szCs w:val="24"/>
        </w:rPr>
        <w:t>rn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 anal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ý</w:t>
      </w:r>
      <w:r w:rsidR="003F7121" w:rsidRPr="00C050EA">
        <w:rPr>
          <w:rFonts w:ascii="Baskerville Old Face" w:hAnsi="Baskerville Old Face" w:cs="Calibri"/>
          <w:sz w:val="24"/>
          <w:szCs w:val="24"/>
        </w:rPr>
        <w:t>zu a zda zji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š</w:t>
      </w:r>
      <w:r w:rsidR="003F7121" w:rsidRPr="00C050EA">
        <w:rPr>
          <w:rFonts w:ascii="Baskerville Old Face" w:hAnsi="Baskerville Old Face" w:cs="Calibri"/>
          <w:sz w:val="24"/>
          <w:szCs w:val="24"/>
        </w:rPr>
        <w:t>t</w:t>
      </w:r>
      <w:r w:rsidR="003F7121" w:rsidRPr="00C050EA">
        <w:rPr>
          <w:rFonts w:ascii="Calibri" w:hAnsi="Calibri" w:cs="Calibri"/>
          <w:sz w:val="24"/>
          <w:szCs w:val="24"/>
        </w:rPr>
        <w:t>ě</w:t>
      </w:r>
      <w:r w:rsidR="003F7121" w:rsidRPr="00C050EA">
        <w:rPr>
          <w:rFonts w:ascii="Baskerville Old Face" w:hAnsi="Baskerville Old Face" w:cs="Calibri"/>
          <w:sz w:val="24"/>
          <w:szCs w:val="24"/>
        </w:rPr>
        <w:t>n</w:t>
      </w:r>
      <w:r w:rsidR="003F7121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 fakta lze dostate</w:t>
      </w:r>
      <w:r w:rsidR="003F7121" w:rsidRPr="00C050EA">
        <w:rPr>
          <w:rFonts w:ascii="Calibri" w:hAnsi="Calibri" w:cs="Calibri"/>
          <w:sz w:val="24"/>
          <w:szCs w:val="24"/>
        </w:rPr>
        <w:t>č</w:t>
      </w:r>
      <w:r w:rsidR="003F7121" w:rsidRPr="00C050EA">
        <w:rPr>
          <w:rFonts w:ascii="Baskerville Old Face" w:hAnsi="Baskerville Old Face" w:cs="Calibri"/>
          <w:sz w:val="24"/>
          <w:szCs w:val="24"/>
        </w:rPr>
        <w:t>n</w:t>
      </w:r>
      <w:r w:rsidR="003F7121" w:rsidRPr="00C050EA">
        <w:rPr>
          <w:rFonts w:ascii="Calibri" w:hAnsi="Calibri" w:cs="Calibri"/>
          <w:sz w:val="24"/>
          <w:szCs w:val="24"/>
        </w:rPr>
        <w:t>ě</w:t>
      </w:r>
      <w:r w:rsidR="003F7121" w:rsidRPr="00C050EA">
        <w:rPr>
          <w:rFonts w:ascii="Baskerville Old Face" w:hAnsi="Baskerville Old Face" w:cs="Calibri"/>
          <w:sz w:val="24"/>
          <w:szCs w:val="24"/>
        </w:rPr>
        <w:t xml:space="preserve"> generalizovat a propojit tak, aby poskytla validní výsledek.</w:t>
      </w:r>
      <w:r w:rsidR="00A50DAC" w:rsidRPr="00C050EA">
        <w:rPr>
          <w:rFonts w:ascii="Baskerville Old Face" w:hAnsi="Baskerville Old Face" w:cs="Calibri"/>
          <w:sz w:val="24"/>
          <w:szCs w:val="24"/>
        </w:rPr>
        <w:t xml:space="preserve"> Krom</w:t>
      </w:r>
      <w:r w:rsidR="00A50DAC" w:rsidRPr="00C050EA">
        <w:rPr>
          <w:rFonts w:ascii="Calibri" w:hAnsi="Calibri" w:cs="Calibri"/>
          <w:sz w:val="24"/>
          <w:szCs w:val="24"/>
        </w:rPr>
        <w:t>ě</w:t>
      </w:r>
      <w:r w:rsidR="00A50DAC" w:rsidRPr="00C050EA">
        <w:rPr>
          <w:rFonts w:ascii="Baskerville Old Face" w:hAnsi="Baskerville Old Face" w:cs="Calibri"/>
          <w:sz w:val="24"/>
          <w:szCs w:val="24"/>
        </w:rPr>
        <w:t xml:space="preserve"> toho je kapitola krátká a jednotlivé metodologické p</w:t>
      </w:r>
      <w:r w:rsidR="00A50DAC" w:rsidRPr="00C050EA">
        <w:rPr>
          <w:rFonts w:ascii="Calibri" w:hAnsi="Calibri" w:cs="Calibri"/>
          <w:sz w:val="24"/>
          <w:szCs w:val="24"/>
        </w:rPr>
        <w:t>ř</w:t>
      </w:r>
      <w:r w:rsidR="00A50DAC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A50DAC" w:rsidRPr="00C050EA">
        <w:rPr>
          <w:rFonts w:ascii="Baskerville Old Face" w:hAnsi="Baskerville Old Face" w:cs="Calibri"/>
          <w:sz w:val="24"/>
          <w:szCs w:val="24"/>
        </w:rPr>
        <w:t>stupy hodnot</w:t>
      </w:r>
      <w:r w:rsidR="00A50DAC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A50DAC" w:rsidRPr="00C050EA">
        <w:rPr>
          <w:rFonts w:ascii="Baskerville Old Face" w:hAnsi="Baskerville Old Face" w:cs="Calibri"/>
          <w:sz w:val="24"/>
          <w:szCs w:val="24"/>
        </w:rPr>
        <w:t xml:space="preserve"> jen stru</w:t>
      </w:r>
      <w:r w:rsidR="00A50DAC" w:rsidRPr="00C050EA">
        <w:rPr>
          <w:rFonts w:ascii="Calibri" w:hAnsi="Calibri" w:cs="Calibri"/>
          <w:sz w:val="24"/>
          <w:szCs w:val="24"/>
        </w:rPr>
        <w:t>č</w:t>
      </w:r>
      <w:r w:rsidR="00A50DAC" w:rsidRPr="00C050EA">
        <w:rPr>
          <w:rFonts w:ascii="Baskerville Old Face" w:hAnsi="Baskerville Old Face" w:cs="Calibri"/>
          <w:sz w:val="24"/>
          <w:szCs w:val="24"/>
        </w:rPr>
        <w:t>n</w:t>
      </w:r>
      <w:r w:rsidR="00A50DAC" w:rsidRPr="00C050EA">
        <w:rPr>
          <w:rFonts w:ascii="Calibri" w:hAnsi="Calibri" w:cs="Calibri"/>
          <w:sz w:val="24"/>
          <w:szCs w:val="24"/>
        </w:rPr>
        <w:t>ě</w:t>
      </w:r>
      <w:r w:rsidR="00A50DAC" w:rsidRPr="00C050EA">
        <w:rPr>
          <w:rFonts w:ascii="Baskerville Old Face" w:hAnsi="Baskerville Old Face" w:cs="Calibri"/>
          <w:sz w:val="24"/>
          <w:szCs w:val="24"/>
        </w:rPr>
        <w:t xml:space="preserve">. </w:t>
      </w:r>
    </w:p>
    <w:p w14:paraId="224C578C" w14:textId="21E117DB" w:rsidR="00702242" w:rsidRPr="00C050EA" w:rsidRDefault="00A50DAC" w:rsidP="00210A2D">
      <w:pPr>
        <w:jc w:val="both"/>
        <w:rPr>
          <w:rFonts w:ascii="Baskerville Old Face" w:hAnsi="Baskerville Old Face" w:cs="Calibri"/>
          <w:sz w:val="24"/>
          <w:szCs w:val="24"/>
        </w:rPr>
      </w:pPr>
      <w:r w:rsidRPr="00C050EA">
        <w:rPr>
          <w:rFonts w:ascii="Baskerville Old Face" w:hAnsi="Baskerville Old Face" w:cs="Calibri"/>
          <w:sz w:val="24"/>
          <w:szCs w:val="24"/>
        </w:rPr>
        <w:tab/>
        <w:t>Historický a kulturní kontextu (kapitola 2) je oproti tomu pojednán velmi podrobn</w:t>
      </w:r>
      <w:r w:rsidRPr="00C050EA">
        <w:rPr>
          <w:rFonts w:ascii="Calibri" w:hAnsi="Calibri" w:cs="Calibri"/>
          <w:sz w:val="24"/>
          <w:szCs w:val="24"/>
        </w:rPr>
        <w:t>ě</w:t>
      </w:r>
      <w:r w:rsidRPr="00C050EA">
        <w:rPr>
          <w:rFonts w:ascii="Baskerville Old Face" w:hAnsi="Baskerville Old Face" w:cs="Calibri"/>
          <w:sz w:val="24"/>
          <w:szCs w:val="24"/>
        </w:rPr>
        <w:t>, co</w:t>
      </w:r>
      <w:r w:rsidRPr="00C050EA">
        <w:rPr>
          <w:rFonts w:ascii="Calibri" w:hAnsi="Calibri" w:cs="Calibri"/>
          <w:sz w:val="24"/>
          <w:szCs w:val="24"/>
        </w:rPr>
        <w:t>ž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je pochopiteln</w:t>
      </w:r>
      <w:r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Pr="00C050EA">
        <w:rPr>
          <w:rFonts w:ascii="Baskerville Old Face" w:hAnsi="Baskerville Old Face" w:cs="Calibri"/>
          <w:sz w:val="24"/>
          <w:szCs w:val="24"/>
        </w:rPr>
        <w:t>, proto</w:t>
      </w:r>
      <w:r w:rsidRPr="00C050EA">
        <w:rPr>
          <w:rFonts w:ascii="Calibri" w:hAnsi="Calibri" w:cs="Calibri"/>
          <w:sz w:val="24"/>
          <w:szCs w:val="24"/>
        </w:rPr>
        <w:t>ž</w:t>
      </w:r>
      <w:r w:rsidRPr="00C050EA">
        <w:rPr>
          <w:rFonts w:ascii="Baskerville Old Face" w:hAnsi="Baskerville Old Face" w:cs="Calibri"/>
          <w:sz w:val="24"/>
          <w:szCs w:val="24"/>
        </w:rPr>
        <w:t>e d</w:t>
      </w:r>
      <w:r w:rsidRPr="00C050EA">
        <w:rPr>
          <w:rFonts w:ascii="Calibri" w:hAnsi="Calibri" w:cs="Calibri"/>
          <w:sz w:val="24"/>
          <w:szCs w:val="24"/>
        </w:rPr>
        <w:t>ů</w:t>
      </w:r>
      <w:r w:rsidRPr="00C050EA">
        <w:rPr>
          <w:rFonts w:ascii="Baskerville Old Face" w:hAnsi="Baskerville Old Face" w:cs="Calibri"/>
          <w:sz w:val="24"/>
          <w:szCs w:val="24"/>
        </w:rPr>
        <w:t>le</w:t>
      </w:r>
      <w:r w:rsidRPr="00C050EA">
        <w:rPr>
          <w:rFonts w:ascii="Calibri" w:hAnsi="Calibri" w:cs="Calibri"/>
          <w:sz w:val="24"/>
          <w:szCs w:val="24"/>
        </w:rPr>
        <w:t>ž</w:t>
      </w:r>
      <w:r w:rsidRPr="00C050EA">
        <w:rPr>
          <w:rFonts w:ascii="Baskerville Old Face" w:hAnsi="Baskerville Old Face" w:cs="Calibri"/>
          <w:sz w:val="24"/>
          <w:szCs w:val="24"/>
        </w:rPr>
        <w:t>itost kontextu vychází s diplomantem zvolených teoretických p</w:t>
      </w:r>
      <w:r w:rsidRPr="00C050EA">
        <w:rPr>
          <w:rFonts w:ascii="Calibri" w:hAnsi="Calibri" w:cs="Calibri"/>
          <w:sz w:val="24"/>
          <w:szCs w:val="24"/>
        </w:rPr>
        <w:t>ř</w:t>
      </w:r>
      <w:r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Pr="00C050EA">
        <w:rPr>
          <w:rFonts w:ascii="Baskerville Old Face" w:hAnsi="Baskerville Old Face" w:cs="Calibri"/>
          <w:sz w:val="24"/>
          <w:szCs w:val="24"/>
        </w:rPr>
        <w:t>stup</w:t>
      </w:r>
      <w:r w:rsidRPr="00C050EA">
        <w:rPr>
          <w:rFonts w:ascii="Calibri" w:hAnsi="Calibri" w:cs="Calibri"/>
          <w:sz w:val="24"/>
          <w:szCs w:val="24"/>
        </w:rPr>
        <w:t>ů</w:t>
      </w:r>
      <w:r w:rsidRPr="00C050EA">
        <w:rPr>
          <w:rFonts w:ascii="Baskerville Old Face" w:hAnsi="Baskerville Old Face" w:cs="Calibri"/>
          <w:sz w:val="24"/>
          <w:szCs w:val="24"/>
        </w:rPr>
        <w:t xml:space="preserve">. </w:t>
      </w:r>
      <w:r w:rsidR="00702242" w:rsidRPr="00C050EA">
        <w:rPr>
          <w:rFonts w:ascii="Baskerville Old Face" w:hAnsi="Baskerville Old Face" w:cs="Calibri"/>
          <w:sz w:val="24"/>
          <w:szCs w:val="24"/>
        </w:rPr>
        <w:t xml:space="preserve">Tato </w:t>
      </w:r>
      <w:r w:rsidR="00702242" w:rsidRPr="00C050EA">
        <w:rPr>
          <w:rFonts w:ascii="Calibri" w:hAnsi="Calibri" w:cs="Calibri"/>
          <w:sz w:val="24"/>
          <w:szCs w:val="24"/>
        </w:rPr>
        <w:t>č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702242" w:rsidRPr="00C050EA">
        <w:rPr>
          <w:rFonts w:ascii="Baskerville Old Face" w:hAnsi="Baskerville Old Face" w:cs="Calibri"/>
          <w:sz w:val="24"/>
          <w:szCs w:val="24"/>
        </w:rPr>
        <w:t>st textu je velmi informativní a podrobná, je z ní patrný diplomant</w:t>
      </w:r>
      <w:r w:rsidR="00702242" w:rsidRPr="00C050EA">
        <w:rPr>
          <w:rFonts w:ascii="Calibri" w:hAnsi="Calibri" w:cs="Calibri"/>
          <w:sz w:val="24"/>
          <w:szCs w:val="24"/>
        </w:rPr>
        <w:t>ů</w:t>
      </w:r>
      <w:r w:rsidR="00702242" w:rsidRPr="00C050EA">
        <w:rPr>
          <w:rFonts w:ascii="Baskerville Old Face" w:hAnsi="Baskerville Old Face" w:cs="Calibri"/>
          <w:sz w:val="24"/>
          <w:szCs w:val="24"/>
        </w:rPr>
        <w:t>v z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702242" w:rsidRPr="00C050EA">
        <w:rPr>
          <w:rFonts w:ascii="Baskerville Old Face" w:hAnsi="Baskerville Old Face" w:cs="Calibri"/>
          <w:sz w:val="24"/>
          <w:szCs w:val="24"/>
        </w:rPr>
        <w:t>jem o t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702242" w:rsidRPr="00C050EA">
        <w:rPr>
          <w:rFonts w:ascii="Baskerville Old Face" w:hAnsi="Baskerville Old Face" w:cs="Calibri"/>
          <w:sz w:val="24"/>
          <w:szCs w:val="24"/>
        </w:rPr>
        <w:t>ma, kter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702242" w:rsidRPr="00C050EA">
        <w:rPr>
          <w:rFonts w:ascii="Baskerville Old Face" w:hAnsi="Baskerville Old Face" w:cs="Calibri"/>
          <w:sz w:val="24"/>
          <w:szCs w:val="24"/>
        </w:rPr>
        <w:t xml:space="preserve"> si, koneckonc</w:t>
      </w:r>
      <w:r w:rsidR="00702242" w:rsidRPr="00C050EA">
        <w:rPr>
          <w:rFonts w:ascii="Calibri" w:hAnsi="Calibri" w:cs="Calibri"/>
          <w:sz w:val="24"/>
          <w:szCs w:val="24"/>
        </w:rPr>
        <w:t>ů</w:t>
      </w:r>
      <w:r w:rsidR="00702242" w:rsidRPr="00C050EA">
        <w:rPr>
          <w:rFonts w:ascii="Baskerville Old Face" w:hAnsi="Baskerville Old Face" w:cs="Calibri"/>
          <w:sz w:val="24"/>
          <w:szCs w:val="24"/>
        </w:rPr>
        <w:t>, sám formuloval. Oce</w:t>
      </w:r>
      <w:r w:rsidR="00702242" w:rsidRPr="00C050EA">
        <w:rPr>
          <w:rFonts w:ascii="Calibri" w:hAnsi="Calibri" w:cs="Calibri"/>
          <w:sz w:val="24"/>
          <w:szCs w:val="24"/>
        </w:rPr>
        <w:t>ň</w:t>
      </w:r>
      <w:r w:rsidR="00702242" w:rsidRPr="00C050EA">
        <w:rPr>
          <w:rFonts w:ascii="Baskerville Old Face" w:hAnsi="Baskerville Old Face" w:cs="Calibri"/>
          <w:sz w:val="24"/>
          <w:szCs w:val="24"/>
        </w:rPr>
        <w:t xml:space="preserve">uji, </w:t>
      </w:r>
      <w:r w:rsidR="00702242" w:rsidRPr="00C050EA">
        <w:rPr>
          <w:rFonts w:ascii="Calibri" w:hAnsi="Calibri" w:cs="Calibri"/>
          <w:sz w:val="24"/>
          <w:szCs w:val="24"/>
        </w:rPr>
        <w:t>ž</w:t>
      </w:r>
      <w:r w:rsidR="00702242" w:rsidRPr="00C050EA">
        <w:rPr>
          <w:rFonts w:ascii="Baskerville Old Face" w:hAnsi="Baskerville Old Face" w:cs="Calibri"/>
          <w:sz w:val="24"/>
          <w:szCs w:val="24"/>
        </w:rPr>
        <w:t xml:space="preserve">e je tato </w:t>
      </w:r>
      <w:r w:rsidR="00702242" w:rsidRPr="00C050EA">
        <w:rPr>
          <w:rFonts w:ascii="Calibri" w:hAnsi="Calibri" w:cs="Calibri"/>
          <w:sz w:val="24"/>
          <w:szCs w:val="24"/>
        </w:rPr>
        <w:t>č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702242" w:rsidRPr="00C050EA">
        <w:rPr>
          <w:rFonts w:ascii="Baskerville Old Face" w:hAnsi="Baskerville Old Face" w:cs="Calibri"/>
          <w:sz w:val="24"/>
          <w:szCs w:val="24"/>
        </w:rPr>
        <w:t>sti koncipov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702242" w:rsidRPr="00C050EA">
        <w:rPr>
          <w:rFonts w:ascii="Baskerville Old Face" w:hAnsi="Baskerville Old Face" w:cs="Calibri"/>
          <w:sz w:val="24"/>
          <w:szCs w:val="24"/>
        </w:rPr>
        <w:t>na tematicky a nikoliv chronologicky, co</w:t>
      </w:r>
      <w:r w:rsidR="00702242" w:rsidRPr="00C050EA">
        <w:rPr>
          <w:rFonts w:ascii="Calibri" w:hAnsi="Calibri" w:cs="Calibri"/>
          <w:sz w:val="24"/>
          <w:szCs w:val="24"/>
        </w:rPr>
        <w:t>ž</w:t>
      </w:r>
      <w:r w:rsidR="00702242" w:rsidRPr="00C050EA">
        <w:rPr>
          <w:rFonts w:ascii="Baskerville Old Face" w:hAnsi="Baskerville Old Face" w:cs="Calibri"/>
          <w:sz w:val="24"/>
          <w:szCs w:val="24"/>
        </w:rPr>
        <w:t xml:space="preserve"> je pro zpracov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702242" w:rsidRPr="00C050EA">
        <w:rPr>
          <w:rFonts w:ascii="Baskerville Old Face" w:hAnsi="Baskerville Old Face" w:cs="Calibri"/>
          <w:sz w:val="24"/>
          <w:szCs w:val="24"/>
        </w:rPr>
        <w:t>n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702242" w:rsidRPr="00C050EA">
        <w:rPr>
          <w:rFonts w:ascii="Baskerville Old Face" w:hAnsi="Baskerville Old Face" w:cs="Calibri"/>
          <w:sz w:val="24"/>
          <w:szCs w:val="24"/>
        </w:rPr>
        <w:t xml:space="preserve"> historického kontextu typické. </w:t>
      </w:r>
      <w:r w:rsidR="00321771" w:rsidRPr="00C050EA">
        <w:rPr>
          <w:rFonts w:ascii="Baskerville Old Face" w:hAnsi="Baskerville Old Face" w:cs="Calibri"/>
          <w:sz w:val="24"/>
          <w:szCs w:val="24"/>
        </w:rPr>
        <w:t>P</w:t>
      </w:r>
      <w:r w:rsidR="00321771" w:rsidRPr="00C050EA">
        <w:rPr>
          <w:rFonts w:ascii="Calibri" w:hAnsi="Calibri" w:cs="Calibri"/>
          <w:sz w:val="24"/>
          <w:szCs w:val="24"/>
        </w:rPr>
        <w:t>ř</w:t>
      </w:r>
      <w:r w:rsidR="0032177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21771" w:rsidRPr="00C050EA">
        <w:rPr>
          <w:rFonts w:ascii="Baskerville Old Face" w:hAnsi="Baskerville Old Face" w:cs="Calibri"/>
          <w:sz w:val="24"/>
          <w:szCs w:val="24"/>
        </w:rPr>
        <w:t>stup k historickým fakt</w:t>
      </w:r>
      <w:r w:rsidR="00321771" w:rsidRPr="00C050EA">
        <w:rPr>
          <w:rFonts w:ascii="Calibri" w:hAnsi="Calibri" w:cs="Calibri"/>
          <w:sz w:val="24"/>
          <w:szCs w:val="24"/>
        </w:rPr>
        <w:t>ů</w:t>
      </w:r>
      <w:r w:rsidR="00321771" w:rsidRPr="00C050EA">
        <w:rPr>
          <w:rFonts w:ascii="Baskerville Old Face" w:hAnsi="Baskerville Old Face" w:cs="Calibri"/>
          <w:sz w:val="24"/>
          <w:szCs w:val="24"/>
        </w:rPr>
        <w:t xml:space="preserve">m není </w:t>
      </w:r>
      <w:r w:rsidR="00321771" w:rsidRPr="00C050EA">
        <w:rPr>
          <w:rFonts w:ascii="Calibri" w:hAnsi="Calibri" w:cs="Calibri"/>
          <w:sz w:val="24"/>
          <w:szCs w:val="24"/>
        </w:rPr>
        <w:t>č</w:t>
      </w:r>
      <w:r w:rsidR="00321771" w:rsidRPr="00C050EA">
        <w:rPr>
          <w:rFonts w:ascii="Baskerville Old Face" w:hAnsi="Baskerville Old Face" w:cs="Calibri"/>
          <w:sz w:val="24"/>
          <w:szCs w:val="24"/>
        </w:rPr>
        <w:t>ist</w:t>
      </w:r>
      <w:r w:rsidR="00321771" w:rsidRPr="00C050EA">
        <w:rPr>
          <w:rFonts w:ascii="Calibri" w:hAnsi="Calibri" w:cs="Calibri"/>
          <w:sz w:val="24"/>
          <w:szCs w:val="24"/>
        </w:rPr>
        <w:t>ě</w:t>
      </w:r>
      <w:r w:rsidR="00321771" w:rsidRPr="00C050EA">
        <w:rPr>
          <w:rFonts w:ascii="Baskerville Old Face" w:hAnsi="Baskerville Old Face" w:cs="Calibri"/>
          <w:sz w:val="24"/>
          <w:szCs w:val="24"/>
        </w:rPr>
        <w:t xml:space="preserve"> popisn</w:t>
      </w:r>
      <w:r w:rsidR="00321771" w:rsidRPr="00C050EA">
        <w:rPr>
          <w:rFonts w:ascii="Baskerville Old Face" w:hAnsi="Baskerville Old Face" w:cs="Baskerville Old Face"/>
          <w:sz w:val="24"/>
          <w:szCs w:val="24"/>
        </w:rPr>
        <w:t>ý</w:t>
      </w:r>
      <w:r w:rsidR="00321771" w:rsidRPr="00C050EA">
        <w:rPr>
          <w:rFonts w:ascii="Baskerville Old Face" w:hAnsi="Baskerville Old Face" w:cs="Calibri"/>
          <w:sz w:val="24"/>
          <w:szCs w:val="24"/>
        </w:rPr>
        <w:t>, ale ji</w:t>
      </w:r>
      <w:r w:rsidR="00321771" w:rsidRPr="00C050EA">
        <w:rPr>
          <w:rFonts w:ascii="Calibri" w:hAnsi="Calibri" w:cs="Calibri"/>
          <w:sz w:val="24"/>
          <w:szCs w:val="24"/>
        </w:rPr>
        <w:t>ž</w:t>
      </w:r>
      <w:r w:rsidR="00321771" w:rsidRPr="00C050EA">
        <w:rPr>
          <w:rFonts w:ascii="Baskerville Old Face" w:hAnsi="Baskerville Old Face" w:cs="Calibri"/>
          <w:sz w:val="24"/>
          <w:szCs w:val="24"/>
        </w:rPr>
        <w:t xml:space="preserve"> zde vstupuje do hry anal</w:t>
      </w:r>
      <w:r w:rsidR="00321771" w:rsidRPr="00C050EA">
        <w:rPr>
          <w:rFonts w:ascii="Baskerville Old Face" w:hAnsi="Baskerville Old Face" w:cs="Baskerville Old Face"/>
          <w:sz w:val="24"/>
          <w:szCs w:val="24"/>
        </w:rPr>
        <w:t>ý</w:t>
      </w:r>
      <w:r w:rsidR="00321771" w:rsidRPr="00C050EA">
        <w:rPr>
          <w:rFonts w:ascii="Baskerville Old Face" w:hAnsi="Baskerville Old Face" w:cs="Calibri"/>
          <w:sz w:val="24"/>
          <w:szCs w:val="24"/>
        </w:rPr>
        <w:t xml:space="preserve">za Lincolnovy politické role. </w:t>
      </w:r>
      <w:r w:rsidRPr="00C050EA">
        <w:rPr>
          <w:rFonts w:ascii="Baskerville Old Face" w:hAnsi="Baskerville Old Face" w:cs="Calibri"/>
          <w:sz w:val="24"/>
          <w:szCs w:val="24"/>
        </w:rPr>
        <w:t>Kapitola je tematicky rozd</w:t>
      </w:r>
      <w:r w:rsidRPr="00C050EA">
        <w:rPr>
          <w:rFonts w:ascii="Calibri" w:hAnsi="Calibri" w:cs="Calibri"/>
          <w:sz w:val="24"/>
          <w:szCs w:val="24"/>
        </w:rPr>
        <w:t>ě</w:t>
      </w:r>
      <w:r w:rsidRPr="00C050EA">
        <w:rPr>
          <w:rFonts w:ascii="Baskerville Old Face" w:hAnsi="Baskerville Old Face" w:cs="Calibri"/>
          <w:sz w:val="24"/>
          <w:szCs w:val="24"/>
        </w:rPr>
        <w:t>lena do jak</w:t>
      </w:r>
      <w:r w:rsidRPr="00C050EA">
        <w:rPr>
          <w:rFonts w:ascii="Baskerville Old Face" w:hAnsi="Baskerville Old Face" w:cs="Baskerville Old Face"/>
          <w:sz w:val="24"/>
          <w:szCs w:val="24"/>
        </w:rPr>
        <w:t>ý</w:t>
      </w:r>
      <w:r w:rsidRPr="00C050EA">
        <w:rPr>
          <w:rFonts w:ascii="Baskerville Old Face" w:hAnsi="Baskerville Old Face" w:cs="Calibri"/>
          <w:sz w:val="24"/>
          <w:szCs w:val="24"/>
        </w:rPr>
        <w:t>chsi tematických podkapitol, co</w:t>
      </w:r>
      <w:r w:rsidRPr="00C050EA">
        <w:rPr>
          <w:rFonts w:ascii="Calibri" w:hAnsi="Calibri" w:cs="Calibri"/>
          <w:sz w:val="24"/>
          <w:szCs w:val="24"/>
        </w:rPr>
        <w:t>ž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pova</w:t>
      </w:r>
      <w:r w:rsidRPr="00C050EA">
        <w:rPr>
          <w:rFonts w:ascii="Calibri" w:hAnsi="Calibri" w:cs="Calibri"/>
          <w:sz w:val="24"/>
          <w:szCs w:val="24"/>
        </w:rPr>
        <w:t>ž</w:t>
      </w:r>
      <w:r w:rsidRPr="00C050EA">
        <w:rPr>
          <w:rFonts w:ascii="Baskerville Old Face" w:hAnsi="Baskerville Old Face" w:cs="Calibri"/>
          <w:sz w:val="24"/>
          <w:szCs w:val="24"/>
        </w:rPr>
        <w:t>uji za zcela zbyte</w:t>
      </w:r>
      <w:r w:rsidRPr="00C050EA">
        <w:rPr>
          <w:rFonts w:ascii="Calibri" w:hAnsi="Calibri" w:cs="Calibri"/>
          <w:sz w:val="24"/>
          <w:szCs w:val="24"/>
        </w:rPr>
        <w:t>č</w:t>
      </w:r>
      <w:r w:rsidRPr="00C050EA">
        <w:rPr>
          <w:rFonts w:ascii="Baskerville Old Face" w:hAnsi="Baskerville Old Face" w:cs="Calibri"/>
          <w:sz w:val="24"/>
          <w:szCs w:val="24"/>
        </w:rPr>
        <w:t>n</w:t>
      </w:r>
      <w:r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702242" w:rsidRPr="00C050EA">
        <w:rPr>
          <w:rFonts w:ascii="Baskerville Old Face" w:hAnsi="Baskerville Old Face" w:cs="Calibri"/>
          <w:sz w:val="24"/>
          <w:szCs w:val="24"/>
        </w:rPr>
        <w:t>, proto</w:t>
      </w:r>
      <w:r w:rsidR="00702242" w:rsidRPr="00C050EA">
        <w:rPr>
          <w:rFonts w:ascii="Calibri" w:hAnsi="Calibri" w:cs="Calibri"/>
          <w:sz w:val="24"/>
          <w:szCs w:val="24"/>
        </w:rPr>
        <w:t>ž</w:t>
      </w:r>
      <w:r w:rsidR="00702242" w:rsidRPr="00C050EA">
        <w:rPr>
          <w:rFonts w:ascii="Baskerville Old Face" w:hAnsi="Baskerville Old Face" w:cs="Calibri"/>
          <w:sz w:val="24"/>
          <w:szCs w:val="24"/>
        </w:rPr>
        <w:t xml:space="preserve">e krom toho, </w:t>
      </w:r>
      <w:r w:rsidR="00702242" w:rsidRPr="00C050EA">
        <w:rPr>
          <w:rFonts w:ascii="Calibri" w:hAnsi="Calibri" w:cs="Calibri"/>
          <w:sz w:val="24"/>
          <w:szCs w:val="24"/>
        </w:rPr>
        <w:t>ž</w:t>
      </w:r>
      <w:r w:rsidR="00702242" w:rsidRPr="00C050EA">
        <w:rPr>
          <w:rFonts w:ascii="Baskerville Old Face" w:hAnsi="Baskerville Old Face" w:cs="Calibri"/>
          <w:sz w:val="24"/>
          <w:szCs w:val="24"/>
        </w:rPr>
        <w:t>e text p</w:t>
      </w:r>
      <w:r w:rsidR="00702242" w:rsidRPr="00C050EA">
        <w:rPr>
          <w:rFonts w:ascii="Calibri" w:hAnsi="Calibri" w:cs="Calibri"/>
          <w:sz w:val="24"/>
          <w:szCs w:val="24"/>
        </w:rPr>
        <w:t>ů</w:t>
      </w:r>
      <w:r w:rsidR="00702242" w:rsidRPr="00C050EA">
        <w:rPr>
          <w:rFonts w:ascii="Baskerville Old Face" w:hAnsi="Baskerville Old Face" w:cs="Calibri"/>
          <w:sz w:val="24"/>
          <w:szCs w:val="24"/>
        </w:rPr>
        <w:t>sob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702242" w:rsidRPr="00C050EA">
        <w:rPr>
          <w:rFonts w:ascii="Baskerville Old Face" w:hAnsi="Baskerville Old Face" w:cs="Calibri"/>
          <w:sz w:val="24"/>
          <w:szCs w:val="24"/>
        </w:rPr>
        <w:t xml:space="preserve"> rozt</w:t>
      </w:r>
      <w:r w:rsidR="00702242" w:rsidRPr="00C050EA">
        <w:rPr>
          <w:rFonts w:ascii="Calibri" w:hAnsi="Calibri" w:cs="Calibri"/>
          <w:sz w:val="24"/>
          <w:szCs w:val="24"/>
        </w:rPr>
        <w:t>ř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íš</w:t>
      </w:r>
      <w:r w:rsidR="00702242" w:rsidRPr="00C050EA">
        <w:rPr>
          <w:rFonts w:ascii="Baskerville Old Face" w:hAnsi="Baskerville Old Face" w:cs="Calibri"/>
          <w:sz w:val="24"/>
          <w:szCs w:val="24"/>
        </w:rPr>
        <w:t>t</w:t>
      </w:r>
      <w:r w:rsidR="00702242" w:rsidRPr="00C050EA">
        <w:rPr>
          <w:rFonts w:ascii="Calibri" w:hAnsi="Calibri" w:cs="Calibri"/>
          <w:sz w:val="24"/>
          <w:szCs w:val="24"/>
        </w:rPr>
        <w:t>ě</w:t>
      </w:r>
      <w:r w:rsidR="00702242" w:rsidRPr="00C050EA">
        <w:rPr>
          <w:rFonts w:ascii="Baskerville Old Face" w:hAnsi="Baskerville Old Face" w:cs="Calibri"/>
          <w:sz w:val="24"/>
          <w:szCs w:val="24"/>
        </w:rPr>
        <w:t>n</w:t>
      </w:r>
      <w:r w:rsidR="00702242" w:rsidRPr="00C050EA">
        <w:rPr>
          <w:rFonts w:ascii="Calibri" w:hAnsi="Calibri" w:cs="Calibri"/>
          <w:sz w:val="24"/>
          <w:szCs w:val="24"/>
        </w:rPr>
        <w:t>ě</w:t>
      </w:r>
      <w:r w:rsidR="00702242" w:rsidRPr="00C050EA">
        <w:rPr>
          <w:rFonts w:ascii="Baskerville Old Face" w:hAnsi="Baskerville Old Face" w:cs="Calibri"/>
          <w:sz w:val="24"/>
          <w:szCs w:val="24"/>
        </w:rPr>
        <w:t>, podkapitoly se ob</w:t>
      </w:r>
      <w:r w:rsidR="00702242" w:rsidRPr="00C050EA">
        <w:rPr>
          <w:rFonts w:ascii="Calibri" w:hAnsi="Calibri" w:cs="Calibri"/>
          <w:sz w:val="24"/>
          <w:szCs w:val="24"/>
        </w:rPr>
        <w:t>č</w:t>
      </w:r>
      <w:r w:rsidR="00702242" w:rsidRPr="00C050EA">
        <w:rPr>
          <w:rFonts w:ascii="Baskerville Old Face" w:hAnsi="Baskerville Old Face" w:cs="Calibri"/>
          <w:sz w:val="24"/>
          <w:szCs w:val="24"/>
        </w:rPr>
        <w:t>as m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702242" w:rsidRPr="00C050EA">
        <w:rPr>
          <w:rFonts w:ascii="Baskerville Old Face" w:hAnsi="Baskerville Old Face" w:cs="Calibri"/>
          <w:sz w:val="24"/>
          <w:szCs w:val="24"/>
        </w:rPr>
        <w:t>rn</w:t>
      </w:r>
      <w:r w:rsidR="00702242" w:rsidRPr="00C050EA">
        <w:rPr>
          <w:rFonts w:ascii="Calibri" w:hAnsi="Calibri" w:cs="Calibri"/>
          <w:sz w:val="24"/>
          <w:szCs w:val="24"/>
        </w:rPr>
        <w:t>ě</w:t>
      </w:r>
      <w:r w:rsidR="00702242" w:rsidRPr="00C050EA">
        <w:rPr>
          <w:rFonts w:ascii="Baskerville Old Face" w:hAnsi="Baskerville Old Face" w:cs="Calibri"/>
          <w:sz w:val="24"/>
          <w:szCs w:val="24"/>
        </w:rPr>
        <w:t xml:space="preserve"> tematicky p</w:t>
      </w:r>
      <w:r w:rsidR="00702242" w:rsidRPr="00C050EA">
        <w:rPr>
          <w:rFonts w:ascii="Calibri" w:hAnsi="Calibri" w:cs="Calibri"/>
          <w:sz w:val="24"/>
          <w:szCs w:val="24"/>
        </w:rPr>
        <w:t>ř</w:t>
      </w:r>
      <w:r w:rsidR="00702242" w:rsidRPr="00C050EA">
        <w:rPr>
          <w:rFonts w:ascii="Baskerville Old Face" w:hAnsi="Baskerville Old Face" w:cs="Calibri"/>
          <w:sz w:val="24"/>
          <w:szCs w:val="24"/>
        </w:rPr>
        <w:t>ekr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ý</w:t>
      </w:r>
      <w:r w:rsidR="00702242" w:rsidRPr="00C050EA">
        <w:rPr>
          <w:rFonts w:ascii="Baskerville Old Face" w:hAnsi="Baskerville Old Face" w:cs="Calibri"/>
          <w:sz w:val="24"/>
          <w:szCs w:val="24"/>
        </w:rPr>
        <w:t>vaj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702242" w:rsidRPr="00C050EA">
        <w:rPr>
          <w:rFonts w:ascii="Baskerville Old Face" w:hAnsi="Baskerville Old Face" w:cs="Calibri"/>
          <w:sz w:val="24"/>
          <w:szCs w:val="24"/>
        </w:rPr>
        <w:t xml:space="preserve"> a opakují se.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</w:t>
      </w:r>
      <w:r w:rsidR="000B1D03" w:rsidRPr="00C050EA">
        <w:rPr>
          <w:rFonts w:ascii="Baskerville Old Face" w:hAnsi="Baskerville Old Face" w:cs="Calibri"/>
          <w:sz w:val="24"/>
          <w:szCs w:val="24"/>
        </w:rPr>
        <w:t>V za</w:t>
      </w:r>
      <w:r w:rsidR="000B1D03" w:rsidRPr="00C050EA">
        <w:rPr>
          <w:rFonts w:ascii="Calibri" w:hAnsi="Calibri" w:cs="Calibri"/>
          <w:sz w:val="24"/>
          <w:szCs w:val="24"/>
        </w:rPr>
        <w:t>č</w:t>
      </w:r>
      <w:r w:rsidR="000B1D03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0B1D03" w:rsidRPr="00C050EA">
        <w:rPr>
          <w:rFonts w:ascii="Baskerville Old Face" w:hAnsi="Baskerville Old Face" w:cs="Calibri"/>
          <w:sz w:val="24"/>
          <w:szCs w:val="24"/>
        </w:rPr>
        <w:t>tku kapitoly je znovu zopakována d</w:t>
      </w:r>
      <w:r w:rsidR="000B1D03" w:rsidRPr="00C050EA">
        <w:rPr>
          <w:rFonts w:ascii="Calibri" w:hAnsi="Calibri" w:cs="Calibri"/>
          <w:sz w:val="24"/>
          <w:szCs w:val="24"/>
        </w:rPr>
        <w:t>ů</w:t>
      </w:r>
      <w:r w:rsidR="000B1D03" w:rsidRPr="00C050EA">
        <w:rPr>
          <w:rFonts w:ascii="Baskerville Old Face" w:hAnsi="Baskerville Old Face" w:cs="Calibri"/>
          <w:sz w:val="24"/>
          <w:szCs w:val="24"/>
        </w:rPr>
        <w:t>le</w:t>
      </w:r>
      <w:r w:rsidR="000B1D03" w:rsidRPr="00C050EA">
        <w:rPr>
          <w:rFonts w:ascii="Calibri" w:hAnsi="Calibri" w:cs="Calibri"/>
          <w:sz w:val="24"/>
          <w:szCs w:val="24"/>
        </w:rPr>
        <w:t>ž</w:t>
      </w:r>
      <w:r w:rsidR="000B1D03" w:rsidRPr="00C050EA">
        <w:rPr>
          <w:rFonts w:ascii="Baskerville Old Face" w:hAnsi="Baskerville Old Face" w:cs="Calibri"/>
          <w:sz w:val="24"/>
          <w:szCs w:val="24"/>
        </w:rPr>
        <w:t>itost t</w:t>
      </w:r>
      <w:r w:rsidR="000B1D03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0B1D03" w:rsidRPr="00C050EA">
        <w:rPr>
          <w:rFonts w:ascii="Baskerville Old Face" w:hAnsi="Baskerville Old Face" w:cs="Calibri"/>
          <w:sz w:val="24"/>
          <w:szCs w:val="24"/>
        </w:rPr>
        <w:t>to analýzy pro pochopení slo</w:t>
      </w:r>
      <w:r w:rsidR="000B1D03" w:rsidRPr="00C050EA">
        <w:rPr>
          <w:rFonts w:ascii="Calibri" w:hAnsi="Calibri" w:cs="Calibri"/>
          <w:sz w:val="24"/>
          <w:szCs w:val="24"/>
        </w:rPr>
        <w:t>ž</w:t>
      </w:r>
      <w:r w:rsidR="000B1D03" w:rsidRPr="00C050EA">
        <w:rPr>
          <w:rFonts w:ascii="Baskerville Old Face" w:hAnsi="Baskerville Old Face" w:cs="Calibri"/>
          <w:sz w:val="24"/>
          <w:szCs w:val="24"/>
        </w:rPr>
        <w:t>itosti Lincolnovy postavy, co</w:t>
      </w:r>
      <w:r w:rsidR="000B1D03" w:rsidRPr="00C050EA">
        <w:rPr>
          <w:rFonts w:ascii="Calibri" w:hAnsi="Calibri" w:cs="Calibri"/>
          <w:sz w:val="24"/>
          <w:szCs w:val="24"/>
        </w:rPr>
        <w:t>ž</w:t>
      </w:r>
      <w:r w:rsidR="000B1D03" w:rsidRPr="00C050EA">
        <w:rPr>
          <w:rFonts w:ascii="Baskerville Old Face" w:hAnsi="Baskerville Old Face" w:cs="Calibri"/>
          <w:sz w:val="24"/>
          <w:szCs w:val="24"/>
        </w:rPr>
        <w:t xml:space="preserve"> (vzhledem k dob</w:t>
      </w:r>
      <w:r w:rsidR="000B1D03" w:rsidRPr="00C050EA">
        <w:rPr>
          <w:rFonts w:ascii="Calibri" w:hAnsi="Calibri" w:cs="Calibri"/>
          <w:sz w:val="24"/>
          <w:szCs w:val="24"/>
        </w:rPr>
        <w:t>ř</w:t>
      </w:r>
      <w:r w:rsidR="000B1D03" w:rsidRPr="00C050EA">
        <w:rPr>
          <w:rFonts w:ascii="Baskerville Old Face" w:hAnsi="Baskerville Old Face" w:cs="Calibri"/>
          <w:sz w:val="24"/>
          <w:szCs w:val="24"/>
        </w:rPr>
        <w:t>e koncipovanému úvodu) není nutné a p</w:t>
      </w:r>
      <w:r w:rsidR="000B1D03" w:rsidRPr="00C050EA">
        <w:rPr>
          <w:rFonts w:ascii="Calibri" w:hAnsi="Calibri" w:cs="Calibri"/>
          <w:sz w:val="24"/>
          <w:szCs w:val="24"/>
        </w:rPr>
        <w:t>ů</w:t>
      </w:r>
      <w:r w:rsidR="000B1D03" w:rsidRPr="00C050EA">
        <w:rPr>
          <w:rFonts w:ascii="Baskerville Old Face" w:hAnsi="Baskerville Old Face" w:cs="Calibri"/>
          <w:sz w:val="24"/>
          <w:szCs w:val="24"/>
        </w:rPr>
        <w:t>sob</w:t>
      </w:r>
      <w:r w:rsidR="000B1D03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0B1D03" w:rsidRPr="00C050EA">
        <w:rPr>
          <w:rFonts w:ascii="Baskerville Old Face" w:hAnsi="Baskerville Old Face" w:cs="Calibri"/>
          <w:sz w:val="24"/>
          <w:szCs w:val="24"/>
        </w:rPr>
        <w:t xml:space="preserve"> repetitivn</w:t>
      </w:r>
      <w:r w:rsidR="000B1D03" w:rsidRPr="00C050EA">
        <w:rPr>
          <w:rFonts w:ascii="Calibri" w:hAnsi="Calibri" w:cs="Calibri"/>
          <w:sz w:val="24"/>
          <w:szCs w:val="24"/>
        </w:rPr>
        <w:t>ě</w:t>
      </w:r>
      <w:r w:rsidR="000B1D03" w:rsidRPr="00C050EA">
        <w:rPr>
          <w:rFonts w:ascii="Baskerville Old Face" w:hAnsi="Baskerville Old Face" w:cs="Calibri"/>
          <w:sz w:val="24"/>
          <w:szCs w:val="24"/>
        </w:rPr>
        <w:t>. Nep</w:t>
      </w:r>
      <w:r w:rsidR="000B1D03" w:rsidRPr="00C050EA">
        <w:rPr>
          <w:rFonts w:ascii="Calibri" w:hAnsi="Calibri" w:cs="Calibri"/>
          <w:sz w:val="24"/>
          <w:szCs w:val="24"/>
        </w:rPr>
        <w:t>ř</w:t>
      </w:r>
      <w:r w:rsidR="000B1D03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0B1D03" w:rsidRPr="00C050EA">
        <w:rPr>
          <w:rFonts w:ascii="Baskerville Old Face" w:hAnsi="Baskerville Old Face" w:cs="Calibri"/>
          <w:sz w:val="24"/>
          <w:szCs w:val="24"/>
        </w:rPr>
        <w:t>li</w:t>
      </w:r>
      <w:r w:rsidR="000B1D03" w:rsidRPr="00C050EA">
        <w:rPr>
          <w:rFonts w:ascii="Baskerville Old Face" w:hAnsi="Baskerville Old Face" w:cs="Baskerville Old Face"/>
          <w:sz w:val="24"/>
          <w:szCs w:val="24"/>
        </w:rPr>
        <w:t>š</w:t>
      </w:r>
      <w:r w:rsidR="000B1D03" w:rsidRPr="00C050EA">
        <w:rPr>
          <w:rFonts w:ascii="Baskerville Old Face" w:hAnsi="Baskerville Old Face" w:cs="Calibri"/>
          <w:sz w:val="24"/>
          <w:szCs w:val="24"/>
        </w:rPr>
        <w:t xml:space="preserve"> dob</w:t>
      </w:r>
      <w:r w:rsidR="000B1D03" w:rsidRPr="00C050EA">
        <w:rPr>
          <w:rFonts w:ascii="Calibri" w:hAnsi="Calibri" w:cs="Calibri"/>
          <w:sz w:val="24"/>
          <w:szCs w:val="24"/>
        </w:rPr>
        <w:t>ř</w:t>
      </w:r>
      <w:r w:rsidR="000B1D03" w:rsidRPr="00C050EA">
        <w:rPr>
          <w:rFonts w:ascii="Baskerville Old Face" w:hAnsi="Baskerville Old Face" w:cs="Calibri"/>
          <w:sz w:val="24"/>
          <w:szCs w:val="24"/>
        </w:rPr>
        <w:t>e tak</w:t>
      </w:r>
      <w:r w:rsidR="000B1D03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0B1D03" w:rsidRPr="00C050EA">
        <w:rPr>
          <w:rFonts w:ascii="Baskerville Old Face" w:hAnsi="Baskerville Old Face" w:cs="Calibri"/>
          <w:sz w:val="24"/>
          <w:szCs w:val="24"/>
        </w:rPr>
        <w:t xml:space="preserve"> p</w:t>
      </w:r>
      <w:r w:rsidR="000B1D03" w:rsidRPr="00C050EA">
        <w:rPr>
          <w:rFonts w:ascii="Calibri" w:hAnsi="Calibri" w:cs="Calibri"/>
          <w:sz w:val="24"/>
          <w:szCs w:val="24"/>
        </w:rPr>
        <w:t>ů</w:t>
      </w:r>
      <w:r w:rsidR="000B1D03" w:rsidRPr="00C050EA">
        <w:rPr>
          <w:rFonts w:ascii="Baskerville Old Face" w:hAnsi="Baskerville Old Face" w:cs="Calibri"/>
          <w:sz w:val="24"/>
          <w:szCs w:val="24"/>
        </w:rPr>
        <w:t>sob</w:t>
      </w:r>
      <w:r w:rsidR="000B1D03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0B1D03" w:rsidRPr="00C050EA">
        <w:rPr>
          <w:rFonts w:ascii="Baskerville Old Face" w:hAnsi="Baskerville Old Face" w:cs="Calibri"/>
          <w:sz w:val="24"/>
          <w:szCs w:val="24"/>
        </w:rPr>
        <w:t xml:space="preserve"> fakt, </w:t>
      </w:r>
      <w:r w:rsidR="000B1D03" w:rsidRPr="00C050EA">
        <w:rPr>
          <w:rFonts w:ascii="Calibri" w:hAnsi="Calibri" w:cs="Calibri"/>
          <w:sz w:val="24"/>
          <w:szCs w:val="24"/>
        </w:rPr>
        <w:t>ž</w:t>
      </w:r>
      <w:r w:rsidR="000B1D03" w:rsidRPr="00C050EA">
        <w:rPr>
          <w:rFonts w:ascii="Baskerville Old Face" w:hAnsi="Baskerville Old Face" w:cs="Calibri"/>
          <w:sz w:val="24"/>
          <w:szCs w:val="24"/>
        </w:rPr>
        <w:t>e n</w:t>
      </w:r>
      <w:r w:rsidR="000B1D03" w:rsidRPr="00C050EA">
        <w:rPr>
          <w:rFonts w:ascii="Calibri" w:hAnsi="Calibri" w:cs="Calibri"/>
          <w:sz w:val="24"/>
          <w:szCs w:val="24"/>
        </w:rPr>
        <w:t>ě</w:t>
      </w:r>
      <w:r w:rsidR="000B1D03" w:rsidRPr="00C050EA">
        <w:rPr>
          <w:rFonts w:ascii="Baskerville Old Face" w:hAnsi="Baskerville Old Face" w:cs="Calibri"/>
          <w:sz w:val="24"/>
          <w:szCs w:val="24"/>
        </w:rPr>
        <w:t>kter</w:t>
      </w:r>
      <w:r w:rsidR="000B1D03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0B1D03" w:rsidRPr="00C050EA">
        <w:rPr>
          <w:rFonts w:ascii="Baskerville Old Face" w:hAnsi="Baskerville Old Face" w:cs="Calibri"/>
          <w:sz w:val="24"/>
          <w:szCs w:val="24"/>
        </w:rPr>
        <w:t xml:space="preserve"> „podkapitoly“ </w:t>
      </w:r>
      <w:r w:rsidR="000B1D03" w:rsidRPr="00C050EA">
        <w:rPr>
          <w:rFonts w:ascii="Calibri" w:hAnsi="Calibri" w:cs="Calibri"/>
          <w:sz w:val="24"/>
          <w:szCs w:val="24"/>
        </w:rPr>
        <w:t>č</w:t>
      </w:r>
      <w:r w:rsidR="000B1D03" w:rsidRPr="00C050EA">
        <w:rPr>
          <w:rFonts w:ascii="Baskerville Old Face" w:hAnsi="Baskerville Old Face" w:cs="Calibri"/>
          <w:sz w:val="24"/>
          <w:szCs w:val="24"/>
        </w:rPr>
        <w:t>erpaj</w:t>
      </w:r>
      <w:r w:rsidR="000B1D03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0B1D03" w:rsidRPr="00C050EA">
        <w:rPr>
          <w:rFonts w:ascii="Baskerville Old Face" w:hAnsi="Baskerville Old Face" w:cs="Calibri"/>
          <w:sz w:val="24"/>
          <w:szCs w:val="24"/>
        </w:rPr>
        <w:t xml:space="preserve"> v</w:t>
      </w:r>
      <w:r w:rsidR="000B1D03" w:rsidRPr="00C050EA">
        <w:rPr>
          <w:rFonts w:ascii="Calibri" w:hAnsi="Calibri" w:cs="Calibri"/>
          <w:sz w:val="24"/>
          <w:szCs w:val="24"/>
        </w:rPr>
        <w:t>ě</w:t>
      </w:r>
      <w:r w:rsidR="000B1D03" w:rsidRPr="00C050EA">
        <w:rPr>
          <w:rFonts w:ascii="Baskerville Old Face" w:hAnsi="Baskerville Old Face" w:cs="Calibri"/>
          <w:sz w:val="24"/>
          <w:szCs w:val="24"/>
        </w:rPr>
        <w:t>t</w:t>
      </w:r>
      <w:r w:rsidR="000B1D03" w:rsidRPr="00C050EA">
        <w:rPr>
          <w:rFonts w:ascii="Baskerville Old Face" w:hAnsi="Baskerville Old Face" w:cs="Baskerville Old Face"/>
          <w:sz w:val="24"/>
          <w:szCs w:val="24"/>
        </w:rPr>
        <w:t>š</w:t>
      </w:r>
      <w:r w:rsidR="000B1D03" w:rsidRPr="00C050EA">
        <w:rPr>
          <w:rFonts w:ascii="Baskerville Old Face" w:hAnsi="Baskerville Old Face" w:cs="Calibri"/>
          <w:sz w:val="24"/>
          <w:szCs w:val="24"/>
        </w:rPr>
        <w:t>inov</w:t>
      </w:r>
      <w:r w:rsidR="000B1D03" w:rsidRPr="00C050EA">
        <w:rPr>
          <w:rFonts w:ascii="Calibri" w:hAnsi="Calibri" w:cs="Calibri"/>
          <w:sz w:val="24"/>
          <w:szCs w:val="24"/>
        </w:rPr>
        <w:t>ě</w:t>
      </w:r>
      <w:r w:rsidR="000B1D03" w:rsidRPr="00C050EA">
        <w:rPr>
          <w:rFonts w:ascii="Baskerville Old Face" w:hAnsi="Baskerville Old Face" w:cs="Calibri"/>
          <w:sz w:val="24"/>
          <w:szCs w:val="24"/>
        </w:rPr>
        <w:t xml:space="preserve"> z jednoho </w:t>
      </w:r>
      <w:r w:rsidR="000B1D03" w:rsidRPr="00C050EA">
        <w:rPr>
          <w:rFonts w:ascii="Calibri" w:hAnsi="Calibri" w:cs="Calibri"/>
          <w:sz w:val="24"/>
          <w:szCs w:val="24"/>
        </w:rPr>
        <w:t>č</w:t>
      </w:r>
      <w:r w:rsidR="000B1D03" w:rsidRPr="00C050EA">
        <w:rPr>
          <w:rFonts w:ascii="Baskerville Old Face" w:hAnsi="Baskerville Old Face" w:cs="Calibri"/>
          <w:sz w:val="24"/>
          <w:szCs w:val="24"/>
        </w:rPr>
        <w:t>i dvou zdroj</w:t>
      </w:r>
      <w:r w:rsidR="000B1D03" w:rsidRPr="00C050EA">
        <w:rPr>
          <w:rFonts w:ascii="Calibri" w:hAnsi="Calibri" w:cs="Calibri"/>
          <w:sz w:val="24"/>
          <w:szCs w:val="24"/>
        </w:rPr>
        <w:t>ů</w:t>
      </w:r>
      <w:r w:rsidR="000B1D03" w:rsidRPr="00C050EA">
        <w:rPr>
          <w:rFonts w:ascii="Baskerville Old Face" w:hAnsi="Baskerville Old Face" w:cs="Calibri"/>
          <w:sz w:val="24"/>
          <w:szCs w:val="24"/>
        </w:rPr>
        <w:t xml:space="preserve"> (</w:t>
      </w:r>
      <w:r w:rsidR="000B1D03" w:rsidRPr="00C050EA">
        <w:rPr>
          <w:rFonts w:ascii="Baskerville Old Face" w:hAnsi="Baskerville Old Face" w:cs="Calibri"/>
          <w:i/>
          <w:iCs/>
          <w:sz w:val="24"/>
          <w:szCs w:val="24"/>
        </w:rPr>
        <w:t>Background of Abraham Lincoln</w:t>
      </w:r>
      <w:r w:rsidR="000B1D03" w:rsidRPr="00C050EA">
        <w:rPr>
          <w:rFonts w:ascii="Baskerville Old Face" w:hAnsi="Baskerville Old Face" w:cs="Calibri"/>
          <w:sz w:val="24"/>
          <w:szCs w:val="24"/>
        </w:rPr>
        <w:t xml:space="preserve"> nebo </w:t>
      </w:r>
      <w:r w:rsidR="000B1D03" w:rsidRPr="00C050EA">
        <w:rPr>
          <w:rFonts w:ascii="Baskerville Old Face" w:hAnsi="Baskerville Old Face" w:cs="Calibri"/>
          <w:i/>
          <w:iCs/>
          <w:sz w:val="24"/>
          <w:szCs w:val="24"/>
        </w:rPr>
        <w:t>American Civil War</w:t>
      </w:r>
      <w:r w:rsidR="000B1D03" w:rsidRPr="00C050EA">
        <w:rPr>
          <w:rFonts w:ascii="Baskerville Old Face" w:hAnsi="Baskerville Old Face" w:cs="Calibri"/>
          <w:sz w:val="24"/>
          <w:szCs w:val="24"/>
        </w:rPr>
        <w:t>), tak</w:t>
      </w:r>
      <w:r w:rsidR="000B1D03" w:rsidRPr="00C050EA">
        <w:rPr>
          <w:rFonts w:ascii="Calibri" w:hAnsi="Calibri" w:cs="Calibri"/>
          <w:sz w:val="24"/>
          <w:szCs w:val="24"/>
        </w:rPr>
        <w:t>ž</w:t>
      </w:r>
      <w:r w:rsidR="000B1D03" w:rsidRPr="00C050EA">
        <w:rPr>
          <w:rFonts w:ascii="Baskerville Old Face" w:hAnsi="Baskerville Old Face" w:cs="Calibri"/>
          <w:sz w:val="24"/>
          <w:szCs w:val="24"/>
        </w:rPr>
        <w:t>e text p</w:t>
      </w:r>
      <w:r w:rsidR="000B1D03" w:rsidRPr="00C050EA">
        <w:rPr>
          <w:rFonts w:ascii="Calibri" w:hAnsi="Calibri" w:cs="Calibri"/>
          <w:sz w:val="24"/>
          <w:szCs w:val="24"/>
        </w:rPr>
        <w:t>ů</w:t>
      </w:r>
      <w:r w:rsidR="000B1D03" w:rsidRPr="00C050EA">
        <w:rPr>
          <w:rFonts w:ascii="Baskerville Old Face" w:hAnsi="Baskerville Old Face" w:cs="Calibri"/>
          <w:sz w:val="24"/>
          <w:szCs w:val="24"/>
        </w:rPr>
        <w:t>sobí v n</w:t>
      </w:r>
      <w:r w:rsidR="000B1D03" w:rsidRPr="00C050EA">
        <w:rPr>
          <w:rFonts w:ascii="Calibri" w:hAnsi="Calibri" w:cs="Calibri"/>
          <w:sz w:val="24"/>
          <w:szCs w:val="24"/>
        </w:rPr>
        <w:t>ě</w:t>
      </w:r>
      <w:r w:rsidR="000B1D03" w:rsidRPr="00C050EA">
        <w:rPr>
          <w:rFonts w:ascii="Baskerville Old Face" w:hAnsi="Baskerville Old Face" w:cs="Calibri"/>
          <w:sz w:val="24"/>
          <w:szCs w:val="24"/>
        </w:rPr>
        <w:t>kter</w:t>
      </w:r>
      <w:r w:rsidR="000B1D03" w:rsidRPr="00C050EA">
        <w:rPr>
          <w:rFonts w:ascii="Baskerville Old Face" w:hAnsi="Baskerville Old Face" w:cs="Baskerville Old Face"/>
          <w:sz w:val="24"/>
          <w:szCs w:val="24"/>
        </w:rPr>
        <w:t>ý</w:t>
      </w:r>
      <w:r w:rsidR="000B1D03" w:rsidRPr="00C050EA">
        <w:rPr>
          <w:rFonts w:ascii="Baskerville Old Face" w:hAnsi="Baskerville Old Face" w:cs="Calibri"/>
          <w:sz w:val="24"/>
          <w:szCs w:val="24"/>
        </w:rPr>
        <w:t>ch pasá</w:t>
      </w:r>
      <w:r w:rsidR="000B1D03" w:rsidRPr="00C050EA">
        <w:rPr>
          <w:rFonts w:ascii="Calibri" w:hAnsi="Calibri" w:cs="Calibri"/>
          <w:sz w:val="24"/>
          <w:szCs w:val="24"/>
        </w:rPr>
        <w:t>ž</w:t>
      </w:r>
      <w:r w:rsidR="000B1D03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0B1D03" w:rsidRPr="00C050EA">
        <w:rPr>
          <w:rFonts w:ascii="Baskerville Old Face" w:hAnsi="Baskerville Old Face" w:cs="Calibri"/>
          <w:sz w:val="24"/>
          <w:szCs w:val="24"/>
        </w:rPr>
        <w:t>ch kompila</w:t>
      </w:r>
      <w:r w:rsidR="000B1D03" w:rsidRPr="00C050EA">
        <w:rPr>
          <w:rFonts w:ascii="Calibri" w:hAnsi="Calibri" w:cs="Calibri"/>
          <w:sz w:val="24"/>
          <w:szCs w:val="24"/>
        </w:rPr>
        <w:t>č</w:t>
      </w:r>
      <w:r w:rsidR="000B1D03" w:rsidRPr="00C050EA">
        <w:rPr>
          <w:rFonts w:ascii="Baskerville Old Face" w:hAnsi="Baskerville Old Face" w:cs="Calibri"/>
          <w:sz w:val="24"/>
          <w:szCs w:val="24"/>
        </w:rPr>
        <w:t>n</w:t>
      </w:r>
      <w:r w:rsidR="000B1D03" w:rsidRPr="00C050EA">
        <w:rPr>
          <w:rFonts w:ascii="Calibri" w:hAnsi="Calibri" w:cs="Calibri"/>
          <w:sz w:val="24"/>
          <w:szCs w:val="24"/>
        </w:rPr>
        <w:t>ě</w:t>
      </w:r>
      <w:r w:rsidR="000B1D03" w:rsidRPr="00C050EA">
        <w:rPr>
          <w:rFonts w:ascii="Baskerville Old Face" w:hAnsi="Baskerville Old Face" w:cs="Calibri"/>
          <w:sz w:val="24"/>
          <w:szCs w:val="24"/>
        </w:rPr>
        <w:t xml:space="preserve"> a </w:t>
      </w:r>
      <w:r w:rsidR="00702242" w:rsidRPr="00C050EA">
        <w:rPr>
          <w:rFonts w:ascii="Baskerville Old Face" w:hAnsi="Baskerville Old Face" w:cs="Calibri"/>
          <w:sz w:val="24"/>
          <w:szCs w:val="24"/>
        </w:rPr>
        <w:t>nedokládá pln</w:t>
      </w:r>
      <w:r w:rsidR="00702242" w:rsidRPr="00C050EA">
        <w:rPr>
          <w:rFonts w:ascii="Calibri" w:hAnsi="Calibri" w:cs="Calibri"/>
          <w:sz w:val="24"/>
          <w:szCs w:val="24"/>
        </w:rPr>
        <w:t>ě</w:t>
      </w:r>
      <w:r w:rsidR="00702242" w:rsidRPr="00C050EA">
        <w:rPr>
          <w:rFonts w:ascii="Baskerville Old Face" w:hAnsi="Baskerville Old Face" w:cs="Calibri"/>
          <w:sz w:val="24"/>
          <w:szCs w:val="24"/>
        </w:rPr>
        <w:t xml:space="preserve"> kritický p</w:t>
      </w:r>
      <w:r w:rsidR="00702242" w:rsidRPr="00C050EA">
        <w:rPr>
          <w:rFonts w:ascii="Calibri" w:hAnsi="Calibri" w:cs="Calibri"/>
          <w:sz w:val="24"/>
          <w:szCs w:val="24"/>
        </w:rPr>
        <w:t>ř</w:t>
      </w:r>
      <w:r w:rsidR="00702242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702242" w:rsidRPr="00C050EA">
        <w:rPr>
          <w:rFonts w:ascii="Baskerville Old Face" w:hAnsi="Baskerville Old Face" w:cs="Calibri"/>
          <w:sz w:val="24"/>
          <w:szCs w:val="24"/>
        </w:rPr>
        <w:t>stup ke zdroj</w:t>
      </w:r>
      <w:r w:rsidR="00702242" w:rsidRPr="00C050EA">
        <w:rPr>
          <w:rFonts w:ascii="Calibri" w:hAnsi="Calibri" w:cs="Calibri"/>
          <w:sz w:val="24"/>
          <w:szCs w:val="24"/>
        </w:rPr>
        <w:t>ů</w:t>
      </w:r>
      <w:r w:rsidR="00702242" w:rsidRPr="00C050EA">
        <w:rPr>
          <w:rFonts w:ascii="Baskerville Old Face" w:hAnsi="Baskerville Old Face" w:cs="Calibri"/>
          <w:sz w:val="24"/>
          <w:szCs w:val="24"/>
        </w:rPr>
        <w:t>m.</w:t>
      </w:r>
    </w:p>
    <w:p w14:paraId="06991F9D" w14:textId="77777777" w:rsidR="003D1E2A" w:rsidRPr="00C050EA" w:rsidRDefault="00702242" w:rsidP="00210A2D">
      <w:pPr>
        <w:jc w:val="both"/>
        <w:rPr>
          <w:rFonts w:ascii="Baskerville Old Face" w:hAnsi="Baskerville Old Face" w:cs="Calibri"/>
          <w:sz w:val="24"/>
          <w:szCs w:val="24"/>
        </w:rPr>
      </w:pPr>
      <w:r w:rsidRPr="00C050EA">
        <w:rPr>
          <w:rFonts w:ascii="Baskerville Old Face" w:hAnsi="Baskerville Old Face" w:cs="Calibri"/>
          <w:sz w:val="24"/>
          <w:szCs w:val="24"/>
        </w:rPr>
        <w:tab/>
      </w:r>
      <w:r w:rsidR="00321771" w:rsidRPr="00C050EA">
        <w:rPr>
          <w:rFonts w:ascii="Baskerville Old Face" w:hAnsi="Baskerville Old Face" w:cs="Calibri"/>
          <w:sz w:val="24"/>
          <w:szCs w:val="24"/>
        </w:rPr>
        <w:t>V následující kapitole diplomant analyzuje r</w:t>
      </w:r>
      <w:r w:rsidR="00321771" w:rsidRPr="00C050EA">
        <w:rPr>
          <w:rFonts w:ascii="Calibri" w:hAnsi="Calibri" w:cs="Calibri"/>
          <w:sz w:val="24"/>
          <w:szCs w:val="24"/>
        </w:rPr>
        <w:t>ů</w:t>
      </w:r>
      <w:r w:rsidR="00321771" w:rsidRPr="00C050EA">
        <w:rPr>
          <w:rFonts w:ascii="Baskerville Old Face" w:hAnsi="Baskerville Old Face" w:cs="Calibri"/>
          <w:sz w:val="24"/>
          <w:szCs w:val="24"/>
        </w:rPr>
        <w:t>zn</w:t>
      </w:r>
      <w:r w:rsidR="00321771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321771" w:rsidRPr="00C050EA">
        <w:rPr>
          <w:rFonts w:ascii="Baskerville Old Face" w:hAnsi="Baskerville Old Face" w:cs="Calibri"/>
          <w:sz w:val="24"/>
          <w:szCs w:val="24"/>
        </w:rPr>
        <w:t xml:space="preserve"> interpretace Lincolnovy osobnosti a jeho politick</w:t>
      </w:r>
      <w:r w:rsidR="00321771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321771" w:rsidRPr="00C050EA">
        <w:rPr>
          <w:rFonts w:ascii="Baskerville Old Face" w:hAnsi="Baskerville Old Face" w:cs="Calibri"/>
          <w:sz w:val="24"/>
          <w:szCs w:val="24"/>
        </w:rPr>
        <w:t>ho p</w:t>
      </w:r>
      <w:r w:rsidR="00321771" w:rsidRPr="00C050EA">
        <w:rPr>
          <w:rFonts w:ascii="Calibri" w:hAnsi="Calibri" w:cs="Calibri"/>
          <w:sz w:val="24"/>
          <w:szCs w:val="24"/>
        </w:rPr>
        <w:t>ů</w:t>
      </w:r>
      <w:r w:rsidR="00321771" w:rsidRPr="00C050EA">
        <w:rPr>
          <w:rFonts w:ascii="Baskerville Old Face" w:hAnsi="Baskerville Old Face" w:cs="Calibri"/>
          <w:sz w:val="24"/>
          <w:szCs w:val="24"/>
        </w:rPr>
        <w:t>soben</w:t>
      </w:r>
      <w:r w:rsidR="00321771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321771" w:rsidRPr="00C050EA">
        <w:rPr>
          <w:rFonts w:ascii="Baskerville Old Face" w:hAnsi="Baskerville Old Face" w:cs="Calibri"/>
          <w:sz w:val="24"/>
          <w:szCs w:val="24"/>
        </w:rPr>
        <w:t xml:space="preserve"> a deklaruje ji jako první </w:t>
      </w:r>
      <w:r w:rsidR="00321771" w:rsidRPr="00C050EA">
        <w:rPr>
          <w:rFonts w:ascii="Calibri" w:hAnsi="Calibri" w:cs="Calibri"/>
          <w:sz w:val="24"/>
          <w:szCs w:val="24"/>
        </w:rPr>
        <w:t>č</w:t>
      </w:r>
      <w:r w:rsidR="00321771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321771" w:rsidRPr="00C050EA">
        <w:rPr>
          <w:rFonts w:ascii="Baskerville Old Face" w:hAnsi="Baskerville Old Face" w:cs="Calibri"/>
          <w:sz w:val="24"/>
          <w:szCs w:val="24"/>
        </w:rPr>
        <w:t xml:space="preserve">st analýzy. </w:t>
      </w:r>
      <w:r w:rsidR="007B7419" w:rsidRPr="00C050EA">
        <w:rPr>
          <w:rFonts w:ascii="Baskerville Old Face" w:hAnsi="Baskerville Old Face" w:cs="Calibri"/>
          <w:sz w:val="24"/>
          <w:szCs w:val="24"/>
        </w:rPr>
        <w:t xml:space="preserve">Dle mého názoru jde ale o další teoretickou kapitolu, kde vlastní analýzy je minimum </w:t>
      </w:r>
      <w:r w:rsidR="00CA2B1B" w:rsidRPr="00C050EA">
        <w:rPr>
          <w:rFonts w:ascii="Baskerville Old Face" w:hAnsi="Baskerville Old Face" w:cs="Calibri"/>
          <w:sz w:val="24"/>
          <w:szCs w:val="24"/>
        </w:rPr>
        <w:t>(</w:t>
      </w:r>
      <w:r w:rsidR="009678E1" w:rsidRPr="00C050EA">
        <w:rPr>
          <w:rFonts w:ascii="Baskerville Old Face" w:hAnsi="Baskerville Old Face" w:cs="Calibri"/>
          <w:sz w:val="24"/>
          <w:szCs w:val="24"/>
        </w:rPr>
        <w:t>p</w:t>
      </w:r>
      <w:r w:rsidR="009678E1" w:rsidRPr="00C050EA">
        <w:rPr>
          <w:rFonts w:ascii="Calibri" w:hAnsi="Calibri" w:cs="Calibri"/>
          <w:sz w:val="24"/>
          <w:szCs w:val="24"/>
        </w:rPr>
        <w:t>ě</w:t>
      </w:r>
      <w:r w:rsidR="009678E1" w:rsidRPr="00C050EA">
        <w:rPr>
          <w:rFonts w:ascii="Baskerville Old Face" w:hAnsi="Baskerville Old Face" w:cs="Calibri"/>
          <w:sz w:val="24"/>
          <w:szCs w:val="24"/>
        </w:rPr>
        <w:t>kn</w:t>
      </w:r>
      <w:r w:rsidR="009678E1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9678E1" w:rsidRPr="00C050EA">
        <w:rPr>
          <w:rFonts w:ascii="Baskerville Old Face" w:hAnsi="Baskerville Old Face" w:cs="Calibri"/>
          <w:sz w:val="24"/>
          <w:szCs w:val="24"/>
        </w:rPr>
        <w:t xml:space="preserve"> analytické pasá</w:t>
      </w:r>
      <w:r w:rsidR="009678E1" w:rsidRPr="00C050EA">
        <w:rPr>
          <w:rFonts w:ascii="Calibri" w:hAnsi="Calibri" w:cs="Calibri"/>
          <w:sz w:val="24"/>
          <w:szCs w:val="24"/>
        </w:rPr>
        <w:t>ž</w:t>
      </w:r>
      <w:r w:rsidR="009678E1" w:rsidRPr="00C050EA">
        <w:rPr>
          <w:rFonts w:ascii="Baskerville Old Face" w:hAnsi="Baskerville Old Face" w:cs="Calibri"/>
          <w:sz w:val="24"/>
          <w:szCs w:val="24"/>
        </w:rPr>
        <w:t xml:space="preserve">e </w:t>
      </w:r>
      <w:r w:rsidR="00CA2B1B" w:rsidRPr="00C050EA">
        <w:rPr>
          <w:rFonts w:ascii="Baskerville Old Face" w:hAnsi="Baskerville Old Face" w:cs="Calibri"/>
          <w:sz w:val="24"/>
          <w:szCs w:val="24"/>
        </w:rPr>
        <w:t>nap</w:t>
      </w:r>
      <w:r w:rsidR="00CA2B1B" w:rsidRPr="00C050EA">
        <w:rPr>
          <w:rFonts w:ascii="Calibri" w:hAnsi="Calibri" w:cs="Calibri"/>
          <w:sz w:val="24"/>
          <w:szCs w:val="24"/>
        </w:rPr>
        <w:t>ř</w:t>
      </w:r>
      <w:r w:rsidR="00CA2B1B" w:rsidRPr="00C050EA">
        <w:rPr>
          <w:rFonts w:ascii="Baskerville Old Face" w:hAnsi="Baskerville Old Face" w:cs="Calibri"/>
          <w:sz w:val="24"/>
          <w:szCs w:val="24"/>
        </w:rPr>
        <w:t xml:space="preserve">. </w:t>
      </w:r>
      <w:r w:rsidR="00CA2B1B" w:rsidRPr="00C050EA">
        <w:rPr>
          <w:rFonts w:ascii="Baskerville Old Face" w:hAnsi="Baskerville Old Face" w:cs="Calibri"/>
          <w:sz w:val="24"/>
          <w:szCs w:val="24"/>
        </w:rPr>
        <w:t>na str. 33, následující p</w:t>
      </w:r>
      <w:r w:rsidR="00CA2B1B" w:rsidRPr="00C050EA">
        <w:rPr>
          <w:rFonts w:ascii="Calibri" w:hAnsi="Calibri" w:cs="Calibri"/>
          <w:sz w:val="24"/>
          <w:szCs w:val="24"/>
        </w:rPr>
        <w:t>ř</w:t>
      </w:r>
      <w:r w:rsidR="00CA2B1B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CA2B1B" w:rsidRPr="00C050EA">
        <w:rPr>
          <w:rFonts w:ascii="Baskerville Old Face" w:hAnsi="Baskerville Old Face" w:cs="Calibri"/>
          <w:sz w:val="24"/>
          <w:szCs w:val="24"/>
        </w:rPr>
        <w:t xml:space="preserve">mou citaci 113 </w:t>
      </w:r>
      <w:r w:rsidR="009678E1" w:rsidRPr="00C050EA">
        <w:rPr>
          <w:rFonts w:ascii="Baskerville Old Face" w:hAnsi="Baskerville Old Face" w:cs="Calibri"/>
          <w:sz w:val="24"/>
          <w:szCs w:val="24"/>
        </w:rPr>
        <w:t>nebo na str. 41</w:t>
      </w:r>
      <w:r w:rsidR="00CA2B1B" w:rsidRPr="00C050EA">
        <w:rPr>
          <w:rFonts w:ascii="Baskerville Old Face" w:hAnsi="Baskerville Old Face" w:cs="Calibri"/>
          <w:sz w:val="24"/>
          <w:szCs w:val="24"/>
        </w:rPr>
        <w:t xml:space="preserve">) </w:t>
      </w:r>
      <w:r w:rsidR="007B7419" w:rsidRPr="00C050EA">
        <w:rPr>
          <w:rFonts w:ascii="Baskerville Old Face" w:hAnsi="Baskerville Old Face" w:cs="Calibri"/>
          <w:sz w:val="24"/>
          <w:szCs w:val="24"/>
        </w:rPr>
        <w:t xml:space="preserve">a diplomant kompiluje a komentuje názory </w:t>
      </w:r>
      <w:r w:rsidR="00CA2B1B" w:rsidRPr="00C050EA">
        <w:rPr>
          <w:rFonts w:ascii="Baskerville Old Face" w:hAnsi="Baskerville Old Face" w:cs="Calibri"/>
          <w:sz w:val="24"/>
          <w:szCs w:val="24"/>
        </w:rPr>
        <w:t>kritik</w:t>
      </w:r>
      <w:r w:rsidR="00CA2B1B" w:rsidRPr="00C050EA">
        <w:rPr>
          <w:rFonts w:ascii="Calibri" w:hAnsi="Calibri" w:cs="Calibri"/>
          <w:sz w:val="24"/>
          <w:szCs w:val="24"/>
        </w:rPr>
        <w:t>ů</w:t>
      </w:r>
      <w:r w:rsidR="00CA2B1B" w:rsidRPr="00C050EA">
        <w:rPr>
          <w:rFonts w:ascii="Baskerville Old Face" w:hAnsi="Baskerville Old Face" w:cs="Calibri"/>
          <w:sz w:val="24"/>
          <w:szCs w:val="24"/>
        </w:rPr>
        <w:t xml:space="preserve">, a to </w:t>
      </w:r>
      <w:r w:rsidR="00CA2B1B" w:rsidRPr="00C050EA">
        <w:rPr>
          <w:rFonts w:ascii="Calibri" w:hAnsi="Calibri" w:cs="Calibri"/>
          <w:sz w:val="24"/>
          <w:szCs w:val="24"/>
        </w:rPr>
        <w:t>č</w:t>
      </w:r>
      <w:r w:rsidR="00CA2B1B" w:rsidRPr="00C050EA">
        <w:rPr>
          <w:rFonts w:ascii="Baskerville Old Face" w:hAnsi="Baskerville Old Face" w:cs="Calibri"/>
          <w:sz w:val="24"/>
          <w:szCs w:val="24"/>
        </w:rPr>
        <w:t>asto ješt</w:t>
      </w:r>
      <w:r w:rsidR="00CA2B1B" w:rsidRPr="00C050EA">
        <w:rPr>
          <w:rFonts w:ascii="Calibri" w:hAnsi="Calibri" w:cs="Calibri"/>
          <w:sz w:val="24"/>
          <w:szCs w:val="24"/>
        </w:rPr>
        <w:t>ě</w:t>
      </w:r>
      <w:r w:rsidR="00CA2B1B" w:rsidRPr="00C050EA">
        <w:rPr>
          <w:rFonts w:ascii="Baskerville Old Face" w:hAnsi="Baskerville Old Face" w:cs="Calibri"/>
          <w:sz w:val="24"/>
          <w:szCs w:val="24"/>
        </w:rPr>
        <w:t xml:space="preserve"> stru</w:t>
      </w:r>
      <w:r w:rsidR="00CA2B1B" w:rsidRPr="00C050EA">
        <w:rPr>
          <w:rFonts w:ascii="Calibri" w:hAnsi="Calibri" w:cs="Calibri"/>
          <w:sz w:val="24"/>
          <w:szCs w:val="24"/>
        </w:rPr>
        <w:t>č</w:t>
      </w:r>
      <w:r w:rsidR="00CA2B1B" w:rsidRPr="00C050EA">
        <w:rPr>
          <w:rFonts w:ascii="Baskerville Old Face" w:hAnsi="Baskerville Old Face" w:cs="Calibri"/>
          <w:sz w:val="24"/>
          <w:szCs w:val="24"/>
        </w:rPr>
        <w:t>n</w:t>
      </w:r>
      <w:r w:rsidR="00CA2B1B" w:rsidRPr="00C050EA">
        <w:rPr>
          <w:rFonts w:ascii="Calibri" w:hAnsi="Calibri" w:cs="Calibri"/>
          <w:sz w:val="24"/>
          <w:szCs w:val="24"/>
        </w:rPr>
        <w:t>ě</w:t>
      </w:r>
      <w:r w:rsidR="00CA2B1B" w:rsidRPr="00C050EA">
        <w:rPr>
          <w:rFonts w:ascii="Baskerville Old Face" w:hAnsi="Baskerville Old Face" w:cs="Calibri"/>
          <w:sz w:val="24"/>
          <w:szCs w:val="24"/>
        </w:rPr>
        <w:t xml:space="preserve">. </w:t>
      </w:r>
      <w:r w:rsidR="009678E1" w:rsidRPr="00C050EA">
        <w:rPr>
          <w:rFonts w:ascii="Baskerville Old Face" w:hAnsi="Baskerville Old Face" w:cs="Calibri"/>
          <w:sz w:val="24"/>
          <w:szCs w:val="24"/>
        </w:rPr>
        <w:t>Hodnocení Lincolnových postoj</w:t>
      </w:r>
      <w:r w:rsidR="009678E1" w:rsidRPr="00C050EA">
        <w:rPr>
          <w:rFonts w:ascii="Calibri" w:hAnsi="Calibri" w:cs="Calibri"/>
          <w:sz w:val="24"/>
          <w:szCs w:val="24"/>
        </w:rPr>
        <w:t>ů</w:t>
      </w:r>
      <w:r w:rsidR="009678E1" w:rsidRPr="00C050EA">
        <w:rPr>
          <w:rFonts w:ascii="Baskerville Old Face" w:hAnsi="Baskerville Old Face" w:cs="Calibri"/>
          <w:sz w:val="24"/>
          <w:szCs w:val="24"/>
        </w:rPr>
        <w:t xml:space="preserve"> k otroctví je velmi zajímavé, ale op</w:t>
      </w:r>
      <w:r w:rsidR="009678E1" w:rsidRPr="00C050EA">
        <w:rPr>
          <w:rFonts w:ascii="Calibri" w:hAnsi="Calibri" w:cs="Calibri"/>
          <w:sz w:val="24"/>
          <w:szCs w:val="24"/>
        </w:rPr>
        <w:t>ě</w:t>
      </w:r>
      <w:r w:rsidR="009678E1" w:rsidRPr="00C050EA">
        <w:rPr>
          <w:rFonts w:ascii="Baskerville Old Face" w:hAnsi="Baskerville Old Face" w:cs="Calibri"/>
          <w:sz w:val="24"/>
          <w:szCs w:val="24"/>
        </w:rPr>
        <w:t>t není jednozna</w:t>
      </w:r>
      <w:r w:rsidR="009678E1" w:rsidRPr="00C050EA">
        <w:rPr>
          <w:rFonts w:ascii="Calibri" w:hAnsi="Calibri" w:cs="Calibri"/>
          <w:sz w:val="24"/>
          <w:szCs w:val="24"/>
        </w:rPr>
        <w:t>č</w:t>
      </w:r>
      <w:r w:rsidR="009678E1" w:rsidRPr="00C050EA">
        <w:rPr>
          <w:rFonts w:ascii="Baskerville Old Face" w:hAnsi="Baskerville Old Face" w:cs="Calibri"/>
          <w:sz w:val="24"/>
          <w:szCs w:val="24"/>
        </w:rPr>
        <w:t>n</w:t>
      </w:r>
      <w:r w:rsidR="009678E1" w:rsidRPr="00C050EA">
        <w:rPr>
          <w:rFonts w:ascii="Calibri" w:hAnsi="Calibri" w:cs="Calibri"/>
          <w:sz w:val="24"/>
          <w:szCs w:val="24"/>
        </w:rPr>
        <w:t>ě</w:t>
      </w:r>
      <w:r w:rsidR="009678E1" w:rsidRPr="00C050EA">
        <w:rPr>
          <w:rFonts w:ascii="Baskerville Old Face" w:hAnsi="Baskerville Old Face" w:cs="Calibri"/>
          <w:sz w:val="24"/>
          <w:szCs w:val="24"/>
        </w:rPr>
        <w:t xml:space="preserve"> analytick</w:t>
      </w:r>
      <w:r w:rsidR="009678E1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9678E1" w:rsidRPr="00C050EA">
        <w:rPr>
          <w:rFonts w:ascii="Baskerville Old Face" w:hAnsi="Baskerville Old Face" w:cs="Calibri"/>
          <w:sz w:val="24"/>
          <w:szCs w:val="24"/>
        </w:rPr>
        <w:t xml:space="preserve">. </w:t>
      </w:r>
    </w:p>
    <w:p w14:paraId="0AC0BF1C" w14:textId="77777777" w:rsidR="001929B4" w:rsidRPr="00C050EA" w:rsidRDefault="003D1E2A" w:rsidP="00210A2D">
      <w:pPr>
        <w:jc w:val="both"/>
        <w:rPr>
          <w:rFonts w:ascii="Baskerville Old Face" w:hAnsi="Baskerville Old Face" w:cs="Calibri"/>
          <w:sz w:val="24"/>
          <w:szCs w:val="24"/>
        </w:rPr>
      </w:pPr>
      <w:r w:rsidRPr="00C050EA">
        <w:rPr>
          <w:rFonts w:ascii="Baskerville Old Face" w:hAnsi="Baskerville Old Face" w:cs="Calibri"/>
          <w:sz w:val="24"/>
          <w:szCs w:val="24"/>
        </w:rPr>
        <w:tab/>
      </w:r>
      <w:r w:rsidRPr="00C050EA">
        <w:rPr>
          <w:rFonts w:ascii="Calibri" w:hAnsi="Calibri" w:cs="Calibri"/>
          <w:sz w:val="24"/>
          <w:szCs w:val="24"/>
        </w:rPr>
        <w:t>Č</w:t>
      </w:r>
      <w:r w:rsidRPr="00C050EA">
        <w:rPr>
          <w:rFonts w:ascii="Baskerville Old Face" w:hAnsi="Baskerville Old Face" w:cs="Calibri"/>
          <w:sz w:val="24"/>
          <w:szCs w:val="24"/>
        </w:rPr>
        <w:t>tvrt</w:t>
      </w:r>
      <w:r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kapitola se soust</w:t>
      </w:r>
      <w:r w:rsidRPr="00C050EA">
        <w:rPr>
          <w:rFonts w:ascii="Calibri" w:hAnsi="Calibri" w:cs="Calibri"/>
          <w:sz w:val="24"/>
          <w:szCs w:val="24"/>
        </w:rPr>
        <w:t>ř</w:t>
      </w:r>
      <w:r w:rsidRPr="00C050EA">
        <w:rPr>
          <w:rFonts w:ascii="Baskerville Old Face" w:hAnsi="Baskerville Old Face" w:cs="Calibri"/>
          <w:sz w:val="24"/>
          <w:szCs w:val="24"/>
        </w:rPr>
        <w:t>ed</w:t>
      </w:r>
      <w:r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na dva zásadní Lincolnovy texty: </w:t>
      </w:r>
      <w:r w:rsidRPr="00C050EA">
        <w:rPr>
          <w:rFonts w:ascii="Baskerville Old Face" w:hAnsi="Baskerville Old Face" w:cs="Calibri"/>
          <w:i/>
          <w:iCs/>
          <w:sz w:val="24"/>
          <w:szCs w:val="24"/>
        </w:rPr>
        <w:t xml:space="preserve">The Emancipation Proclamation </w:t>
      </w:r>
      <w:r w:rsidRPr="00C050EA">
        <w:rPr>
          <w:rFonts w:ascii="Baskerville Old Face" w:hAnsi="Baskerville Old Face" w:cs="Calibri"/>
          <w:sz w:val="24"/>
          <w:szCs w:val="24"/>
        </w:rPr>
        <w:t xml:space="preserve">a </w:t>
      </w:r>
      <w:r w:rsidRPr="00C050EA">
        <w:rPr>
          <w:rFonts w:ascii="Baskerville Old Face" w:hAnsi="Baskerville Old Face" w:cs="Calibri"/>
          <w:i/>
          <w:iCs/>
          <w:sz w:val="24"/>
          <w:szCs w:val="24"/>
        </w:rPr>
        <w:t>Gettysburg Address</w:t>
      </w:r>
      <w:r w:rsidRPr="00C050EA">
        <w:rPr>
          <w:rFonts w:ascii="Baskerville Old Face" w:hAnsi="Baskerville Old Face" w:cs="Calibri"/>
          <w:sz w:val="24"/>
          <w:szCs w:val="24"/>
        </w:rPr>
        <w:t>. P</w:t>
      </w:r>
      <w:r w:rsidRPr="00C050EA">
        <w:rPr>
          <w:rFonts w:ascii="Calibri" w:hAnsi="Calibri" w:cs="Calibri"/>
          <w:sz w:val="24"/>
          <w:szCs w:val="24"/>
        </w:rPr>
        <w:t>ř</w:t>
      </w:r>
      <w:r w:rsidRPr="00C050EA">
        <w:rPr>
          <w:rFonts w:ascii="Baskerville Old Face" w:hAnsi="Baskerville Old Face" w:cs="Calibri"/>
          <w:sz w:val="24"/>
          <w:szCs w:val="24"/>
        </w:rPr>
        <w:t>esto</w:t>
      </w:r>
      <w:r w:rsidRPr="00C050EA">
        <w:rPr>
          <w:rFonts w:ascii="Calibri" w:hAnsi="Calibri" w:cs="Calibri"/>
          <w:sz w:val="24"/>
          <w:szCs w:val="24"/>
        </w:rPr>
        <w:t>ž</w:t>
      </w:r>
      <w:r w:rsidRPr="00C050EA">
        <w:rPr>
          <w:rFonts w:ascii="Baskerville Old Face" w:hAnsi="Baskerville Old Face" w:cs="Calibri"/>
          <w:sz w:val="24"/>
          <w:szCs w:val="24"/>
        </w:rPr>
        <w:t>e i zde se objevují n</w:t>
      </w:r>
      <w:r w:rsidRPr="00C050EA">
        <w:rPr>
          <w:rFonts w:ascii="Calibri" w:hAnsi="Calibri" w:cs="Calibri"/>
          <w:sz w:val="24"/>
          <w:szCs w:val="24"/>
        </w:rPr>
        <w:t>ě</w:t>
      </w:r>
      <w:r w:rsidRPr="00C050EA">
        <w:rPr>
          <w:rFonts w:ascii="Baskerville Old Face" w:hAnsi="Baskerville Old Face" w:cs="Calibri"/>
          <w:sz w:val="24"/>
          <w:szCs w:val="24"/>
        </w:rPr>
        <w:t>kter</w:t>
      </w:r>
      <w:r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aspekty kritizované </w:t>
      </w:r>
      <w:r w:rsidRPr="00C050EA">
        <w:rPr>
          <w:rFonts w:ascii="Baskerville Old Face" w:hAnsi="Baskerville Old Face" w:cs="Calibri"/>
          <w:sz w:val="24"/>
          <w:szCs w:val="24"/>
        </w:rPr>
        <w:lastRenderedPageBreak/>
        <w:t>v p</w:t>
      </w:r>
      <w:r w:rsidRPr="00C050EA">
        <w:rPr>
          <w:rFonts w:ascii="Calibri" w:hAnsi="Calibri" w:cs="Calibri"/>
          <w:sz w:val="24"/>
          <w:szCs w:val="24"/>
        </w:rPr>
        <w:t>ř</w:t>
      </w:r>
      <w:r w:rsidRPr="00C050EA">
        <w:rPr>
          <w:rFonts w:ascii="Baskerville Old Face" w:hAnsi="Baskerville Old Face" w:cs="Calibri"/>
          <w:sz w:val="24"/>
          <w:szCs w:val="24"/>
        </w:rPr>
        <w:t>edchozích odstavcích, pova</w:t>
      </w:r>
      <w:r w:rsidRPr="00C050EA">
        <w:rPr>
          <w:rFonts w:ascii="Calibri" w:hAnsi="Calibri" w:cs="Calibri"/>
          <w:sz w:val="24"/>
          <w:szCs w:val="24"/>
        </w:rPr>
        <w:t>ž</w:t>
      </w:r>
      <w:r w:rsidRPr="00C050EA">
        <w:rPr>
          <w:rFonts w:ascii="Baskerville Old Face" w:hAnsi="Baskerville Old Face" w:cs="Calibri"/>
          <w:sz w:val="24"/>
          <w:szCs w:val="24"/>
        </w:rPr>
        <w:t>uji tuto kapitolu za nejzda</w:t>
      </w:r>
      <w:r w:rsidRPr="00C050EA">
        <w:rPr>
          <w:rFonts w:ascii="Calibri" w:hAnsi="Calibri" w:cs="Calibri"/>
          <w:sz w:val="24"/>
          <w:szCs w:val="24"/>
        </w:rPr>
        <w:t>ř</w:t>
      </w:r>
      <w:r w:rsidRPr="00C050EA">
        <w:rPr>
          <w:rFonts w:ascii="Baskerville Old Face" w:hAnsi="Baskerville Old Face" w:cs="Calibri"/>
          <w:sz w:val="24"/>
          <w:szCs w:val="24"/>
        </w:rPr>
        <w:t>ilej</w:t>
      </w:r>
      <w:r w:rsidRPr="00C050EA">
        <w:rPr>
          <w:rFonts w:ascii="Baskerville Old Face" w:hAnsi="Baskerville Old Face" w:cs="Baskerville Old Face"/>
          <w:sz w:val="24"/>
          <w:szCs w:val="24"/>
        </w:rPr>
        <w:t>ší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</w:t>
      </w:r>
      <w:r w:rsidRPr="00C050EA">
        <w:rPr>
          <w:rFonts w:ascii="Calibri" w:hAnsi="Calibri" w:cs="Calibri"/>
          <w:sz w:val="24"/>
          <w:szCs w:val="24"/>
        </w:rPr>
        <w:t>č</w:t>
      </w:r>
      <w:r w:rsidRPr="00C050EA">
        <w:rPr>
          <w:rFonts w:ascii="Baskerville Old Face" w:hAnsi="Baskerville Old Face" w:cs="Calibri"/>
          <w:sz w:val="24"/>
          <w:szCs w:val="24"/>
        </w:rPr>
        <w:t xml:space="preserve">ást analýzy. Je jen škoda, </w:t>
      </w:r>
      <w:r w:rsidRPr="00C050EA">
        <w:rPr>
          <w:rFonts w:ascii="Calibri" w:hAnsi="Calibri" w:cs="Calibri"/>
          <w:sz w:val="24"/>
          <w:szCs w:val="24"/>
        </w:rPr>
        <w:t>ž</w:t>
      </w:r>
      <w:r w:rsidRPr="00C050EA">
        <w:rPr>
          <w:rFonts w:ascii="Baskerville Old Face" w:hAnsi="Baskerville Old Face" w:cs="Calibri"/>
          <w:sz w:val="24"/>
          <w:szCs w:val="24"/>
        </w:rPr>
        <w:t>e se diplomant v</w:t>
      </w:r>
      <w:r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Pr="00C050EA">
        <w:rPr>
          <w:rFonts w:ascii="Baskerville Old Face" w:hAnsi="Baskerville Old Face" w:cs="Calibri"/>
          <w:sz w:val="24"/>
          <w:szCs w:val="24"/>
        </w:rPr>
        <w:t>ce nepou</w:t>
      </w:r>
      <w:r w:rsidRPr="00C050EA">
        <w:rPr>
          <w:rFonts w:ascii="Baskerville Old Face" w:hAnsi="Baskerville Old Face" w:cs="Baskerville Old Face"/>
          <w:sz w:val="24"/>
          <w:szCs w:val="24"/>
        </w:rPr>
        <w:t>š</w:t>
      </w:r>
      <w:r w:rsidRPr="00C050EA">
        <w:rPr>
          <w:rFonts w:ascii="Baskerville Old Face" w:hAnsi="Baskerville Old Face" w:cs="Calibri"/>
          <w:sz w:val="24"/>
          <w:szCs w:val="24"/>
        </w:rPr>
        <w:t>t</w:t>
      </w:r>
      <w:r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do nezávislého rozboru, ale hodn</w:t>
      </w:r>
      <w:r w:rsidRPr="00C050EA">
        <w:rPr>
          <w:rFonts w:ascii="Calibri" w:hAnsi="Calibri" w:cs="Calibri"/>
          <w:sz w:val="24"/>
          <w:szCs w:val="24"/>
        </w:rPr>
        <w:t>ě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se i zde dr</w:t>
      </w:r>
      <w:r w:rsidRPr="00C050EA">
        <w:rPr>
          <w:rFonts w:ascii="Calibri" w:hAnsi="Calibri" w:cs="Calibri"/>
          <w:sz w:val="24"/>
          <w:szCs w:val="24"/>
        </w:rPr>
        <w:t>ž</w:t>
      </w:r>
      <w:r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sekund</w:t>
      </w:r>
      <w:r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Pr="00C050EA">
        <w:rPr>
          <w:rFonts w:ascii="Baskerville Old Face" w:hAnsi="Baskerville Old Face" w:cs="Calibri"/>
          <w:sz w:val="24"/>
          <w:szCs w:val="24"/>
        </w:rPr>
        <w:t>rn</w:t>
      </w:r>
      <w:r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Pr="00C050EA">
        <w:rPr>
          <w:rFonts w:ascii="Baskerville Old Face" w:hAnsi="Baskerville Old Face" w:cs="Calibri"/>
          <w:sz w:val="24"/>
          <w:szCs w:val="24"/>
        </w:rPr>
        <w:t>ch zdroj</w:t>
      </w:r>
      <w:r w:rsidRPr="00C050EA">
        <w:rPr>
          <w:rFonts w:ascii="Calibri" w:hAnsi="Calibri" w:cs="Calibri"/>
          <w:sz w:val="24"/>
          <w:szCs w:val="24"/>
        </w:rPr>
        <w:t>ů</w:t>
      </w:r>
      <w:r w:rsidRPr="00C050EA">
        <w:rPr>
          <w:rFonts w:ascii="Baskerville Old Face" w:hAnsi="Baskerville Old Face" w:cs="Calibri"/>
          <w:sz w:val="24"/>
          <w:szCs w:val="24"/>
        </w:rPr>
        <w:t xml:space="preserve">. </w:t>
      </w:r>
      <w:r w:rsidR="001929B4" w:rsidRPr="00C050EA">
        <w:rPr>
          <w:rFonts w:ascii="Baskerville Old Face" w:hAnsi="Baskerville Old Face" w:cs="Calibri"/>
          <w:sz w:val="24"/>
          <w:szCs w:val="24"/>
        </w:rPr>
        <w:t>Na za</w:t>
      </w:r>
      <w:r w:rsidR="001929B4" w:rsidRPr="00C050EA">
        <w:rPr>
          <w:rFonts w:ascii="Calibri" w:hAnsi="Calibri" w:cs="Calibri"/>
          <w:sz w:val="24"/>
          <w:szCs w:val="24"/>
        </w:rPr>
        <w:t>č</w:t>
      </w:r>
      <w:r w:rsidR="001929B4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1929B4" w:rsidRPr="00C050EA">
        <w:rPr>
          <w:rFonts w:ascii="Baskerville Old Face" w:hAnsi="Baskerville Old Face" w:cs="Calibri"/>
          <w:sz w:val="24"/>
          <w:szCs w:val="24"/>
        </w:rPr>
        <w:t>tku kapitoly diplomant deklaruje snahu aplikovat zde sv</w:t>
      </w:r>
      <w:r w:rsidR="001929B4" w:rsidRPr="00C050EA">
        <w:rPr>
          <w:rFonts w:ascii="Calibri" w:hAnsi="Calibri" w:cs="Calibri"/>
          <w:sz w:val="24"/>
          <w:szCs w:val="24"/>
        </w:rPr>
        <w:t>ů</w:t>
      </w:r>
      <w:r w:rsidR="001929B4" w:rsidRPr="00C050EA">
        <w:rPr>
          <w:rFonts w:ascii="Baskerville Old Face" w:hAnsi="Baskerville Old Face" w:cs="Calibri"/>
          <w:sz w:val="24"/>
          <w:szCs w:val="24"/>
        </w:rPr>
        <w:t>j komplexn</w:t>
      </w:r>
      <w:r w:rsidR="001929B4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1929B4" w:rsidRPr="00C050EA">
        <w:rPr>
          <w:rFonts w:ascii="Baskerville Old Face" w:hAnsi="Baskerville Old Face" w:cs="Calibri"/>
          <w:sz w:val="24"/>
          <w:szCs w:val="24"/>
        </w:rPr>
        <w:t xml:space="preserve"> metodologický p</w:t>
      </w:r>
      <w:r w:rsidR="001929B4" w:rsidRPr="00C050EA">
        <w:rPr>
          <w:rFonts w:ascii="Calibri" w:hAnsi="Calibri" w:cs="Calibri"/>
          <w:sz w:val="24"/>
          <w:szCs w:val="24"/>
        </w:rPr>
        <w:t>ř</w:t>
      </w:r>
      <w:r w:rsidR="001929B4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1929B4" w:rsidRPr="00C050EA">
        <w:rPr>
          <w:rFonts w:ascii="Baskerville Old Face" w:hAnsi="Baskerville Old Face" w:cs="Calibri"/>
          <w:sz w:val="24"/>
          <w:szCs w:val="24"/>
        </w:rPr>
        <w:t>stup, ale ten se v textu pon</w:t>
      </w:r>
      <w:r w:rsidR="001929B4" w:rsidRPr="00C050EA">
        <w:rPr>
          <w:rFonts w:ascii="Calibri" w:hAnsi="Calibri" w:cs="Calibri"/>
          <w:sz w:val="24"/>
          <w:szCs w:val="24"/>
        </w:rPr>
        <w:t>ě</w:t>
      </w:r>
      <w:r w:rsidR="001929B4" w:rsidRPr="00C050EA">
        <w:rPr>
          <w:rFonts w:ascii="Baskerville Old Face" w:hAnsi="Baskerville Old Face" w:cs="Calibri"/>
          <w:sz w:val="24"/>
          <w:szCs w:val="24"/>
        </w:rPr>
        <w:t>kud ztrácí a chybí mi zde i n</w:t>
      </w:r>
      <w:r w:rsidR="001929B4" w:rsidRPr="00C050EA">
        <w:rPr>
          <w:rFonts w:ascii="Calibri" w:hAnsi="Calibri" w:cs="Calibri"/>
          <w:sz w:val="24"/>
          <w:szCs w:val="24"/>
        </w:rPr>
        <w:t>ě</w:t>
      </w:r>
      <w:r w:rsidR="001929B4" w:rsidRPr="00C050EA">
        <w:rPr>
          <w:rFonts w:ascii="Baskerville Old Face" w:hAnsi="Baskerville Old Face" w:cs="Calibri"/>
          <w:sz w:val="24"/>
          <w:szCs w:val="24"/>
        </w:rPr>
        <w:t>jak</w:t>
      </w:r>
      <w:r w:rsidR="001929B4" w:rsidRPr="00C050EA">
        <w:rPr>
          <w:rFonts w:ascii="Baskerville Old Face" w:hAnsi="Baskerville Old Face" w:cs="Baskerville Old Face"/>
          <w:sz w:val="24"/>
          <w:szCs w:val="24"/>
        </w:rPr>
        <w:t>ý</w:t>
      </w:r>
      <w:r w:rsidR="001929B4" w:rsidRPr="00C050EA">
        <w:rPr>
          <w:rFonts w:ascii="Baskerville Old Face" w:hAnsi="Baskerville Old Face" w:cs="Calibri"/>
          <w:sz w:val="24"/>
          <w:szCs w:val="24"/>
        </w:rPr>
        <w:t xml:space="preserve"> jasn</w:t>
      </w:r>
      <w:r w:rsidR="001929B4" w:rsidRPr="00C050EA">
        <w:rPr>
          <w:rFonts w:ascii="Calibri" w:hAnsi="Calibri" w:cs="Calibri"/>
          <w:sz w:val="24"/>
          <w:szCs w:val="24"/>
        </w:rPr>
        <w:t>ě</w:t>
      </w:r>
      <w:r w:rsidR="001929B4" w:rsidRPr="00C050EA">
        <w:rPr>
          <w:rFonts w:ascii="Baskerville Old Face" w:hAnsi="Baskerville Old Face" w:cs="Calibri"/>
          <w:sz w:val="24"/>
          <w:szCs w:val="24"/>
        </w:rPr>
        <w:t>j</w:t>
      </w:r>
      <w:r w:rsidR="001929B4" w:rsidRPr="00C050EA">
        <w:rPr>
          <w:rFonts w:ascii="Baskerville Old Face" w:hAnsi="Baskerville Old Face" w:cs="Baskerville Old Face"/>
          <w:sz w:val="24"/>
          <w:szCs w:val="24"/>
        </w:rPr>
        <w:t>ší</w:t>
      </w:r>
      <w:r w:rsidR="001929B4" w:rsidRPr="00C050EA">
        <w:rPr>
          <w:rFonts w:ascii="Baskerville Old Face" w:hAnsi="Baskerville Old Face" w:cs="Calibri"/>
          <w:sz w:val="24"/>
          <w:szCs w:val="24"/>
        </w:rPr>
        <w:t xml:space="preserve"> z</w:t>
      </w:r>
      <w:r w:rsidR="001929B4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1929B4" w:rsidRPr="00C050EA">
        <w:rPr>
          <w:rFonts w:ascii="Baskerville Old Face" w:hAnsi="Baskerville Old Face" w:cs="Calibri"/>
          <w:sz w:val="24"/>
          <w:szCs w:val="24"/>
        </w:rPr>
        <w:t>v</w:t>
      </w:r>
      <w:r w:rsidR="001929B4" w:rsidRPr="00C050EA">
        <w:rPr>
          <w:rFonts w:ascii="Calibri" w:hAnsi="Calibri" w:cs="Calibri"/>
          <w:sz w:val="24"/>
          <w:szCs w:val="24"/>
        </w:rPr>
        <w:t>ě</w:t>
      </w:r>
      <w:r w:rsidR="001929B4" w:rsidRPr="00C050EA">
        <w:rPr>
          <w:rFonts w:ascii="Baskerville Old Face" w:hAnsi="Baskerville Old Face" w:cs="Calibri"/>
          <w:sz w:val="24"/>
          <w:szCs w:val="24"/>
        </w:rPr>
        <w:t>r, kde by tyto p</w:t>
      </w:r>
      <w:r w:rsidR="001929B4" w:rsidRPr="00C050EA">
        <w:rPr>
          <w:rFonts w:ascii="Calibri" w:hAnsi="Calibri" w:cs="Calibri"/>
          <w:sz w:val="24"/>
          <w:szCs w:val="24"/>
        </w:rPr>
        <w:t>ř</w:t>
      </w:r>
      <w:r w:rsidR="001929B4" w:rsidRPr="00C050EA">
        <w:rPr>
          <w:rFonts w:ascii="Baskerville Old Face" w:hAnsi="Baskerville Old Face" w:cs="Baskerville Old Face"/>
          <w:sz w:val="24"/>
          <w:szCs w:val="24"/>
        </w:rPr>
        <w:t>í</w:t>
      </w:r>
      <w:r w:rsidR="001929B4" w:rsidRPr="00C050EA">
        <w:rPr>
          <w:rFonts w:ascii="Baskerville Old Face" w:hAnsi="Baskerville Old Face" w:cs="Calibri"/>
          <w:sz w:val="24"/>
          <w:szCs w:val="24"/>
        </w:rPr>
        <w:t>stupy byly syntetizovány. Takto jsou výsledky pon</w:t>
      </w:r>
      <w:r w:rsidR="001929B4" w:rsidRPr="00C050EA">
        <w:rPr>
          <w:rFonts w:ascii="Calibri" w:hAnsi="Calibri" w:cs="Calibri"/>
          <w:sz w:val="24"/>
          <w:szCs w:val="24"/>
        </w:rPr>
        <w:t>ě</w:t>
      </w:r>
      <w:r w:rsidR="001929B4" w:rsidRPr="00C050EA">
        <w:rPr>
          <w:rFonts w:ascii="Baskerville Old Face" w:hAnsi="Baskerville Old Face" w:cs="Calibri"/>
          <w:sz w:val="24"/>
          <w:szCs w:val="24"/>
        </w:rPr>
        <w:t>kud rozt</w:t>
      </w:r>
      <w:r w:rsidR="001929B4" w:rsidRPr="00C050EA">
        <w:rPr>
          <w:rFonts w:ascii="Calibri" w:hAnsi="Calibri" w:cs="Calibri"/>
          <w:sz w:val="24"/>
          <w:szCs w:val="24"/>
        </w:rPr>
        <w:t>ř</w:t>
      </w:r>
      <w:r w:rsidR="001929B4" w:rsidRPr="00C050EA">
        <w:rPr>
          <w:rFonts w:ascii="Baskerville Old Face" w:hAnsi="Baskerville Old Face" w:cs="Baskerville Old Face"/>
          <w:sz w:val="24"/>
          <w:szCs w:val="24"/>
        </w:rPr>
        <w:t>íš</w:t>
      </w:r>
      <w:r w:rsidR="001929B4" w:rsidRPr="00C050EA">
        <w:rPr>
          <w:rFonts w:ascii="Baskerville Old Face" w:hAnsi="Baskerville Old Face" w:cs="Calibri"/>
          <w:sz w:val="24"/>
          <w:szCs w:val="24"/>
        </w:rPr>
        <w:t>t</w:t>
      </w:r>
      <w:r w:rsidR="001929B4" w:rsidRPr="00C050EA">
        <w:rPr>
          <w:rFonts w:ascii="Calibri" w:hAnsi="Calibri" w:cs="Calibri"/>
          <w:sz w:val="24"/>
          <w:szCs w:val="24"/>
        </w:rPr>
        <w:t>ě</w:t>
      </w:r>
      <w:r w:rsidR="001929B4" w:rsidRPr="00C050EA">
        <w:rPr>
          <w:rFonts w:ascii="Baskerville Old Face" w:hAnsi="Baskerville Old Face" w:cs="Calibri"/>
          <w:sz w:val="24"/>
          <w:szCs w:val="24"/>
        </w:rPr>
        <w:t>n</w:t>
      </w:r>
      <w:r w:rsidR="001929B4" w:rsidRPr="00C050EA">
        <w:rPr>
          <w:rFonts w:ascii="Baskerville Old Face" w:hAnsi="Baskerville Old Face" w:cs="Baskerville Old Face"/>
          <w:sz w:val="24"/>
          <w:szCs w:val="24"/>
        </w:rPr>
        <w:t>é</w:t>
      </w:r>
      <w:r w:rsidR="001929B4" w:rsidRPr="00C050EA">
        <w:rPr>
          <w:rFonts w:ascii="Baskerville Old Face" w:hAnsi="Baskerville Old Face" w:cs="Calibri"/>
          <w:sz w:val="24"/>
          <w:szCs w:val="24"/>
        </w:rPr>
        <w:t xml:space="preserve"> a nepom</w:t>
      </w:r>
      <w:r w:rsidR="001929B4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1929B4" w:rsidRPr="00C050EA">
        <w:rPr>
          <w:rFonts w:ascii="Baskerville Old Face" w:hAnsi="Baskerville Old Face" w:cs="Calibri"/>
          <w:sz w:val="24"/>
          <w:szCs w:val="24"/>
        </w:rPr>
        <w:t>h</w:t>
      </w:r>
      <w:r w:rsidR="001929B4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1929B4" w:rsidRPr="00C050EA">
        <w:rPr>
          <w:rFonts w:ascii="Baskerville Old Face" w:hAnsi="Baskerville Old Face" w:cs="Calibri"/>
          <w:sz w:val="24"/>
          <w:szCs w:val="24"/>
        </w:rPr>
        <w:t xml:space="preserve"> tomu nijak ani poslední krátká kapitola v</w:t>
      </w:r>
      <w:r w:rsidR="001929B4" w:rsidRPr="00C050EA">
        <w:rPr>
          <w:rFonts w:ascii="Calibri" w:hAnsi="Calibri" w:cs="Calibri"/>
          <w:sz w:val="24"/>
          <w:szCs w:val="24"/>
        </w:rPr>
        <w:t>ě</w:t>
      </w:r>
      <w:r w:rsidR="001929B4" w:rsidRPr="00C050EA">
        <w:rPr>
          <w:rFonts w:ascii="Baskerville Old Face" w:hAnsi="Baskerville Old Face" w:cs="Calibri"/>
          <w:sz w:val="24"/>
          <w:szCs w:val="24"/>
        </w:rPr>
        <w:t>novan</w:t>
      </w:r>
      <w:r w:rsidR="001929B4"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="001929B4" w:rsidRPr="00C050EA">
        <w:rPr>
          <w:rFonts w:ascii="Baskerville Old Face" w:hAnsi="Baskerville Old Face" w:cs="Calibri"/>
          <w:sz w:val="24"/>
          <w:szCs w:val="24"/>
        </w:rPr>
        <w:t xml:space="preserve"> Lincolnov</w:t>
      </w:r>
      <w:r w:rsidR="001929B4" w:rsidRPr="00C050EA">
        <w:rPr>
          <w:rFonts w:ascii="Calibri" w:hAnsi="Calibri" w:cs="Calibri"/>
          <w:sz w:val="24"/>
          <w:szCs w:val="24"/>
        </w:rPr>
        <w:t>ě</w:t>
      </w:r>
      <w:r w:rsidR="001929B4" w:rsidRPr="00C050EA">
        <w:rPr>
          <w:rFonts w:ascii="Baskerville Old Face" w:hAnsi="Baskerville Old Face" w:cs="Calibri"/>
          <w:sz w:val="24"/>
          <w:szCs w:val="24"/>
        </w:rPr>
        <w:t xml:space="preserve"> smrti a jeho odkazu. </w:t>
      </w:r>
    </w:p>
    <w:p w14:paraId="4D1288B4" w14:textId="77777777" w:rsidR="00C050EA" w:rsidRDefault="001929B4" w:rsidP="00210A2D">
      <w:pPr>
        <w:jc w:val="both"/>
        <w:rPr>
          <w:rFonts w:ascii="Baskerville Old Face" w:hAnsi="Baskerville Old Face" w:cs="Calibri"/>
          <w:sz w:val="24"/>
          <w:szCs w:val="24"/>
        </w:rPr>
      </w:pPr>
      <w:r w:rsidRPr="00C050EA">
        <w:rPr>
          <w:rFonts w:ascii="Baskerville Old Face" w:hAnsi="Baskerville Old Face" w:cs="Calibri"/>
          <w:sz w:val="24"/>
          <w:szCs w:val="24"/>
        </w:rPr>
        <w:tab/>
        <w:t>Celkov</w:t>
      </w:r>
      <w:r w:rsidRPr="00C050EA">
        <w:rPr>
          <w:rFonts w:ascii="Calibri" w:hAnsi="Calibri" w:cs="Calibri"/>
          <w:sz w:val="24"/>
          <w:szCs w:val="24"/>
        </w:rPr>
        <w:t>ě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je diplomov</w:t>
      </w:r>
      <w:r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pr</w:t>
      </w:r>
      <w:r w:rsidRPr="00C050EA">
        <w:rPr>
          <w:rFonts w:ascii="Baskerville Old Face" w:hAnsi="Baskerville Old Face" w:cs="Baskerville Old Face"/>
          <w:sz w:val="24"/>
          <w:szCs w:val="24"/>
        </w:rPr>
        <w:t>á</w:t>
      </w:r>
      <w:r w:rsidRPr="00C050EA">
        <w:rPr>
          <w:rFonts w:ascii="Baskerville Old Face" w:hAnsi="Baskerville Old Face" w:cs="Calibri"/>
          <w:sz w:val="24"/>
          <w:szCs w:val="24"/>
        </w:rPr>
        <w:t>ce Bc. Martina Felkela akademickým textem na odpovídající úrovni a proto ji doporu</w:t>
      </w:r>
      <w:r w:rsidRPr="00C050EA">
        <w:rPr>
          <w:rFonts w:ascii="Calibri" w:hAnsi="Calibri" w:cs="Calibri"/>
          <w:sz w:val="24"/>
          <w:szCs w:val="24"/>
        </w:rPr>
        <w:t>č</w:t>
      </w:r>
      <w:r w:rsidRPr="00C050EA">
        <w:rPr>
          <w:rFonts w:ascii="Baskerville Old Face" w:hAnsi="Baskerville Old Face" w:cs="Calibri"/>
          <w:sz w:val="24"/>
          <w:szCs w:val="24"/>
        </w:rPr>
        <w:t>uji k obhajob</w:t>
      </w:r>
      <w:r w:rsidRPr="00C050EA">
        <w:rPr>
          <w:rFonts w:ascii="Calibri" w:hAnsi="Calibri" w:cs="Calibri"/>
          <w:sz w:val="24"/>
          <w:szCs w:val="24"/>
        </w:rPr>
        <w:t>ě</w:t>
      </w:r>
      <w:r w:rsidRPr="00C050EA">
        <w:rPr>
          <w:rFonts w:ascii="Baskerville Old Face" w:hAnsi="Baskerville Old Face" w:cs="Calibri"/>
          <w:sz w:val="24"/>
          <w:szCs w:val="24"/>
        </w:rPr>
        <w:t xml:space="preserve"> s hodnocením:      </w:t>
      </w:r>
      <w:r w:rsidRPr="00C050EA">
        <w:rPr>
          <w:rFonts w:ascii="Baskerville Old Face" w:hAnsi="Baskerville Old Face" w:cs="Calibri"/>
          <w:b/>
          <w:bCs/>
          <w:sz w:val="28"/>
          <w:szCs w:val="28"/>
        </w:rPr>
        <w:t>C</w:t>
      </w:r>
      <w:r w:rsidR="00C050EA">
        <w:rPr>
          <w:rFonts w:ascii="Baskerville Old Face" w:hAnsi="Baskerville Old Face" w:cs="Calibri"/>
          <w:sz w:val="24"/>
          <w:szCs w:val="24"/>
        </w:rPr>
        <w:t>.</w:t>
      </w:r>
    </w:p>
    <w:p w14:paraId="0A6148CB" w14:textId="77777777" w:rsidR="00C050EA" w:rsidRDefault="00C050EA" w:rsidP="00210A2D">
      <w:pPr>
        <w:jc w:val="both"/>
        <w:rPr>
          <w:rFonts w:ascii="Baskerville Old Face" w:hAnsi="Baskerville Old Face" w:cs="Calibri"/>
          <w:sz w:val="24"/>
          <w:szCs w:val="24"/>
        </w:rPr>
      </w:pPr>
    </w:p>
    <w:p w14:paraId="56880275" w14:textId="2743C810" w:rsidR="00A50DAC" w:rsidRDefault="00C050EA" w:rsidP="00210A2D">
      <w:pPr>
        <w:jc w:val="both"/>
        <w:rPr>
          <w:rFonts w:ascii="Baskerville Old Face" w:hAnsi="Baskerville Old Face" w:cs="Calibri"/>
          <w:sz w:val="24"/>
          <w:szCs w:val="24"/>
        </w:rPr>
      </w:pPr>
      <w:r>
        <w:rPr>
          <w:rFonts w:ascii="Baskerville Old Face" w:hAnsi="Baskerville Old Face" w:cs="Calibri"/>
          <w:sz w:val="24"/>
          <w:szCs w:val="24"/>
        </w:rPr>
        <w:t>V Pardubicích, 5. 5. 2025</w:t>
      </w:r>
      <w:r w:rsidR="00702242" w:rsidRPr="00C050EA">
        <w:rPr>
          <w:rFonts w:ascii="Baskerville Old Face" w:hAnsi="Baskerville Old Face" w:cs="Calibri"/>
          <w:sz w:val="24"/>
          <w:szCs w:val="24"/>
        </w:rPr>
        <w:tab/>
        <w:t xml:space="preserve"> </w:t>
      </w:r>
      <w:r>
        <w:rPr>
          <w:rFonts w:ascii="Baskerville Old Face" w:hAnsi="Baskerville Old Face" w:cs="Calibri"/>
          <w:sz w:val="24"/>
          <w:szCs w:val="24"/>
        </w:rPr>
        <w:tab/>
      </w:r>
      <w:r>
        <w:rPr>
          <w:rFonts w:ascii="Baskerville Old Face" w:hAnsi="Baskerville Old Face" w:cs="Calibri"/>
          <w:sz w:val="24"/>
          <w:szCs w:val="24"/>
        </w:rPr>
        <w:tab/>
        <w:t>Mgr. Olga Roebuck, Ph.D., M.Litt.</w:t>
      </w:r>
    </w:p>
    <w:p w14:paraId="449D0062" w14:textId="38273C02" w:rsidR="00C050EA" w:rsidRDefault="00C050EA" w:rsidP="00210A2D">
      <w:pPr>
        <w:jc w:val="both"/>
        <w:rPr>
          <w:rFonts w:ascii="Baskerville Old Face" w:hAnsi="Baskerville Old Face" w:cs="Calibri"/>
          <w:sz w:val="24"/>
          <w:szCs w:val="24"/>
        </w:rPr>
      </w:pPr>
      <w:r>
        <w:rPr>
          <w:rFonts w:ascii="Baskerville Old Face" w:hAnsi="Baskerville Old Face" w:cs="Calibri"/>
          <w:sz w:val="24"/>
          <w:szCs w:val="24"/>
        </w:rPr>
        <w:tab/>
      </w:r>
      <w:r>
        <w:rPr>
          <w:rFonts w:ascii="Baskerville Old Face" w:hAnsi="Baskerville Old Face" w:cs="Calibri"/>
          <w:sz w:val="24"/>
          <w:szCs w:val="24"/>
        </w:rPr>
        <w:tab/>
      </w:r>
      <w:r>
        <w:rPr>
          <w:rFonts w:ascii="Baskerville Old Face" w:hAnsi="Baskerville Old Face" w:cs="Calibri"/>
          <w:sz w:val="24"/>
          <w:szCs w:val="24"/>
        </w:rPr>
        <w:tab/>
      </w:r>
      <w:r>
        <w:rPr>
          <w:rFonts w:ascii="Baskerville Old Face" w:hAnsi="Baskerville Old Face" w:cs="Calibri"/>
          <w:sz w:val="24"/>
          <w:szCs w:val="24"/>
        </w:rPr>
        <w:tab/>
      </w:r>
      <w:r>
        <w:rPr>
          <w:rFonts w:ascii="Baskerville Old Face" w:hAnsi="Baskerville Old Face" w:cs="Calibri"/>
          <w:sz w:val="24"/>
          <w:szCs w:val="24"/>
        </w:rPr>
        <w:tab/>
      </w:r>
      <w:r>
        <w:rPr>
          <w:rFonts w:ascii="Baskerville Old Face" w:hAnsi="Baskerville Old Face" w:cs="Calibri"/>
          <w:sz w:val="24"/>
          <w:szCs w:val="24"/>
        </w:rPr>
        <w:tab/>
      </w:r>
      <w:r>
        <w:rPr>
          <w:rFonts w:ascii="Baskerville Old Face" w:hAnsi="Baskerville Old Face" w:cs="Calibri"/>
          <w:sz w:val="24"/>
          <w:szCs w:val="24"/>
        </w:rPr>
        <w:tab/>
        <w:t>vedoucí práce</w:t>
      </w:r>
    </w:p>
    <w:p w14:paraId="6AFAE963" w14:textId="77777777" w:rsidR="00C050EA" w:rsidRPr="00C050EA" w:rsidRDefault="00C050EA" w:rsidP="00210A2D">
      <w:pPr>
        <w:jc w:val="both"/>
        <w:rPr>
          <w:rFonts w:ascii="Baskerville Old Face" w:hAnsi="Baskerville Old Face" w:cs="Calibri"/>
          <w:sz w:val="24"/>
          <w:szCs w:val="24"/>
        </w:rPr>
      </w:pPr>
    </w:p>
    <w:p w14:paraId="359A89F4" w14:textId="04AB1E40" w:rsidR="005246CB" w:rsidRPr="00C050EA" w:rsidRDefault="005246CB" w:rsidP="00210A2D">
      <w:pPr>
        <w:jc w:val="both"/>
        <w:rPr>
          <w:rFonts w:ascii="Baskerville Old Face" w:hAnsi="Baskerville Old Face" w:cs="Calibri"/>
          <w:sz w:val="24"/>
          <w:szCs w:val="24"/>
        </w:rPr>
      </w:pPr>
      <w:r w:rsidRPr="00C050EA">
        <w:rPr>
          <w:rFonts w:ascii="Baskerville Old Face" w:hAnsi="Baskerville Old Face" w:cs="Calibri"/>
          <w:sz w:val="24"/>
          <w:szCs w:val="24"/>
        </w:rPr>
        <w:tab/>
      </w:r>
    </w:p>
    <w:sectPr w:rsidR="005246CB" w:rsidRPr="00C050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A2D"/>
    <w:rsid w:val="00032185"/>
    <w:rsid w:val="000B1D03"/>
    <w:rsid w:val="00113059"/>
    <w:rsid w:val="001929B4"/>
    <w:rsid w:val="00210A2D"/>
    <w:rsid w:val="00321771"/>
    <w:rsid w:val="003D1E2A"/>
    <w:rsid w:val="003F044C"/>
    <w:rsid w:val="003F7121"/>
    <w:rsid w:val="005246CB"/>
    <w:rsid w:val="0062613D"/>
    <w:rsid w:val="00702242"/>
    <w:rsid w:val="007B7419"/>
    <w:rsid w:val="00855D42"/>
    <w:rsid w:val="009678E1"/>
    <w:rsid w:val="00A50DAC"/>
    <w:rsid w:val="00C050EA"/>
    <w:rsid w:val="00CA2B1B"/>
    <w:rsid w:val="00D20A29"/>
    <w:rsid w:val="00D95200"/>
    <w:rsid w:val="00E94298"/>
    <w:rsid w:val="00F74E2F"/>
    <w:rsid w:val="00F76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69ECB1"/>
  <w15:chartTrackingRefBased/>
  <w15:docId w15:val="{30AB6122-523C-4A21-AA4B-A810B2CBB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10A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10A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210A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10A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210A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10A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10A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10A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10A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210A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10A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210A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10A2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210A2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10A2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10A2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10A2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10A2D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210A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210A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210A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210A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210A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210A2D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210A2D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210A2D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210A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210A2D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210A2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576</Words>
  <Characters>3545</Characters>
  <Application>Microsoft Office Word</Application>
  <DocSecurity>0</DocSecurity>
  <Lines>50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9</cp:revision>
  <dcterms:created xsi:type="dcterms:W3CDTF">2025-05-07T10:31:00Z</dcterms:created>
  <dcterms:modified xsi:type="dcterms:W3CDTF">2025-05-09T13:31:00Z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eb93755d-57f8-4c31-b7d7-b5e276ade91f</vt:lpwstr>
  </property>
</Properties>
</file>