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785408" w14:textId="0338559D" w:rsidR="00222531" w:rsidRPr="00F04E4A" w:rsidRDefault="00222531" w:rsidP="00EA1750">
      <w:r>
        <w:t>PÍSAŘ Josef</w:t>
      </w:r>
      <w:r w:rsidRPr="00F04E4A">
        <w:t xml:space="preserve">: </w:t>
      </w:r>
      <w:r>
        <w:t>Výběr kontribucí v městě Přelouči v letech 1641-1646</w:t>
      </w:r>
    </w:p>
    <w:p w14:paraId="733C74CB" w14:textId="4DEE0469" w:rsidR="00222531" w:rsidRPr="00F04E4A" w:rsidRDefault="00222531" w:rsidP="00EA1750">
      <w:r>
        <w:t>100</w:t>
      </w:r>
      <w:r w:rsidRPr="00F04E4A">
        <w:t xml:space="preserve"> stran rukopisu</w:t>
      </w:r>
    </w:p>
    <w:p w14:paraId="7159914B" w14:textId="1AF772A6" w:rsidR="00222531" w:rsidRPr="00F04E4A" w:rsidRDefault="00222531" w:rsidP="00EA1750">
      <w:r w:rsidRPr="00F04E4A">
        <w:t>bakalářská práce, Pardubice 202</w:t>
      </w:r>
      <w:r>
        <w:t>3</w:t>
      </w:r>
    </w:p>
    <w:p w14:paraId="1427ECB3" w14:textId="77777777" w:rsidR="00222531" w:rsidRPr="00F04E4A" w:rsidRDefault="00222531" w:rsidP="00EA1750">
      <w:pPr>
        <w:jc w:val="both"/>
      </w:pPr>
      <w:r w:rsidRPr="00F04E4A">
        <w:t>Univerzita Pardubice, Fakulta filozofická, Ústav historických věd</w:t>
      </w:r>
    </w:p>
    <w:p w14:paraId="5AB04BA5" w14:textId="77777777" w:rsidR="00222531" w:rsidRDefault="00222531" w:rsidP="00EA1750">
      <w:pPr>
        <w:pBdr>
          <w:bottom w:val="single" w:sz="12" w:space="1" w:color="auto"/>
        </w:pBdr>
        <w:jc w:val="both"/>
      </w:pPr>
      <w:r w:rsidRPr="00F04E4A">
        <w:t xml:space="preserve">studijní program: B7105 Historické vědy </w:t>
      </w:r>
    </w:p>
    <w:p w14:paraId="3852D0C2" w14:textId="77777777" w:rsidR="00222531" w:rsidRPr="00F04E4A" w:rsidRDefault="00222531" w:rsidP="00EA1750">
      <w:pPr>
        <w:pBdr>
          <w:bottom w:val="single" w:sz="12" w:space="1" w:color="auto"/>
        </w:pBdr>
        <w:jc w:val="both"/>
      </w:pPr>
      <w:r w:rsidRPr="00F04E4A">
        <w:t>studijní obor: Kulturní dějiny</w:t>
      </w:r>
    </w:p>
    <w:p w14:paraId="5C1F77D2" w14:textId="77777777" w:rsidR="00222531" w:rsidRDefault="00222531" w:rsidP="00EA1750"/>
    <w:p w14:paraId="77FE65AB" w14:textId="313A88D6" w:rsidR="0019139D" w:rsidRDefault="00222531" w:rsidP="00EA1750">
      <w:r>
        <w:t>V</w:t>
      </w:r>
      <w:r w:rsidR="00701545">
        <w:t xml:space="preserve"> úvodní části </w:t>
      </w:r>
      <w:r>
        <w:t>předložené bakalářské prác</w:t>
      </w:r>
      <w:r w:rsidR="00C77B68">
        <w:t>e</w:t>
      </w:r>
      <w:r>
        <w:t xml:space="preserve"> </w:t>
      </w:r>
      <w:r w:rsidR="003F3770">
        <w:t xml:space="preserve">nejprve </w:t>
      </w:r>
      <w:r>
        <w:t xml:space="preserve">podal Josef Písař </w:t>
      </w:r>
      <w:r w:rsidR="00BB648A">
        <w:t xml:space="preserve">na s. 12–20 </w:t>
      </w:r>
      <w:r>
        <w:t>obecný přehled o českých zemích v době třicetileté války (naznačil</w:t>
      </w:r>
      <w:r w:rsidR="00BE26C3">
        <w:t xml:space="preserve"> </w:t>
      </w:r>
      <w:r>
        <w:t>i poměry před vypuknutím stavovského povstání)</w:t>
      </w:r>
      <w:r w:rsidR="00701545">
        <w:t xml:space="preserve"> a p</w:t>
      </w:r>
      <w:r w:rsidR="00BB648A">
        <w:t xml:space="preserve">oté na s. 21-34 </w:t>
      </w:r>
      <w:r w:rsidR="00653F4C">
        <w:t xml:space="preserve">přiblížil </w:t>
      </w:r>
      <w:r w:rsidR="00BB648A">
        <w:t xml:space="preserve">osudy města Přelouče </w:t>
      </w:r>
      <w:r w:rsidR="003F3770">
        <w:t>v tomto období</w:t>
      </w:r>
      <w:r w:rsidR="00701545">
        <w:t>, při čemž se</w:t>
      </w:r>
      <w:r w:rsidR="00BB648A">
        <w:t xml:space="preserve"> snažil klíčové události dát do širších souvislostí. </w:t>
      </w:r>
      <w:r w:rsidR="00BE26C3">
        <w:t>Těchto</w:t>
      </w:r>
      <w:r w:rsidR="00CD1AC4">
        <w:t xml:space="preserve"> 22 </w:t>
      </w:r>
      <w:r w:rsidR="00BE26C3">
        <w:t xml:space="preserve">úvodních </w:t>
      </w:r>
      <w:r w:rsidR="00CD1AC4">
        <w:t>stran posuzované práce je kompilací založen</w:t>
      </w:r>
      <w:r w:rsidR="00C77B68">
        <w:t>ou</w:t>
      </w:r>
      <w:r w:rsidR="00CD1AC4">
        <w:t xml:space="preserve"> na standardní literatuře</w:t>
      </w:r>
      <w:r w:rsidR="00BB648A">
        <w:t xml:space="preserve"> </w:t>
      </w:r>
      <w:r w:rsidR="00CD1AC4">
        <w:t xml:space="preserve">(Polišenský, Englund, Fukala, Klíma, Klučina), v části </w:t>
      </w:r>
      <w:r w:rsidR="00BE26C3">
        <w:t xml:space="preserve">pojednávající </w:t>
      </w:r>
      <w:r w:rsidR="00CD1AC4">
        <w:t>o Přelouči zvláště na monografii P. Vorla a starší od J. Ledra. Nutno ocenit, že Písař zde prokázal dobré vyjadřovací schopnosti a slušné stylistické dovednosti.</w:t>
      </w:r>
      <w:r w:rsidR="00CE645B">
        <w:t xml:space="preserve"> Překlepy a jazyková pochybení jsou ojediněl</w:t>
      </w:r>
      <w:r w:rsidR="00653F4C">
        <w:t>é</w:t>
      </w:r>
      <w:r w:rsidR="00CE645B">
        <w:t xml:space="preserve">. </w:t>
      </w:r>
      <w:r w:rsidR="00BE26C3">
        <w:t xml:space="preserve">Občas se objeví nešikovná nebo </w:t>
      </w:r>
      <w:r w:rsidR="00701545">
        <w:t>problematická</w:t>
      </w:r>
      <w:r w:rsidR="00BE26C3">
        <w:t xml:space="preserve"> formulace, jako např. na s. 13</w:t>
      </w:r>
      <w:r w:rsidR="00701545">
        <w:t>, kde</w:t>
      </w:r>
      <w:r w:rsidR="00BE26C3">
        <w:t xml:space="preserve"> </w:t>
      </w:r>
      <w:r w:rsidR="00701545">
        <w:t>píše</w:t>
      </w:r>
      <w:r w:rsidR="00BE26C3">
        <w:t xml:space="preserve"> o </w:t>
      </w:r>
      <w:r w:rsidR="00BE26C3" w:rsidRPr="00BE26C3">
        <w:rPr>
          <w:i/>
          <w:iCs/>
        </w:rPr>
        <w:t>zvolených</w:t>
      </w:r>
      <w:r w:rsidR="00BE26C3">
        <w:t xml:space="preserve"> místodržících, kteří plnili </w:t>
      </w:r>
      <w:r w:rsidR="00523BC6">
        <w:t>císařova rozhodnutí; na s. 14 je trochu přehozená chronologie událostí po bělohorské bitvě: podle autora nejprve vtrhla císařská vojska do Prahy a začala plenit, potom po zprávách o výsledcích bitvy opustil Fridrich Falcký Pražský hrad. Nešťastná je formulace na s. 21 dole („vedení obce…se ujímali</w:t>
      </w:r>
      <w:r w:rsidR="00C77B68">
        <w:t>…</w:t>
      </w:r>
      <w:r w:rsidR="00D53BA3">
        <w:t>“</w:t>
      </w:r>
      <w:r w:rsidR="00523BC6">
        <w:t>)</w:t>
      </w:r>
      <w:r w:rsidR="00CE645B">
        <w:t xml:space="preserve"> </w:t>
      </w:r>
      <w:r w:rsidR="00523BC6">
        <w:t xml:space="preserve">a stejně tak vysvětlivka </w:t>
      </w:r>
      <w:r w:rsidR="00701545">
        <w:t xml:space="preserve">v pozn. 41 </w:t>
      </w:r>
      <w:r w:rsidR="00523BC6">
        <w:t>na téže straně</w:t>
      </w:r>
      <w:r w:rsidR="00D8627D">
        <w:t>. Rušivě (nekomfortně) působí</w:t>
      </w:r>
      <w:r w:rsidR="0019139D">
        <w:t xml:space="preserve"> na řadě míst</w:t>
      </w:r>
      <w:r w:rsidR="00D8627D">
        <w:t>, když při líčení dě</w:t>
      </w:r>
      <w:r w:rsidR="0019139D">
        <w:t>ní</w:t>
      </w:r>
      <w:r w:rsidR="00D8627D">
        <w:t xml:space="preserve"> v Přelouči Písař upozorňuje na obecné události, o kterých se </w:t>
      </w:r>
      <w:r w:rsidR="00BB49FE">
        <w:t xml:space="preserve">již </w:t>
      </w:r>
      <w:r w:rsidR="00D8627D">
        <w:t>rozepisuje předtím, opakuj</w:t>
      </w:r>
      <w:r w:rsidR="00BB49FE">
        <w:t>e</w:t>
      </w:r>
      <w:r w:rsidR="00D8627D">
        <w:t xml:space="preserve"> se</w:t>
      </w:r>
      <w:r w:rsidR="0019139D">
        <w:t>.</w:t>
      </w:r>
      <w:r w:rsidR="00D8627D">
        <w:t xml:space="preserve"> Tyto a některé další drobnosti nemění nic na kladném hodnocení této části posuzované bakalářské práce.</w:t>
      </w:r>
    </w:p>
    <w:p w14:paraId="1F3E0313" w14:textId="2908C0E7" w:rsidR="0019139D" w:rsidRDefault="0019139D" w:rsidP="00EA1750"/>
    <w:p w14:paraId="590867D0" w14:textId="5F336334" w:rsidR="003C5634" w:rsidRDefault="0019139D" w:rsidP="00EA1750">
      <w:r>
        <w:t xml:space="preserve">Na s. 35-64 se </w:t>
      </w:r>
      <w:r w:rsidR="00BB49FE">
        <w:t>Josef Písař</w:t>
      </w:r>
      <w:r>
        <w:t xml:space="preserve"> věnuje hospodaření města v letech 1641-1646, z toho představuje 10 s. celostránkové ilustrativní reprodukce archivního dokumentu a zhruba </w:t>
      </w:r>
      <w:r w:rsidR="001350DC">
        <w:t xml:space="preserve">5 s. zaberou prázdné mezery mezi nadpisy podkapitol, celkem </w:t>
      </w:r>
      <w:r w:rsidR="00D53BA3">
        <w:t>je t</w:t>
      </w:r>
      <w:r w:rsidR="00C77B68">
        <w:t>u</w:t>
      </w:r>
      <w:r w:rsidR="00D53BA3">
        <w:t xml:space="preserve"> </w:t>
      </w:r>
      <w:r w:rsidR="001350DC">
        <w:t xml:space="preserve">tedy asi </w:t>
      </w:r>
      <w:r w:rsidR="00D53BA3">
        <w:t>15</w:t>
      </w:r>
      <w:r w:rsidR="001350DC">
        <w:t xml:space="preserve"> s. </w:t>
      </w:r>
      <w:r w:rsidR="00D53BA3">
        <w:t xml:space="preserve">vlastního </w:t>
      </w:r>
      <w:r w:rsidR="001350DC">
        <w:t>textu. Autor v něm popis</w:t>
      </w:r>
      <w:r w:rsidR="00BB49FE">
        <w:t>uje</w:t>
      </w:r>
      <w:r w:rsidR="001350DC">
        <w:t xml:space="preserve"> archivní pramen</w:t>
      </w:r>
      <w:r w:rsidR="00BB49FE">
        <w:t xml:space="preserve"> a formální podobu </w:t>
      </w:r>
      <w:r w:rsidR="0037111A">
        <w:t xml:space="preserve">v něm obsažených </w:t>
      </w:r>
      <w:r w:rsidR="00BB49FE">
        <w:t>městských počtů</w:t>
      </w:r>
      <w:r w:rsidR="0037111A">
        <w:t xml:space="preserve"> Přelouče</w:t>
      </w:r>
      <w:r w:rsidR="00BB49FE">
        <w:t xml:space="preserve">. K tomu poznamenávám, že </w:t>
      </w:r>
      <w:r w:rsidR="008B2207">
        <w:t>autorem uváděné osoby účastnící se vyhlášení městského počtu (kromě hejtmana panství)</w:t>
      </w:r>
      <w:r w:rsidR="00BB49FE">
        <w:t xml:space="preserve"> byli konšelé končícího (vykazovaného) období dané městské rady a </w:t>
      </w:r>
      <w:r w:rsidR="00D53BA3">
        <w:t xml:space="preserve">sama </w:t>
      </w:r>
      <w:r w:rsidR="00BB49FE">
        <w:t>prezentace městského počtu byla zpravidla spojena s</w:t>
      </w:r>
      <w:r w:rsidR="00D53BA3">
        <w:t> </w:t>
      </w:r>
      <w:r w:rsidR="00BB49FE">
        <w:t>obnov</w:t>
      </w:r>
      <w:r w:rsidR="00D53BA3">
        <w:t>ením městské</w:t>
      </w:r>
      <w:r w:rsidR="00BB49FE">
        <w:t xml:space="preserve"> rady („sázení </w:t>
      </w:r>
      <w:r w:rsidR="008B2207">
        <w:t xml:space="preserve">nových </w:t>
      </w:r>
      <w:r w:rsidR="00BB49FE">
        <w:t>konšelů“)</w:t>
      </w:r>
      <w:r w:rsidR="00D53BA3">
        <w:t>. Jednalo se vždy o</w:t>
      </w:r>
      <w:r w:rsidR="00BB49FE">
        <w:t> významn</w:t>
      </w:r>
      <w:r w:rsidR="00D53BA3">
        <w:t>ou</w:t>
      </w:r>
      <w:r w:rsidR="00BB49FE">
        <w:t xml:space="preserve"> festivit</w:t>
      </w:r>
      <w:r w:rsidR="00D53BA3">
        <w:t>u</w:t>
      </w:r>
      <w:r w:rsidR="00BB49FE">
        <w:t xml:space="preserve"> v životě </w:t>
      </w:r>
      <w:r w:rsidR="008B2207">
        <w:t xml:space="preserve">každého </w:t>
      </w:r>
      <w:r w:rsidR="00BB49FE">
        <w:t>města</w:t>
      </w:r>
      <w:r w:rsidR="003F3770">
        <w:t xml:space="preserve"> i</w:t>
      </w:r>
      <w:r w:rsidR="0037111A">
        <w:t xml:space="preserve"> ve válečných letech.</w:t>
      </w:r>
      <w:r w:rsidR="00BB49FE">
        <w:t xml:space="preserve"> </w:t>
      </w:r>
      <w:r w:rsidR="008B2207">
        <w:t xml:space="preserve">Vlastní městské počty </w:t>
      </w:r>
      <w:r w:rsidR="00BB70BD">
        <w:t xml:space="preserve">Přelouče </w:t>
      </w:r>
      <w:r w:rsidR="008B2207">
        <w:t>(1641-1642; 1643-1644;</w:t>
      </w:r>
      <w:r w:rsidR="00306EC4">
        <w:t xml:space="preserve"> 1644-1646)</w:t>
      </w:r>
      <w:r w:rsidR="008B2207">
        <w:t xml:space="preserve"> jsou</w:t>
      </w:r>
      <w:r w:rsidR="00306EC4">
        <w:t xml:space="preserve"> </w:t>
      </w:r>
      <w:r w:rsidR="00D53BA3">
        <w:t xml:space="preserve">potom </w:t>
      </w:r>
      <w:r w:rsidR="00306EC4">
        <w:t>v</w:t>
      </w:r>
      <w:r w:rsidR="00D53BA3">
        <w:t> posuzovaném textu představeny</w:t>
      </w:r>
      <w:r w:rsidR="00306EC4">
        <w:t xml:space="preserve"> jen popisně, </w:t>
      </w:r>
      <w:r w:rsidR="00D53BA3">
        <w:t xml:space="preserve">více jsou tu </w:t>
      </w:r>
      <w:r w:rsidR="00306EC4">
        <w:t>uváděny</w:t>
      </w:r>
      <w:r w:rsidR="00BB70BD">
        <w:t xml:space="preserve"> j</w:t>
      </w:r>
      <w:r w:rsidR="00306EC4">
        <w:t>en zajímavé položky (</w:t>
      </w:r>
      <w:r w:rsidR="00D53BA3">
        <w:t>na okraj tu</w:t>
      </w:r>
      <w:r w:rsidR="00DE1B33">
        <w:t xml:space="preserve"> </w:t>
      </w:r>
      <w:r w:rsidR="00306EC4">
        <w:t xml:space="preserve">poznamenávám, že </w:t>
      </w:r>
      <w:r w:rsidR="00AE5FB6">
        <w:t xml:space="preserve">například </w:t>
      </w:r>
      <w:r w:rsidR="00306EC4">
        <w:t>označit provinilce platící do městské pokladny různé pokuty za zločince, je nenáležité</w:t>
      </w:r>
      <w:r w:rsidR="00AE5FB6">
        <w:t xml:space="preserve"> /viz s. 40/</w:t>
      </w:r>
      <w:r w:rsidR="00306EC4">
        <w:t>).</w:t>
      </w:r>
      <w:r w:rsidR="00AE5FB6">
        <w:t xml:space="preserve"> Chybí tu především nějaká hlubší </w:t>
      </w:r>
      <w:r w:rsidR="0037111A">
        <w:t xml:space="preserve">a ucelená </w:t>
      </w:r>
      <w:r w:rsidR="00AE5FB6">
        <w:t>analýza</w:t>
      </w:r>
      <w:r w:rsidR="00BB70BD">
        <w:t xml:space="preserve"> hospodaření městské obce</w:t>
      </w:r>
      <w:r w:rsidR="00DE1B33">
        <w:t xml:space="preserve"> vycházející ze zkoumaného materiálu</w:t>
      </w:r>
      <w:r w:rsidR="00BB70BD">
        <w:t>. O</w:t>
      </w:r>
      <w:r w:rsidR="00AE5FB6">
        <w:t xml:space="preserve">pakovat z pramene samého </w:t>
      </w:r>
      <w:r w:rsidR="00DE1B33">
        <w:t xml:space="preserve">jenom </w:t>
      </w:r>
      <w:r w:rsidR="00AE5FB6">
        <w:t xml:space="preserve">porovnání celkových příjmů a výdajů </w:t>
      </w:r>
      <w:r w:rsidR="00DE1B33">
        <w:t xml:space="preserve">za vykazovaný rok (roky) </w:t>
      </w:r>
      <w:r w:rsidR="00AE5FB6">
        <w:t xml:space="preserve">je podle mě málo. Srovnání součtů celého období v souhrnné tabulce na s. 64 má </w:t>
      </w:r>
      <w:r w:rsidR="0037111A">
        <w:t xml:space="preserve">poměrně </w:t>
      </w:r>
      <w:r w:rsidR="00AE5FB6">
        <w:t xml:space="preserve">malou vypovídací hodnotu, a navíc je zčásti zmatečné. </w:t>
      </w:r>
      <w:r w:rsidR="00EA1750">
        <w:t xml:space="preserve">Oproti tomu </w:t>
      </w:r>
      <w:r w:rsidR="00BB70BD">
        <w:t>by bylo bývalo možné z </w:t>
      </w:r>
      <w:r w:rsidR="00092DEA">
        <w:t>dat</w:t>
      </w:r>
      <w:r w:rsidR="0092759B">
        <w:t xml:space="preserve"> městských počtů </w:t>
      </w:r>
      <w:r w:rsidR="00092DEA">
        <w:t>prezentovaných v</w:t>
      </w:r>
      <w:r w:rsidR="00C77B68">
        <w:t xml:space="preserve"> ediční </w:t>
      </w:r>
      <w:r w:rsidR="00092DEA">
        <w:t xml:space="preserve">příloze </w:t>
      </w:r>
      <w:r w:rsidR="0092759B">
        <w:t>dospět k</w:t>
      </w:r>
      <w:r w:rsidR="00EA1750">
        <w:t> daleko většímu počtu</w:t>
      </w:r>
      <w:r w:rsidR="0092759B">
        <w:t xml:space="preserve"> poznatk</w:t>
      </w:r>
      <w:r w:rsidR="00EA1750">
        <w:t>ů</w:t>
      </w:r>
      <w:r w:rsidR="0092759B">
        <w:t xml:space="preserve"> z hospodářského života města. Tak např. pivovar, který byl poškozen při požáru 1641 a předtím zřejmě </w:t>
      </w:r>
      <w:r w:rsidR="00092DEA">
        <w:t xml:space="preserve">i </w:t>
      </w:r>
      <w:r w:rsidR="0092759B">
        <w:t xml:space="preserve">za švédského vpádu 1639, byl dán </w:t>
      </w:r>
      <w:r w:rsidR="00092DEA">
        <w:t xml:space="preserve">už v roce 1642 </w:t>
      </w:r>
      <w:r w:rsidR="0092759B">
        <w:t>do takového stavu, že vyprodukoval 17 varů a do městské pokladny přinesl čistý zisk 37 kop m. (</w:t>
      </w:r>
      <w:r w:rsidR="00092DEA">
        <w:t xml:space="preserve">zatím </w:t>
      </w:r>
      <w:r w:rsidR="0092759B">
        <w:t>necelých 5% příjm</w:t>
      </w:r>
      <w:r w:rsidR="0037111A">
        <w:t>ů</w:t>
      </w:r>
      <w:r w:rsidR="0092759B">
        <w:t>), ale o rok později se jeho produkce zhruba ztrojnásobila</w:t>
      </w:r>
      <w:r w:rsidR="00092DEA">
        <w:t>, zvýšil se i jeho podíl na příjmech města. Rozhodně by stálo za to se například blíže podívat</w:t>
      </w:r>
      <w:r w:rsidR="009C5108">
        <w:t xml:space="preserve"> </w:t>
      </w:r>
      <w:r w:rsidR="00092DEA">
        <w:t xml:space="preserve">na vývoj příjmů města z tzv. domovních peněz, který nemohlo město ani v těchto krizových letech pominout (poznamenávám k tomu pro ilustraci, že jenom v roce 1642 představovala tato položka 13% </w:t>
      </w:r>
      <w:r w:rsidR="002237EC">
        <w:t xml:space="preserve">celkových </w:t>
      </w:r>
      <w:r w:rsidR="00092DEA">
        <w:t xml:space="preserve">příjmů a týkala se asi 12 domů ve městě). </w:t>
      </w:r>
      <w:r w:rsidR="009C5108">
        <w:t xml:space="preserve">Rozhodně by </w:t>
      </w:r>
      <w:r w:rsidR="00EA1750">
        <w:t xml:space="preserve">například </w:t>
      </w:r>
      <w:r w:rsidR="00EA1750">
        <w:lastRenderedPageBreak/>
        <w:t xml:space="preserve">také </w:t>
      </w:r>
      <w:r w:rsidR="009C5108">
        <w:t>stálo za</w:t>
      </w:r>
      <w:r w:rsidR="002237EC">
        <w:t xml:space="preserve"> </w:t>
      </w:r>
      <w:r w:rsidR="009C5108">
        <w:t xml:space="preserve">to spočítat </w:t>
      </w:r>
      <w:r w:rsidR="00EA1750">
        <w:t xml:space="preserve">důkladněji </w:t>
      </w:r>
      <w:r w:rsidR="009C5108">
        <w:t xml:space="preserve">celkové náklady na provoz městské rady a úřadu, včetně všech osobních nákladů </w:t>
      </w:r>
      <w:r w:rsidR="002237EC">
        <w:t>a sledovat jejich vývoj</w:t>
      </w:r>
      <w:r w:rsidR="009C5108">
        <w:t>.</w:t>
      </w:r>
    </w:p>
    <w:p w14:paraId="796A5AD8" w14:textId="10967DA6" w:rsidR="003C5634" w:rsidRDefault="008109B3" w:rsidP="00EA1750">
      <w:pPr>
        <w:tabs>
          <w:tab w:val="left" w:pos="5864"/>
        </w:tabs>
      </w:pPr>
      <w:r>
        <w:tab/>
        <w:t xml:space="preserve"> </w:t>
      </w:r>
    </w:p>
    <w:p w14:paraId="12A077F9" w14:textId="420FFF0D" w:rsidR="0019139D" w:rsidRDefault="003C5634" w:rsidP="00EA1750">
      <w:r>
        <w:t xml:space="preserve">Na druhé straně oceňuji zpřístupnění zkoumaného pramene </w:t>
      </w:r>
      <w:r w:rsidR="008109B3">
        <w:t xml:space="preserve">v ediční příloze na s. 67-100. Ta představuje plnohodnotný přínos posuzované bakalářské práce s tím, že </w:t>
      </w:r>
      <w:r w:rsidR="009C5108">
        <w:t xml:space="preserve">pro další využití </w:t>
      </w:r>
      <w:r w:rsidR="00D2416D">
        <w:t xml:space="preserve">bude žádoucí </w:t>
      </w:r>
      <w:r w:rsidR="008109B3">
        <w:t>přepis některých položek revidovat. Mám na mysli nepřečtená nebo nepřesně čtená slova. Uve</w:t>
      </w:r>
      <w:r w:rsidR="00D2416D">
        <w:t>d</w:t>
      </w:r>
      <w:r w:rsidR="008109B3">
        <w:t xml:space="preserve">u příklad: </w:t>
      </w:r>
      <w:r w:rsidR="009C5108">
        <w:t xml:space="preserve">slovo „ručnice“ </w:t>
      </w:r>
      <w:r w:rsidR="008109B3">
        <w:t>v</w:t>
      </w:r>
      <w:r w:rsidR="009C5108">
        <w:t> pol</w:t>
      </w:r>
      <w:r w:rsidR="00EA1750">
        <w:t>ožce</w:t>
      </w:r>
      <w:r w:rsidR="009C5108">
        <w:t xml:space="preserve"> 28 na s. 68 bude nepochybně třeba číst „různice“ atd.</w:t>
      </w:r>
    </w:p>
    <w:p w14:paraId="1CF3019C" w14:textId="77777777" w:rsidR="00D2416D" w:rsidRDefault="00D2416D" w:rsidP="00EA1750"/>
    <w:p w14:paraId="38435BB6" w14:textId="063E1FC7" w:rsidR="00D2416D" w:rsidRDefault="00D2416D" w:rsidP="00EA1750">
      <w:r>
        <w:t xml:space="preserve">Otázka kontribučních peněz v rozmezí let 1641-1646, která je v názvu posuzované práce a předmětem jejího zadání, je podána na s. 54-62, ve skutečnosti </w:t>
      </w:r>
      <w:r w:rsidR="008D4D12">
        <w:t xml:space="preserve">ale </w:t>
      </w:r>
      <w:r>
        <w:t xml:space="preserve">sotva </w:t>
      </w:r>
      <w:r w:rsidR="008D4D12">
        <w:t xml:space="preserve">na </w:t>
      </w:r>
      <w:r>
        <w:t>3 s</w:t>
      </w:r>
      <w:r w:rsidR="00707998">
        <w:t>tranách</w:t>
      </w:r>
      <w:r>
        <w:t xml:space="preserve"> čistého textu a </w:t>
      </w:r>
      <w:r w:rsidR="0037500D">
        <w:t xml:space="preserve">potom </w:t>
      </w:r>
      <w:r w:rsidR="00707998">
        <w:t>na adekvátní části ediční přílohy, obsahuj</w:t>
      </w:r>
      <w:r w:rsidR="008D4D12">
        <w:t xml:space="preserve">ící </w:t>
      </w:r>
      <w:r w:rsidR="00707998">
        <w:t>počet kontribučních peněz</w:t>
      </w:r>
      <w:r w:rsidR="008D4D12">
        <w:t xml:space="preserve"> </w:t>
      </w:r>
      <w:r w:rsidR="00707998">
        <w:t>z let 1641-1642 a 1642-1644.</w:t>
      </w:r>
      <w:r w:rsidR="00631EC7">
        <w:t xml:space="preserve"> </w:t>
      </w:r>
      <w:r w:rsidR="008D4D12">
        <w:t>Očekával bych př</w:t>
      </w:r>
      <w:r w:rsidR="00801B25">
        <w:t>edevším přesnější a důkladnější vysvětlení</w:t>
      </w:r>
      <w:r w:rsidR="00C77B68">
        <w:t xml:space="preserve"> celkové</w:t>
      </w:r>
      <w:r w:rsidR="00801B25">
        <w:t xml:space="preserve"> anatomie výběru kontribucí (v daném případě zřejmě založené na sněmovním usnesení z r. 1640 a </w:t>
      </w:r>
      <w:r w:rsidR="00EA1750">
        <w:t xml:space="preserve">na </w:t>
      </w:r>
      <w:r w:rsidR="00801B25">
        <w:t xml:space="preserve">následujících stavovských sjezdech, patrně i </w:t>
      </w:r>
      <w:r w:rsidR="008D4D12">
        <w:t xml:space="preserve">na </w:t>
      </w:r>
      <w:r w:rsidR="00801B25">
        <w:t>sněmu 1643, respektive 1646). P</w:t>
      </w:r>
      <w:r w:rsidR="008D4D12">
        <w:t>otom by p</w:t>
      </w:r>
      <w:r w:rsidR="00801B25">
        <w:t xml:space="preserve">atrně </w:t>
      </w:r>
      <w:r w:rsidR="008D4D12">
        <w:t xml:space="preserve">také </w:t>
      </w:r>
      <w:r w:rsidR="00801B25">
        <w:t>autor dospěl</w:t>
      </w:r>
      <w:r w:rsidR="008D4D12">
        <w:t xml:space="preserve"> k výstižnější charakteristice obsahu prezentovaných kontribučních počtů. Písařovo zdůvodnění, proč není v městských počtech Přelouče z let 1644-1646 obsažen počet kontribučních peněz se mi nezdá věrohodný.</w:t>
      </w:r>
      <w:r w:rsidR="00801B25">
        <w:t xml:space="preserve"> </w:t>
      </w:r>
      <w:r w:rsidR="00631EC7">
        <w:t xml:space="preserve"> </w:t>
      </w:r>
    </w:p>
    <w:p w14:paraId="73C607B0" w14:textId="77777777" w:rsidR="0037500D" w:rsidRDefault="0037500D" w:rsidP="00EA1750"/>
    <w:p w14:paraId="2352154F" w14:textId="32013643" w:rsidR="0037500D" w:rsidRDefault="0037500D" w:rsidP="00EA1750">
      <w:r>
        <w:t xml:space="preserve">Josef Písař </w:t>
      </w:r>
      <w:r w:rsidR="00EA1750">
        <w:t xml:space="preserve">nicméně </w:t>
      </w:r>
      <w:r>
        <w:t xml:space="preserve">prokázal schopnost pracovat s původními historickými prameny a literaturou a pokusil se naplnit zadání práce. Práce přináší nové </w:t>
      </w:r>
      <w:r w:rsidR="003F3770">
        <w:t xml:space="preserve">dílčí </w:t>
      </w:r>
      <w:r>
        <w:t>poznatky a je využitelná v historické praxi</w:t>
      </w:r>
      <w:r w:rsidR="003F3770">
        <w:t>. D</w:t>
      </w:r>
      <w:r>
        <w:t xml:space="preserve">oporučuji </w:t>
      </w:r>
      <w:r w:rsidR="00707998">
        <w:t xml:space="preserve">ji </w:t>
      </w:r>
      <w:r w:rsidR="003F3770">
        <w:t xml:space="preserve">proto </w:t>
      </w:r>
      <w:r>
        <w:t xml:space="preserve">přijmout k obhajobě u </w:t>
      </w:r>
      <w:r w:rsidR="003F3770">
        <w:t xml:space="preserve">státní </w:t>
      </w:r>
      <w:r>
        <w:t>závěrečné bakalářské zkoušky. Pokusím-li se srovnat nedostatky a přednosti práce</w:t>
      </w:r>
      <w:r w:rsidR="00707998">
        <w:t>,</w:t>
      </w:r>
      <w:r>
        <w:t xml:space="preserve"> navrhuji ji </w:t>
      </w:r>
      <w:r w:rsidR="003F3770">
        <w:t>hodnotit</w:t>
      </w:r>
      <w:r>
        <w:t xml:space="preserve"> podle </w:t>
      </w:r>
      <w:r w:rsidR="003F3770">
        <w:t>výsledku</w:t>
      </w:r>
      <w:r>
        <w:t xml:space="preserve"> obhajoby klasifikačním stupněm C</w:t>
      </w:r>
      <w:r w:rsidR="00C77B68">
        <w:t>, možná</w:t>
      </w:r>
      <w:r>
        <w:t xml:space="preserve"> až D. </w:t>
      </w:r>
    </w:p>
    <w:p w14:paraId="7E2C341F" w14:textId="77777777" w:rsidR="003F3770" w:rsidRDefault="003F3770" w:rsidP="00EA1750"/>
    <w:p w14:paraId="50137F04" w14:textId="77777777" w:rsidR="003F3770" w:rsidRDefault="003F3770" w:rsidP="00EA1750">
      <w:r>
        <w:t>V Pardubicích 13. V. 2023</w:t>
      </w:r>
    </w:p>
    <w:p w14:paraId="72DF4FC3" w14:textId="77777777" w:rsidR="003F3770" w:rsidRDefault="003F3770" w:rsidP="00EA1750"/>
    <w:p w14:paraId="7919F73B" w14:textId="3ACACB83" w:rsidR="00F1053F" w:rsidRDefault="003F3770" w:rsidP="00EA1750">
      <w:r>
        <w:t xml:space="preserve">                                                                                                       PhDr. František Šebek</w:t>
      </w:r>
      <w:r w:rsidR="00D8627D">
        <w:t xml:space="preserve"> </w:t>
      </w:r>
      <w:r w:rsidR="00CD1AC4">
        <w:t xml:space="preserve"> </w:t>
      </w:r>
      <w:r w:rsidR="00BB648A">
        <w:t xml:space="preserve"> </w:t>
      </w:r>
    </w:p>
    <w:sectPr w:rsidR="00F105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2531"/>
    <w:rsid w:val="00092DEA"/>
    <w:rsid w:val="001350DC"/>
    <w:rsid w:val="0019139D"/>
    <w:rsid w:val="00222531"/>
    <w:rsid w:val="002237EC"/>
    <w:rsid w:val="002545FD"/>
    <w:rsid w:val="00306EC4"/>
    <w:rsid w:val="0037111A"/>
    <w:rsid w:val="0037500D"/>
    <w:rsid w:val="003C5634"/>
    <w:rsid w:val="003F3770"/>
    <w:rsid w:val="00523BC6"/>
    <w:rsid w:val="00631EC7"/>
    <w:rsid w:val="00653F4C"/>
    <w:rsid w:val="006776CB"/>
    <w:rsid w:val="00701545"/>
    <w:rsid w:val="00707998"/>
    <w:rsid w:val="00801B25"/>
    <w:rsid w:val="008109B3"/>
    <w:rsid w:val="008B2207"/>
    <w:rsid w:val="008D4D12"/>
    <w:rsid w:val="0092759B"/>
    <w:rsid w:val="009C5108"/>
    <w:rsid w:val="00AE5FB6"/>
    <w:rsid w:val="00BB49FE"/>
    <w:rsid w:val="00BB648A"/>
    <w:rsid w:val="00BB70BD"/>
    <w:rsid w:val="00BE26C3"/>
    <w:rsid w:val="00C77B68"/>
    <w:rsid w:val="00CD1AC4"/>
    <w:rsid w:val="00CE645B"/>
    <w:rsid w:val="00D2416D"/>
    <w:rsid w:val="00D53BA3"/>
    <w:rsid w:val="00D8627D"/>
    <w:rsid w:val="00DE1B33"/>
    <w:rsid w:val="00EA1750"/>
    <w:rsid w:val="00F105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E7E98D"/>
  <w15:chartTrackingRefBased/>
  <w15:docId w15:val="{8B3C6775-EF87-4DE6-95F0-82595DC225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22531"/>
    <w:pPr>
      <w:spacing w:line="240" w:lineRule="auto"/>
    </w:pPr>
    <w:rPr>
      <w:rFonts w:eastAsia="Calibri"/>
      <w:lang w:bidi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2798</TotalTime>
  <Pages>2</Pages>
  <Words>834</Words>
  <Characters>4923</Characters>
  <Application>Microsoft Office Word</Application>
  <DocSecurity>0</DocSecurity>
  <Lines>41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Sebek Frantisek</dc:creator>
  <cp:keywords/>
  <dc:description/>
  <cp:lastModifiedBy>Sebek Frantisek</cp:lastModifiedBy>
  <cp:revision>8</cp:revision>
  <dcterms:created xsi:type="dcterms:W3CDTF">2023-05-11T08:49:00Z</dcterms:created>
  <dcterms:modified xsi:type="dcterms:W3CDTF">2023-05-14T19:22:00Z</dcterms:modified>
</cp:coreProperties>
</file>