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CA30F0">
        <w:rPr>
          <w:b/>
          <w:sz w:val="32"/>
          <w:szCs w:val="32"/>
        </w:rPr>
        <w:t>vedoucího</w:t>
      </w:r>
      <w:bookmarkStart w:id="0" w:name="_GoBack"/>
      <w:bookmarkEnd w:id="0"/>
      <w:r>
        <w:rPr>
          <w:b/>
          <w:sz w:val="32"/>
          <w:szCs w:val="32"/>
        </w:rPr>
        <w:t xml:space="preserve"> 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B2458B">
        <w:rPr>
          <w:b/>
        </w:rPr>
        <w:t>Dominika Kubová</w:t>
      </w:r>
    </w:p>
    <w:p w:rsidR="0023410E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6A5876">
        <w:rPr>
          <w:b/>
        </w:rPr>
        <w:t>Anglický jazyk pro odbornou praxi</w:t>
      </w:r>
    </w:p>
    <w:p w:rsidR="00250F8F" w:rsidRPr="001131E2" w:rsidRDefault="00250F8F" w:rsidP="00C656A6">
      <w:pPr>
        <w:spacing w:before="60"/>
        <w:jc w:val="both"/>
        <w:rPr>
          <w:b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B2458B">
        <w:rPr>
          <w:b/>
        </w:rPr>
        <w:t>Poetics of Place in the Works of John Betjeman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A5876">
        <w:rPr>
          <w:b/>
        </w:rPr>
        <w:t>2015-2016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6A5876">
        <w:rPr>
          <w:b/>
        </w:rPr>
        <w:t>PhDr. Ladislav Vít, Ph.D.</w:t>
      </w:r>
    </w:p>
    <w:p w:rsidR="00FA23BB" w:rsidRDefault="00251D2F" w:rsidP="00C656A6">
      <w:pPr>
        <w:jc w:val="both"/>
        <w:rPr>
          <w:b/>
        </w:rPr>
      </w:pPr>
      <w:r>
        <w:rPr>
          <w:b/>
        </w:rPr>
        <w:t>Oponent práce:</w:t>
      </w:r>
      <w:r w:rsidR="001131E2">
        <w:rPr>
          <w:b/>
        </w:rPr>
        <w:t xml:space="preserve"> </w:t>
      </w:r>
      <w:r w:rsidR="006A5876">
        <w:rPr>
          <w:b/>
        </w:rPr>
        <w:t>Mgr. Olga Roebuck, Ph.D., M.Litt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7D8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7D8" w:rsidP="008A15C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7D8" w:rsidP="001707D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7D8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7D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707D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71FD6" w:rsidRDefault="00884A2E" w:rsidP="00FA23BB">
      <w:pPr>
        <w:jc w:val="both"/>
      </w:pPr>
      <w:r>
        <w:t xml:space="preserve">Dílo </w:t>
      </w:r>
      <w:r w:rsidR="001707D8">
        <w:t>básní</w:t>
      </w:r>
      <w:r>
        <w:t>ků s ryze anglickým „</w:t>
      </w:r>
      <w:r w:rsidR="001707D8">
        <w:t>hlas</w:t>
      </w:r>
      <w:r>
        <w:t>em“</w:t>
      </w:r>
      <w:r w:rsidR="001707D8">
        <w:t xml:space="preserve"> </w:t>
      </w:r>
      <w:r>
        <w:t>je v</w:t>
      </w:r>
      <w:r w:rsidR="00CB7B50">
        <w:t xml:space="preserve"> zahraničí </w:t>
      </w:r>
      <w:r>
        <w:t>často přehlíženo</w:t>
      </w:r>
      <w:r w:rsidR="00714772">
        <w:t xml:space="preserve">. </w:t>
      </w:r>
      <w:r>
        <w:t xml:space="preserve">To platí i o </w:t>
      </w:r>
      <w:r w:rsidR="00CB7B50">
        <w:t xml:space="preserve">recepci </w:t>
      </w:r>
      <w:r>
        <w:t>poezi</w:t>
      </w:r>
      <w:r w:rsidR="00CB7B50">
        <w:t>e</w:t>
      </w:r>
      <w:r>
        <w:t xml:space="preserve"> </w:t>
      </w:r>
      <w:r w:rsidR="00714772">
        <w:t>John</w:t>
      </w:r>
      <w:r>
        <w:t>a</w:t>
      </w:r>
      <w:r w:rsidR="00714772">
        <w:t xml:space="preserve"> Betjeman</w:t>
      </w:r>
      <w:r>
        <w:t>a</w:t>
      </w:r>
      <w:r w:rsidR="00CB7B50">
        <w:t xml:space="preserve"> v České republice</w:t>
      </w:r>
      <w:r w:rsidR="00714772">
        <w:t xml:space="preserve">. </w:t>
      </w:r>
      <w:r w:rsidR="00CB7B50">
        <w:t xml:space="preserve">Z tohoto důvodu </w:t>
      </w:r>
      <w:r w:rsidR="00714772">
        <w:t xml:space="preserve">v prvé řadě kladně hodnotím odhodlání </w:t>
      </w:r>
      <w:r>
        <w:t xml:space="preserve">Dominiky Kubové ve své práci </w:t>
      </w:r>
      <w:r w:rsidR="00714772">
        <w:t>prozkoumat</w:t>
      </w:r>
      <w:r w:rsidR="005746F4">
        <w:t xml:space="preserve">, </w:t>
      </w:r>
      <w:r w:rsidR="00714772">
        <w:t xml:space="preserve">a českému čtenáři </w:t>
      </w:r>
      <w:r w:rsidR="005746F4">
        <w:t xml:space="preserve">tím </w:t>
      </w:r>
      <w:r w:rsidR="00714772">
        <w:t>přiblížit</w:t>
      </w:r>
      <w:r w:rsidR="005746F4">
        <w:t>,</w:t>
      </w:r>
      <w:r w:rsidR="00714772">
        <w:t xml:space="preserve"> dílo tak skvělého básníka. </w:t>
      </w:r>
      <w:r w:rsidR="002B2382">
        <w:t xml:space="preserve">V </w:t>
      </w:r>
      <w:r w:rsidR="004F6322">
        <w:t>rámci svého tématu,</w:t>
      </w:r>
      <w:r w:rsidR="00714772">
        <w:t xml:space="preserve"> poetiky místa</w:t>
      </w:r>
      <w:r w:rsidR="004F6322">
        <w:t>,</w:t>
      </w:r>
      <w:r w:rsidR="00714772">
        <w:t xml:space="preserve"> </w:t>
      </w:r>
      <w:r w:rsidR="002B2382">
        <w:t xml:space="preserve">se </w:t>
      </w:r>
      <w:r w:rsidR="005746F4">
        <w:t xml:space="preserve">autorka </w:t>
      </w:r>
      <w:r w:rsidR="00714772">
        <w:t xml:space="preserve">snažila </w:t>
      </w:r>
      <w:r w:rsidR="005746F4">
        <w:t xml:space="preserve">postihnout </w:t>
      </w:r>
      <w:r w:rsidR="002B2382">
        <w:t xml:space="preserve">šíři </w:t>
      </w:r>
      <w:r w:rsidR="008D5364">
        <w:t xml:space="preserve">Betjemanova </w:t>
      </w:r>
      <w:r w:rsidR="005746F4">
        <w:t xml:space="preserve">topografického zájmu </w:t>
      </w:r>
      <w:r w:rsidR="002B2382">
        <w:t xml:space="preserve">o krajinu </w:t>
      </w:r>
      <w:r w:rsidR="008D5364">
        <w:t>venkovsk</w:t>
      </w:r>
      <w:r w:rsidR="002B2382">
        <w:t>ou i městskou</w:t>
      </w:r>
      <w:r w:rsidR="008D5364">
        <w:t xml:space="preserve">, Cornwall </w:t>
      </w:r>
      <w:r w:rsidR="002B2382">
        <w:t>a</w:t>
      </w:r>
      <w:r w:rsidR="008D5364">
        <w:t xml:space="preserve"> sakrální stavb</w:t>
      </w:r>
      <w:r w:rsidR="00F23BF6">
        <w:t>y</w:t>
      </w:r>
      <w:r w:rsidR="008D5364">
        <w:t xml:space="preserve">, a to </w:t>
      </w:r>
      <w:r w:rsidR="002B2382">
        <w:t xml:space="preserve">jak </w:t>
      </w:r>
      <w:r w:rsidR="008D5364">
        <w:t xml:space="preserve">v poezii, </w:t>
      </w:r>
      <w:r w:rsidR="002B2382">
        <w:t xml:space="preserve">tak </w:t>
      </w:r>
      <w:r w:rsidR="008D5364">
        <w:t xml:space="preserve">v próze. </w:t>
      </w:r>
      <w:r w:rsidR="00F23BF6">
        <w:t xml:space="preserve">Čtenář je postupně přesvědčován o </w:t>
      </w:r>
      <w:r w:rsidR="00AD0DB9">
        <w:t>Betjemanově procítěném</w:t>
      </w:r>
      <w:r w:rsidR="00C86E26">
        <w:t xml:space="preserve"> a </w:t>
      </w:r>
      <w:r w:rsidR="00AD0DB9">
        <w:t>láskyplném</w:t>
      </w:r>
      <w:r w:rsidR="00C86E26">
        <w:t xml:space="preserve"> </w:t>
      </w:r>
      <w:r w:rsidR="00F23BF6">
        <w:t>vztahu k</w:t>
      </w:r>
      <w:r w:rsidR="00CB7B50">
        <w:t xml:space="preserve"> různým </w:t>
      </w:r>
      <w:r w:rsidR="00F23BF6">
        <w:t xml:space="preserve">druhům </w:t>
      </w:r>
      <w:r w:rsidR="00AD0DB9">
        <w:t>míst, ať už člověkem vytvořený</w:t>
      </w:r>
      <w:r w:rsidR="00F23BF6">
        <w:t>m</w:t>
      </w:r>
      <w:r w:rsidR="00AD0DB9">
        <w:t xml:space="preserve"> </w:t>
      </w:r>
      <w:r w:rsidR="00C86E26">
        <w:t xml:space="preserve">či </w:t>
      </w:r>
      <w:r w:rsidR="00AD0DB9">
        <w:t>přírodním.</w:t>
      </w:r>
      <w:r w:rsidR="00C86E26">
        <w:t xml:space="preserve"> Vážím si také snahy autorky probádat povahu Betjemanova obdivu k sakrálním stavbám, a to v kontextu víry a přesvědčení o jejím úpadku. Autorka si evidentně velmi dobře uvědomuje, že Betjemanova poezie místa je jakousi kritikou materiálních a konzumních trendů ve společnosti, v jejímž kontextu Betjeman tvořil.</w:t>
      </w:r>
    </w:p>
    <w:p w:rsidR="00CB7B50" w:rsidRDefault="00CB7B50" w:rsidP="00FA23BB">
      <w:pPr>
        <w:jc w:val="both"/>
      </w:pPr>
      <w:r>
        <w:t xml:space="preserve">Kvalita analýzy je místy nevyrovnaná (např. kapitola 3.1 je ve srovnání s kapitolou 3.2 dosti povrchní a nepřesvědčivá). Autorka se v práci dopustila přijatelného počtu gramatických chyb, </w:t>
      </w:r>
      <w:r w:rsidR="00154BE4">
        <w:t>které však ve valné míře nebrání porozumění textu. Sekundární literatura je počtem i kvalitou dostačující. Dosti často však jsou však v práci využity uvozovky v odsazených citacích, což neodpovídá zaběhlému úzu.</w:t>
      </w:r>
    </w:p>
    <w:p w:rsidR="00154BE4" w:rsidRDefault="00154BE4" w:rsidP="00FA23BB">
      <w:pPr>
        <w:jc w:val="both"/>
      </w:pPr>
    </w:p>
    <w:p w:rsidR="00154BE4" w:rsidRDefault="00154BE4" w:rsidP="00FA23BB">
      <w:pPr>
        <w:jc w:val="both"/>
      </w:pPr>
      <w:r>
        <w:t xml:space="preserve">Celkově však práci hodnotím jako povedené dílo splňující požadavky na tento typ kvalifikační práce. </w:t>
      </w: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FA23BB" w:rsidRDefault="00FA23BB" w:rsidP="00FA23BB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FA23BB" w:rsidRDefault="00154BE4" w:rsidP="00FA23BB">
      <w:pPr>
        <w:jc w:val="both"/>
      </w:pPr>
      <w:r>
        <w:t>Který další autor je podobně „anglický“?</w:t>
      </w:r>
    </w:p>
    <w:p w:rsidR="00154BE4" w:rsidRDefault="00AA7C40" w:rsidP="00FA23BB">
      <w:pPr>
        <w:jc w:val="both"/>
      </w:pPr>
      <w:r>
        <w:t xml:space="preserve">Který autor/autoři ovlivnil(i) </w:t>
      </w:r>
      <w:r w:rsidR="00154BE4">
        <w:t>Betjemanov</w:t>
      </w:r>
      <w:r>
        <w:t xml:space="preserve">o zaujetí anglickou krajinou? </w:t>
      </w:r>
      <w:r w:rsidR="00154BE4">
        <w:t xml:space="preserve"> </w:t>
      </w:r>
    </w:p>
    <w:p w:rsidR="00AA7C40" w:rsidRDefault="00AA7C40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771FD6" w:rsidRDefault="00771FD6" w:rsidP="00FA23BB">
      <w:pPr>
        <w:jc w:val="both"/>
      </w:pPr>
    </w:p>
    <w:p w:rsidR="00FA05E5" w:rsidRDefault="00FA05E5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AA7C40" w:rsidP="00B649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D82884">
        <w:rPr>
          <w:b/>
          <w:sz w:val="28"/>
          <w:szCs w:val="28"/>
        </w:rPr>
        <w:t xml:space="preserve">Doporučuji </w:t>
      </w:r>
      <w:r>
        <w:rPr>
          <w:b/>
          <w:sz w:val="28"/>
          <w:szCs w:val="28"/>
        </w:rPr>
        <w:t xml:space="preserve">/ </w:t>
      </w:r>
      <w:r w:rsidRPr="00AA7C40">
        <w:rPr>
          <w:b/>
          <w:dstrike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AA7C40">
        <w:t>9/5/2016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lastRenderedPageBreak/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p w:rsidR="00FA23BB" w:rsidRPr="00D2400C" w:rsidRDefault="0098138A">
      <w:pPr>
        <w:rPr>
          <w:sz w:val="20"/>
          <w:szCs w:val="20"/>
        </w:rPr>
      </w:pPr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RPr="00D2400C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251B5"/>
    <w:rsid w:val="000474EA"/>
    <w:rsid w:val="00057C14"/>
    <w:rsid w:val="000A0C25"/>
    <w:rsid w:val="000B2F38"/>
    <w:rsid w:val="000B5A26"/>
    <w:rsid w:val="000C6CF6"/>
    <w:rsid w:val="000D7944"/>
    <w:rsid w:val="000F2FE5"/>
    <w:rsid w:val="00102656"/>
    <w:rsid w:val="00103DD2"/>
    <w:rsid w:val="001131E2"/>
    <w:rsid w:val="0013409C"/>
    <w:rsid w:val="00147E58"/>
    <w:rsid w:val="00154BE4"/>
    <w:rsid w:val="001707D8"/>
    <w:rsid w:val="001805BC"/>
    <w:rsid w:val="001C6D4E"/>
    <w:rsid w:val="0021613B"/>
    <w:rsid w:val="002173C8"/>
    <w:rsid w:val="0023410E"/>
    <w:rsid w:val="00250F8F"/>
    <w:rsid w:val="00251D2F"/>
    <w:rsid w:val="00265DEA"/>
    <w:rsid w:val="002A441D"/>
    <w:rsid w:val="002B2382"/>
    <w:rsid w:val="002B3F72"/>
    <w:rsid w:val="002C7821"/>
    <w:rsid w:val="002F1CD9"/>
    <w:rsid w:val="00305C53"/>
    <w:rsid w:val="00314626"/>
    <w:rsid w:val="00352364"/>
    <w:rsid w:val="00381DBB"/>
    <w:rsid w:val="003D0434"/>
    <w:rsid w:val="003E5A76"/>
    <w:rsid w:val="00422445"/>
    <w:rsid w:val="004835F5"/>
    <w:rsid w:val="004B26EB"/>
    <w:rsid w:val="004F4557"/>
    <w:rsid w:val="004F6322"/>
    <w:rsid w:val="0051466D"/>
    <w:rsid w:val="00516E98"/>
    <w:rsid w:val="00544730"/>
    <w:rsid w:val="00557689"/>
    <w:rsid w:val="005746F4"/>
    <w:rsid w:val="005A3144"/>
    <w:rsid w:val="005B2528"/>
    <w:rsid w:val="005C5E84"/>
    <w:rsid w:val="005E2BF8"/>
    <w:rsid w:val="006000B1"/>
    <w:rsid w:val="00681E3B"/>
    <w:rsid w:val="006A5876"/>
    <w:rsid w:val="006A5C98"/>
    <w:rsid w:val="006C42C2"/>
    <w:rsid w:val="006D564B"/>
    <w:rsid w:val="006D6B6A"/>
    <w:rsid w:val="00714772"/>
    <w:rsid w:val="007401C3"/>
    <w:rsid w:val="007660E2"/>
    <w:rsid w:val="00771FD6"/>
    <w:rsid w:val="00774878"/>
    <w:rsid w:val="007B2527"/>
    <w:rsid w:val="007B43AD"/>
    <w:rsid w:val="00854424"/>
    <w:rsid w:val="00866557"/>
    <w:rsid w:val="0088094F"/>
    <w:rsid w:val="00884A2E"/>
    <w:rsid w:val="008A15CF"/>
    <w:rsid w:val="008A793D"/>
    <w:rsid w:val="008C1D86"/>
    <w:rsid w:val="008D5364"/>
    <w:rsid w:val="009031E0"/>
    <w:rsid w:val="00907746"/>
    <w:rsid w:val="0091265B"/>
    <w:rsid w:val="0098138A"/>
    <w:rsid w:val="009B0F85"/>
    <w:rsid w:val="009B7438"/>
    <w:rsid w:val="009F5166"/>
    <w:rsid w:val="009F6951"/>
    <w:rsid w:val="00A17BE9"/>
    <w:rsid w:val="00A259A8"/>
    <w:rsid w:val="00A54838"/>
    <w:rsid w:val="00AA20E5"/>
    <w:rsid w:val="00AA7C40"/>
    <w:rsid w:val="00AB5D90"/>
    <w:rsid w:val="00AD0DB9"/>
    <w:rsid w:val="00B134BD"/>
    <w:rsid w:val="00B201D7"/>
    <w:rsid w:val="00B2458B"/>
    <w:rsid w:val="00B641BF"/>
    <w:rsid w:val="00B6499B"/>
    <w:rsid w:val="00B93539"/>
    <w:rsid w:val="00BB246F"/>
    <w:rsid w:val="00BC2CA4"/>
    <w:rsid w:val="00C01A93"/>
    <w:rsid w:val="00C1076B"/>
    <w:rsid w:val="00C14706"/>
    <w:rsid w:val="00C5339D"/>
    <w:rsid w:val="00C656A6"/>
    <w:rsid w:val="00C81484"/>
    <w:rsid w:val="00C86E26"/>
    <w:rsid w:val="00C92EC4"/>
    <w:rsid w:val="00CA30F0"/>
    <w:rsid w:val="00CB1594"/>
    <w:rsid w:val="00CB759B"/>
    <w:rsid w:val="00CB797A"/>
    <w:rsid w:val="00CB7B50"/>
    <w:rsid w:val="00CC5A6E"/>
    <w:rsid w:val="00CD656D"/>
    <w:rsid w:val="00CE2FEF"/>
    <w:rsid w:val="00CF0899"/>
    <w:rsid w:val="00CF5487"/>
    <w:rsid w:val="00D2400C"/>
    <w:rsid w:val="00D3601F"/>
    <w:rsid w:val="00D640FB"/>
    <w:rsid w:val="00D710B3"/>
    <w:rsid w:val="00D82884"/>
    <w:rsid w:val="00D8626B"/>
    <w:rsid w:val="00DC2CBF"/>
    <w:rsid w:val="00DC69E6"/>
    <w:rsid w:val="00DE637C"/>
    <w:rsid w:val="00DF4142"/>
    <w:rsid w:val="00DF5501"/>
    <w:rsid w:val="00E02AD3"/>
    <w:rsid w:val="00E26BEA"/>
    <w:rsid w:val="00E60926"/>
    <w:rsid w:val="00E80E64"/>
    <w:rsid w:val="00E81E82"/>
    <w:rsid w:val="00EF755F"/>
    <w:rsid w:val="00F102BB"/>
    <w:rsid w:val="00F10ECB"/>
    <w:rsid w:val="00F226A4"/>
    <w:rsid w:val="00F23BF6"/>
    <w:rsid w:val="00F446CE"/>
    <w:rsid w:val="00FA05E5"/>
    <w:rsid w:val="00FA23BB"/>
    <w:rsid w:val="00FA6820"/>
    <w:rsid w:val="00FC30BE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486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spravce</cp:lastModifiedBy>
  <cp:revision>14</cp:revision>
  <dcterms:created xsi:type="dcterms:W3CDTF">2016-05-03T20:21:00Z</dcterms:created>
  <dcterms:modified xsi:type="dcterms:W3CDTF">2016-05-13T08:03:00Z</dcterms:modified>
</cp:coreProperties>
</file>