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8F9" w:rsidRDefault="006E38F9" w:rsidP="006E38F9"/>
    <w:p w:rsidR="006E38F9" w:rsidRDefault="006E38F9" w:rsidP="006E38F9">
      <w:pPr>
        <w:spacing w:line="360" w:lineRule="auto"/>
        <w:contextualSpacing/>
      </w:pPr>
      <w:r>
        <w:t>Bc. MORCHOVÁ Nela: Hospodaření města Pardubic po skončení třicetileté války (Pardubice 1658).</w:t>
      </w:r>
    </w:p>
    <w:p w:rsidR="006E38F9" w:rsidRPr="000C1E13" w:rsidRDefault="006E38F9" w:rsidP="006E38F9">
      <w:pPr>
        <w:spacing w:line="360" w:lineRule="auto"/>
        <w:contextualSpacing/>
      </w:pPr>
      <w:r>
        <w:t>213</w:t>
      </w:r>
      <w:r w:rsidRPr="000C1E13">
        <w:t xml:space="preserve"> stran rukopisu</w:t>
      </w:r>
      <w:r>
        <w:t>, 10 stran textových a obrazových příloh</w:t>
      </w:r>
    </w:p>
    <w:p w:rsidR="006E38F9" w:rsidRPr="000C1E13" w:rsidRDefault="006E38F9" w:rsidP="006E38F9">
      <w:pPr>
        <w:spacing w:line="360" w:lineRule="auto"/>
        <w:contextualSpacing/>
      </w:pPr>
      <w:r>
        <w:t>diplomová</w:t>
      </w:r>
      <w:r w:rsidRPr="000C1E13">
        <w:t xml:space="preserve"> práce, Pardubice 201</w:t>
      </w:r>
      <w:r>
        <w:t>8</w:t>
      </w:r>
    </w:p>
    <w:p w:rsidR="006E38F9" w:rsidRPr="000C1E13" w:rsidRDefault="006E38F9" w:rsidP="006E38F9">
      <w:pPr>
        <w:spacing w:line="360" w:lineRule="auto"/>
        <w:contextualSpacing/>
        <w:jc w:val="both"/>
      </w:pPr>
      <w:r w:rsidRPr="000C1E13">
        <w:t>Univerzita Pardubice, Fakulta filozofická, Ústav historických věd</w:t>
      </w:r>
    </w:p>
    <w:p w:rsidR="006E38F9" w:rsidRDefault="006E38F9" w:rsidP="006E38F9">
      <w:pPr>
        <w:pBdr>
          <w:bottom w:val="single" w:sz="12" w:space="1" w:color="auto"/>
        </w:pBdr>
        <w:spacing w:line="360" w:lineRule="auto"/>
        <w:contextualSpacing/>
        <w:jc w:val="both"/>
      </w:pPr>
      <w:r w:rsidRPr="000C1E13">
        <w:t xml:space="preserve">studijní program: </w:t>
      </w:r>
      <w:r>
        <w:t>N71</w:t>
      </w:r>
      <w:r w:rsidRPr="000C1E13">
        <w:t>05 Historické vědy</w:t>
      </w:r>
      <w:r>
        <w:t xml:space="preserve"> </w:t>
      </w:r>
    </w:p>
    <w:p w:rsidR="006E38F9" w:rsidRPr="000C1E13" w:rsidRDefault="006E38F9" w:rsidP="006E38F9">
      <w:pPr>
        <w:pBdr>
          <w:bottom w:val="single" w:sz="12" w:space="1" w:color="auto"/>
        </w:pBdr>
        <w:spacing w:line="360" w:lineRule="auto"/>
        <w:contextualSpacing/>
        <w:jc w:val="both"/>
      </w:pPr>
      <w:r>
        <w:t>studijní obor: Kulturní dějiny: Regionální</w:t>
      </w:r>
    </w:p>
    <w:p w:rsidR="006E38F9" w:rsidRDefault="006E38F9" w:rsidP="006E38F9">
      <w:pPr>
        <w:spacing w:line="360" w:lineRule="auto"/>
        <w:contextualSpacing/>
      </w:pPr>
    </w:p>
    <w:p w:rsidR="00840C5D" w:rsidRDefault="00F450CA" w:rsidP="006E38F9">
      <w:pPr>
        <w:spacing w:line="360" w:lineRule="auto"/>
        <w:contextualSpacing/>
      </w:pPr>
      <w:r>
        <w:t>Posuzovaná práce je vzhledem k zadání uspořádána vcelku logicky do 11 kapitol. Diskusní může být, zda by edice knihy městského počtu, zařazená do práce jako kapitola 5</w:t>
      </w:r>
      <w:r w:rsidR="00840C5D">
        <w:t>.</w:t>
      </w:r>
      <w:r>
        <w:t xml:space="preserve">, neměla být v příloze; nepovažuji to však za nijak zásadní. </w:t>
      </w:r>
      <w:r w:rsidR="00840C5D">
        <w:t xml:space="preserve"> </w:t>
      </w:r>
    </w:p>
    <w:p w:rsidR="00840C5D" w:rsidRDefault="00840C5D" w:rsidP="006E38F9">
      <w:pPr>
        <w:spacing w:line="360" w:lineRule="auto"/>
        <w:contextualSpacing/>
      </w:pPr>
    </w:p>
    <w:p w:rsidR="00F450CA" w:rsidRDefault="00F450CA" w:rsidP="006E38F9">
      <w:pPr>
        <w:spacing w:line="360" w:lineRule="auto"/>
        <w:contextualSpacing/>
      </w:pPr>
      <w:r>
        <w:t xml:space="preserve">Výkladům </w:t>
      </w:r>
      <w:r w:rsidR="00840C5D">
        <w:t xml:space="preserve">k vlastnímu tématu </w:t>
      </w:r>
      <w:r>
        <w:t>předchází obsáhlejší úvod</w:t>
      </w:r>
      <w:r w:rsidR="00840C5D">
        <w:t xml:space="preserve"> (s. 7 – 16)</w:t>
      </w:r>
      <w:r>
        <w:t xml:space="preserve">, který autorka začíná zeširoka </w:t>
      </w:r>
      <w:r w:rsidR="00840C5D">
        <w:t xml:space="preserve">parafrázováním </w:t>
      </w:r>
      <w:r>
        <w:t xml:space="preserve">úvah o povaze historie, přechází k problematice 17. stol. a diskusi nad pojmem obecné krize (feudalismu). Čekal jsem, kde to skončí (nedočkal jsem se </w:t>
      </w:r>
      <w:r w:rsidR="00840C5D">
        <w:t xml:space="preserve">přitom </w:t>
      </w:r>
      <w:r>
        <w:t>zmínky o českém podílu na této diskus</w:t>
      </w:r>
      <w:r w:rsidR="00840C5D">
        <w:t>i</w:t>
      </w:r>
      <w:r>
        <w:t xml:space="preserve"> – viz </w:t>
      </w:r>
      <w:r w:rsidR="00204A90">
        <w:t xml:space="preserve">M. </w:t>
      </w:r>
      <w:r>
        <w:t xml:space="preserve">Hroch </w:t>
      </w:r>
      <w:r w:rsidR="00204A90">
        <w:t xml:space="preserve">a J. </w:t>
      </w:r>
      <w:r>
        <w:t xml:space="preserve">Petráň, eventuelně též </w:t>
      </w:r>
      <w:r w:rsidR="00204A90">
        <w:t xml:space="preserve">J. </w:t>
      </w:r>
      <w:proofErr w:type="spellStart"/>
      <w:r>
        <w:t>Polišenský</w:t>
      </w:r>
      <w:proofErr w:type="spellEnd"/>
      <w:r w:rsidR="00204A90">
        <w:t>)</w:t>
      </w:r>
      <w:r w:rsidR="00840C5D">
        <w:t>. Text se poté dostal</w:t>
      </w:r>
      <w:r w:rsidR="00204A90">
        <w:t xml:space="preserve"> k problematice dějin měst a jejich historickému výzkumu</w:t>
      </w:r>
      <w:r w:rsidR="00840C5D">
        <w:t xml:space="preserve"> (ovšem dokládán víceméně nahodile)</w:t>
      </w:r>
      <w:r w:rsidR="00204A90">
        <w:t xml:space="preserve">, nakonec i k hospodaření měst a i k městským počtům. Problém je v tom, že </w:t>
      </w:r>
      <w:proofErr w:type="spellStart"/>
      <w:r w:rsidR="00204A90">
        <w:t>Morchová</w:t>
      </w:r>
      <w:proofErr w:type="spellEnd"/>
      <w:r w:rsidR="00204A90">
        <w:t xml:space="preserve"> se vždy dot</w:t>
      </w:r>
      <w:r w:rsidR="00840C5D">
        <w:t>kla</w:t>
      </w:r>
      <w:r w:rsidR="00204A90">
        <w:t xml:space="preserve"> tu a tam některého titulu, těká </w:t>
      </w:r>
      <w:r w:rsidR="00840C5D">
        <w:t>a s</w:t>
      </w:r>
      <w:r w:rsidR="00204A90">
        <w:t>ouvislý a systematický výklad t</w:t>
      </w:r>
      <w:r w:rsidR="00840C5D">
        <w:t>o</w:t>
      </w:r>
      <w:r w:rsidR="00204A90">
        <w:t xml:space="preserve"> není. </w:t>
      </w:r>
      <w:r w:rsidR="00840C5D">
        <w:t>O</w:t>
      </w:r>
      <w:r w:rsidR="00204A90">
        <w:t xml:space="preserve">čekával </w:t>
      </w:r>
      <w:r w:rsidR="00840C5D">
        <w:t xml:space="preserve">bych aspoň </w:t>
      </w:r>
      <w:r w:rsidR="00204A90">
        <w:t xml:space="preserve">soustředění se na dosavadní stav historického výzkumu hospodaření měst, a konkrétně </w:t>
      </w:r>
      <w:r w:rsidR="00840C5D">
        <w:t>pojetí výzkumu</w:t>
      </w:r>
      <w:r w:rsidR="00204A90">
        <w:t xml:space="preserve"> městských počtů.</w:t>
      </w:r>
      <w:r w:rsidR="00840C5D">
        <w:t xml:space="preserve"> Není to tu.</w:t>
      </w:r>
      <w:r w:rsidR="00204A90">
        <w:t xml:space="preserve"> Mohla zde zaznít obecnější charakteristika tohoto pramene (něco málo z toho se objevuje v kapitole 4.).</w:t>
      </w:r>
      <w:r w:rsidR="00840C5D">
        <w:t xml:space="preserve"> Oslnivý není ani pokus o charakteristiku historiografie Pardubic</w:t>
      </w:r>
      <w:r w:rsidR="00B579CD">
        <w:t xml:space="preserve"> se zvláštním zřetelem na období 17. stol. Komentovaný Úvod považuji za nejslabší část posuzované práce.</w:t>
      </w:r>
      <w:r w:rsidR="00204A90">
        <w:t xml:space="preserve">    </w:t>
      </w:r>
      <w:r>
        <w:t xml:space="preserve"> </w:t>
      </w:r>
    </w:p>
    <w:p w:rsidR="00F450CA" w:rsidRDefault="00F450CA" w:rsidP="006E38F9">
      <w:pPr>
        <w:spacing w:line="360" w:lineRule="auto"/>
        <w:contextualSpacing/>
      </w:pPr>
    </w:p>
    <w:p w:rsidR="00EC0860" w:rsidRDefault="007B07FD" w:rsidP="006E38F9">
      <w:pPr>
        <w:spacing w:line="360" w:lineRule="auto"/>
        <w:contextualSpacing/>
      </w:pPr>
      <w:r>
        <w:t xml:space="preserve">Vlastní </w:t>
      </w:r>
      <w:r w:rsidR="00B579CD">
        <w:t xml:space="preserve">téma </w:t>
      </w:r>
      <w:r>
        <w:t>začíná kapitolou 2.</w:t>
      </w:r>
      <w:r w:rsidR="00B579CD">
        <w:t>,</w:t>
      </w:r>
      <w:r>
        <w:t xml:space="preserve"> přehledem historie Pardubic</w:t>
      </w:r>
      <w:r w:rsidR="00C74DC1">
        <w:t xml:space="preserve"> (s. 19 – 29)</w:t>
      </w:r>
      <w:r>
        <w:t>. V</w:t>
      </w:r>
      <w:r w:rsidR="00B579CD">
        <w:t> O</w:t>
      </w:r>
      <w:r>
        <w:t>bsahu</w:t>
      </w:r>
      <w:r w:rsidR="00B579CD">
        <w:t xml:space="preserve"> práce na s. 6</w:t>
      </w:r>
      <w:r w:rsidR="00C74DC1">
        <w:t xml:space="preserve"> je buď chyba </w:t>
      </w:r>
      <w:r w:rsidR="00B579CD">
        <w:t xml:space="preserve">v uvedení názvu této kapitoly </w:t>
      </w:r>
      <w:r w:rsidR="00C74DC1">
        <w:t>a tam uvedené datu</w:t>
      </w:r>
      <w:r w:rsidR="00B579CD">
        <w:t>m</w:t>
      </w:r>
      <w:r w:rsidR="00C74DC1">
        <w:t xml:space="preserve"> 1560 mělo být 1658 nebo autorka chtěla očíslovat podkapitoly od s. 19, čímž by </w:t>
      </w:r>
      <w:r w:rsidR="00A10B4A">
        <w:t xml:space="preserve">si </w:t>
      </w:r>
      <w:r w:rsidR="00B579CD">
        <w:t>ale</w:t>
      </w:r>
      <w:r w:rsidR="00C74DC1">
        <w:t xml:space="preserve"> v</w:t>
      </w:r>
      <w:r w:rsidR="00B579CD">
        <w:t> nynějším číslování kapitol v</w:t>
      </w:r>
      <w:r w:rsidR="00C74DC1">
        <w:t xml:space="preserve"> obsahu udělala zmatek. </w:t>
      </w:r>
      <w:r w:rsidR="00B579CD">
        <w:t>Tak tedy p</w:t>
      </w:r>
      <w:r w:rsidR="00C74DC1">
        <w:t>rvní podkapitola se věnuje období od počátků historie Pardubic do roku 1560, kdy se město a panství stalo součástí komorní</w:t>
      </w:r>
      <w:r w:rsidR="00B579CD">
        <w:t>ho</w:t>
      </w:r>
      <w:r w:rsidR="00C74DC1">
        <w:t xml:space="preserve"> jměním panovníka. Text na zhruba 3 stranách je podle mého názoru úměrný celkovému zaměření práce, občas se ve formulacích objevují nepřesnosti, ne snad </w:t>
      </w:r>
      <w:r w:rsidR="00B579CD">
        <w:t xml:space="preserve">až </w:t>
      </w:r>
      <w:r w:rsidR="00C74DC1">
        <w:t xml:space="preserve">hrubá pomýlení. </w:t>
      </w:r>
      <w:r w:rsidR="001F5D37">
        <w:t xml:space="preserve">V podkapitole </w:t>
      </w:r>
      <w:r w:rsidR="001F5D37" w:rsidRPr="003C76C7">
        <w:t xml:space="preserve">„Pardubice </w:t>
      </w:r>
      <w:r w:rsidR="001F5D37" w:rsidRPr="003C76C7">
        <w:lastRenderedPageBreak/>
        <w:t>komorním městem“</w:t>
      </w:r>
      <w:r w:rsidR="001F5D37">
        <w:t xml:space="preserve"> (s. 19 – 22) </w:t>
      </w:r>
      <w:r w:rsidR="003C76C7">
        <w:t xml:space="preserve">je </w:t>
      </w:r>
      <w:r w:rsidR="00C74DC1">
        <w:t xml:space="preserve">ale </w:t>
      </w:r>
      <w:r w:rsidR="001F5D37">
        <w:t xml:space="preserve">většina </w:t>
      </w:r>
      <w:r w:rsidR="003C76C7">
        <w:t xml:space="preserve">prezentovaných údajů </w:t>
      </w:r>
      <w:r w:rsidR="001F5D37">
        <w:t xml:space="preserve">o </w:t>
      </w:r>
      <w:r w:rsidR="003C76C7">
        <w:t xml:space="preserve">pardubickém </w:t>
      </w:r>
      <w:r w:rsidR="001F5D37">
        <w:t xml:space="preserve">panství a </w:t>
      </w:r>
      <w:r w:rsidR="003C76C7">
        <w:t xml:space="preserve">jeho </w:t>
      </w:r>
      <w:r w:rsidR="001F5D37">
        <w:t>správě, o samotném městě jenom málo.</w:t>
      </w:r>
      <w:r w:rsidR="003C76C7">
        <w:t xml:space="preserve"> Z nepřesností musím ale upozornit na nesprávnou</w:t>
      </w:r>
      <w:r w:rsidR="001F5D37">
        <w:t xml:space="preserve"> formulac</w:t>
      </w:r>
      <w:r w:rsidR="003C76C7">
        <w:t>i</w:t>
      </w:r>
      <w:r w:rsidR="001F5D37">
        <w:t xml:space="preserve">, že údržba rybniční sítě </w:t>
      </w:r>
      <w:r w:rsidR="001F5D37" w:rsidRPr="001F5D37">
        <w:rPr>
          <w:i/>
        </w:rPr>
        <w:t>„přinášela městu veliký příjem“</w:t>
      </w:r>
      <w:r w:rsidR="001F5D37">
        <w:t xml:space="preserve"> – to se týkalo příjmu panství, nikoliv města (!). </w:t>
      </w:r>
      <w:r w:rsidR="006E38F9">
        <w:t>Chybn</w:t>
      </w:r>
      <w:r w:rsidR="003C76C7">
        <w:t>é</w:t>
      </w:r>
      <w:r w:rsidR="006E38F9">
        <w:t xml:space="preserve"> je</w:t>
      </w:r>
      <w:r w:rsidR="003C76C7">
        <w:t xml:space="preserve"> tvrzení, že</w:t>
      </w:r>
      <w:r w:rsidR="006E38F9">
        <w:t xml:space="preserve"> dokument řešící v roce 1617 </w:t>
      </w:r>
      <w:r w:rsidR="003C76C7">
        <w:t xml:space="preserve">známou </w:t>
      </w:r>
      <w:r w:rsidR="006E38F9">
        <w:t>kauz</w:t>
      </w:r>
      <w:r w:rsidR="003C76C7">
        <w:t>u</w:t>
      </w:r>
      <w:r w:rsidR="006E38F9">
        <w:t xml:space="preserve"> broumovského </w:t>
      </w:r>
      <w:r w:rsidR="00B579CD">
        <w:t xml:space="preserve">kostela </w:t>
      </w:r>
      <w:r w:rsidR="006E38F9">
        <w:t xml:space="preserve">se týkal </w:t>
      </w:r>
      <w:r w:rsidR="006E38F9" w:rsidRPr="001F5D37">
        <w:rPr>
          <w:i/>
        </w:rPr>
        <w:t>„uzavření Broumovského kláštera“</w:t>
      </w:r>
      <w:r w:rsidR="006E38F9">
        <w:t xml:space="preserve"> (s. 22)</w:t>
      </w:r>
      <w:r w:rsidR="001F5D37">
        <w:t>.</w:t>
      </w:r>
      <w:r w:rsidR="003C76C7">
        <w:t xml:space="preserve"> </w:t>
      </w:r>
      <w:r w:rsidR="00DD6C33">
        <w:t>Navazující p</w:t>
      </w:r>
      <w:r w:rsidR="003C76C7">
        <w:t xml:space="preserve">odkapitola </w:t>
      </w:r>
      <w:r w:rsidR="00DD6C33">
        <w:t>„</w:t>
      </w:r>
      <w:r w:rsidR="004A6B26" w:rsidRPr="00DD6C33">
        <w:t>Třicetiletá válka</w:t>
      </w:r>
      <w:r w:rsidR="00DD6C33">
        <w:t>“</w:t>
      </w:r>
      <w:r w:rsidR="004A6B26">
        <w:t xml:space="preserve"> (s. 25 – 27) mohla být </w:t>
      </w:r>
      <w:r w:rsidR="00DD6C33">
        <w:t xml:space="preserve">také </w:t>
      </w:r>
      <w:r w:rsidR="004A6B26">
        <w:t xml:space="preserve">bohatší o události ve městě. </w:t>
      </w:r>
      <w:r w:rsidR="00DD6C33">
        <w:t>Tu musím zmínit, že autorčino p</w:t>
      </w:r>
      <w:r w:rsidR="004A6B26">
        <w:t>odání jedné z klíčových událostí</w:t>
      </w:r>
      <w:r w:rsidR="00B75217">
        <w:t xml:space="preserve">, pokus o dobytí Pardubic švédským generálem </w:t>
      </w:r>
      <w:proofErr w:type="spellStart"/>
      <w:r w:rsidR="00B75217">
        <w:t>Torsten</w:t>
      </w:r>
      <w:r w:rsidR="002F0AEF">
        <w:t>s</w:t>
      </w:r>
      <w:r w:rsidR="00B75217">
        <w:t>sonem</w:t>
      </w:r>
      <w:proofErr w:type="spellEnd"/>
      <w:r w:rsidR="00B75217">
        <w:t xml:space="preserve"> v roce 1645, je ve svém úvodu (tj. prvních 6 řádků 2. odst. </w:t>
      </w:r>
      <w:r w:rsidR="00DD6C33">
        <w:t xml:space="preserve">shora </w:t>
      </w:r>
      <w:r w:rsidR="00B75217">
        <w:t xml:space="preserve">na s. 26) poněkud zmatečné. </w:t>
      </w:r>
      <w:r w:rsidR="00DD6C33">
        <w:t>A kromě jiného ještě, že o</w:t>
      </w:r>
      <w:r w:rsidR="00B75217">
        <w:t xml:space="preserve">pevnění Pardubic se nezdokonalovalo jenom ještě rok po švédském útoku (viz s. 26), ale intenzivně </w:t>
      </w:r>
      <w:r w:rsidR="00DD6C33">
        <w:t xml:space="preserve">se tu pracovalo </w:t>
      </w:r>
      <w:r w:rsidR="00B75217">
        <w:t>až do roku 1648.</w:t>
      </w:r>
      <w:r w:rsidR="00DD6C33">
        <w:t xml:space="preserve"> Podkapitola „D</w:t>
      </w:r>
      <w:r w:rsidR="00340787" w:rsidRPr="00DD6C33">
        <w:t>ůsledky třicetileté války, p</w:t>
      </w:r>
      <w:r w:rsidR="00475221" w:rsidRPr="00DD6C33">
        <w:t>oválečná obnova města</w:t>
      </w:r>
      <w:r w:rsidR="00DD6C33">
        <w:t>“</w:t>
      </w:r>
      <w:r w:rsidR="00475221">
        <w:t xml:space="preserve"> (s. 27 – 30)</w:t>
      </w:r>
      <w:r w:rsidR="00DD6C33">
        <w:t xml:space="preserve"> z</w:t>
      </w:r>
      <w:r w:rsidR="00AF60BD">
        <w:t xml:space="preserve">ůstává </w:t>
      </w:r>
      <w:r w:rsidR="00DD6C33">
        <w:t xml:space="preserve">více </w:t>
      </w:r>
      <w:r w:rsidR="00AF60BD">
        <w:t xml:space="preserve">jen v rovině obecných </w:t>
      </w:r>
      <w:r w:rsidR="00B579CD">
        <w:t xml:space="preserve">a </w:t>
      </w:r>
      <w:r w:rsidR="00AF60BD">
        <w:t>málo konkrétních formulací</w:t>
      </w:r>
      <w:r w:rsidR="00DD6C33">
        <w:t xml:space="preserve">, </w:t>
      </w:r>
      <w:r w:rsidR="00AF60BD">
        <w:t>vyjma podrobnější</w:t>
      </w:r>
      <w:r w:rsidR="00DD6C33">
        <w:t>ch</w:t>
      </w:r>
      <w:r w:rsidR="00AF60BD">
        <w:t xml:space="preserve"> údaj</w:t>
      </w:r>
      <w:r w:rsidR="00DD6C33">
        <w:t>ů</w:t>
      </w:r>
      <w:r w:rsidR="00AF60BD">
        <w:t xml:space="preserve"> o demografických poměrech r. 1651.</w:t>
      </w:r>
      <w:r w:rsidR="00FD6939">
        <w:t xml:space="preserve"> </w:t>
      </w:r>
      <w:r w:rsidR="00DD6C33">
        <w:t>Autorku tu např. n</w:t>
      </w:r>
      <w:r w:rsidR="00FD6939">
        <w:t>ezohlednila další požár části města v</w:t>
      </w:r>
      <w:r w:rsidR="00DD6C33">
        <w:t xml:space="preserve"> hradbách v </w:t>
      </w:r>
      <w:r w:rsidR="00FD6939">
        <w:t>roce 1653</w:t>
      </w:r>
      <w:r w:rsidR="00B579CD">
        <w:t>;</w:t>
      </w:r>
      <w:r w:rsidR="00DD6C33">
        <w:t xml:space="preserve"> některé jiné </w:t>
      </w:r>
      <w:r w:rsidR="00B579CD">
        <w:t xml:space="preserve">údaje o té době </w:t>
      </w:r>
      <w:r w:rsidR="00DD6C33">
        <w:t>jsou rozptýleny v dalších kapitolách</w:t>
      </w:r>
      <w:r w:rsidR="00E46194">
        <w:t xml:space="preserve"> práce</w:t>
      </w:r>
      <w:r w:rsidR="00DD6C33">
        <w:t>.</w:t>
      </w:r>
      <w:r w:rsidR="00FD6939">
        <w:t xml:space="preserve"> </w:t>
      </w:r>
      <w:r w:rsidR="00AF60BD">
        <w:t xml:space="preserve">Pokud autorka píše, že obnovu městských domů ulehčilo otevření nedalekého vápenného </w:t>
      </w:r>
      <w:r w:rsidR="00DD6C33">
        <w:t>l</w:t>
      </w:r>
      <w:r w:rsidR="00AF60BD">
        <w:t xml:space="preserve">omu ve </w:t>
      </w:r>
      <w:proofErr w:type="spellStart"/>
      <w:r w:rsidR="00AF60BD">
        <w:t>Vinařicích</w:t>
      </w:r>
      <w:proofErr w:type="spellEnd"/>
      <w:r w:rsidR="0062739C">
        <w:t xml:space="preserve"> (s. 30)</w:t>
      </w:r>
      <w:r w:rsidR="00AF60BD">
        <w:t xml:space="preserve">, tak se mýlí. </w:t>
      </w:r>
      <w:proofErr w:type="spellStart"/>
      <w:r w:rsidR="00AF60BD">
        <w:t>Vinařice</w:t>
      </w:r>
      <w:proofErr w:type="spellEnd"/>
      <w:r w:rsidR="00AF60BD">
        <w:t xml:space="preserve"> nejsou nedaleké, ale </w:t>
      </w:r>
      <w:r w:rsidR="0062739C">
        <w:t>až</w:t>
      </w:r>
      <w:r w:rsidR="00AF60BD">
        <w:t xml:space="preserve"> u Týnce n. L. (lom u</w:t>
      </w:r>
      <w:r w:rsidR="00DD6C33">
        <w:t>snadnil</w:t>
      </w:r>
      <w:r w:rsidR="00AF60BD">
        <w:t xml:space="preserve"> stavební práce v západní části panství, např. Kladruby,</w:t>
      </w:r>
      <w:r w:rsidR="00DD6C33">
        <w:t xml:space="preserve"> </w:t>
      </w:r>
      <w:proofErr w:type="spellStart"/>
      <w:r w:rsidR="00DD6C33">
        <w:t>Semín</w:t>
      </w:r>
      <w:proofErr w:type="spellEnd"/>
      <w:r w:rsidR="00DD6C33">
        <w:t xml:space="preserve"> aj; </w:t>
      </w:r>
      <w:r w:rsidR="00AF60BD">
        <w:t xml:space="preserve"> </w:t>
      </w:r>
      <w:r w:rsidR="00E46194">
        <w:t>P</w:t>
      </w:r>
      <w:r w:rsidR="00AF60BD">
        <w:t xml:space="preserve">ardubičtí vozili vápno </w:t>
      </w:r>
      <w:r w:rsidR="00DD6C33">
        <w:t xml:space="preserve">dál a </w:t>
      </w:r>
      <w:r w:rsidR="00AF60BD">
        <w:t>tradičně z </w:t>
      </w:r>
      <w:proofErr w:type="spellStart"/>
      <w:r w:rsidR="00AF60BD">
        <w:t>Podola</w:t>
      </w:r>
      <w:proofErr w:type="spellEnd"/>
      <w:r w:rsidR="00AF60BD">
        <w:t xml:space="preserve"> na </w:t>
      </w:r>
      <w:proofErr w:type="spellStart"/>
      <w:r w:rsidR="00AF60BD">
        <w:t>Chrudimsku</w:t>
      </w:r>
      <w:proofErr w:type="spellEnd"/>
      <w:r w:rsidR="00731734">
        <w:t>)</w:t>
      </w:r>
      <w:r w:rsidR="00AF60BD">
        <w:t>.</w:t>
      </w:r>
    </w:p>
    <w:p w:rsidR="00475221" w:rsidRDefault="00475221" w:rsidP="006E38F9">
      <w:pPr>
        <w:spacing w:line="360" w:lineRule="auto"/>
        <w:contextualSpacing/>
      </w:pPr>
    </w:p>
    <w:p w:rsidR="0062739C" w:rsidRDefault="0062739C" w:rsidP="006E38F9">
      <w:pPr>
        <w:spacing w:line="360" w:lineRule="auto"/>
        <w:contextualSpacing/>
      </w:pPr>
      <w:r w:rsidRPr="00F450CA">
        <w:t>Kapit</w:t>
      </w:r>
      <w:r w:rsidR="00DD6C33" w:rsidRPr="00F450CA">
        <w:t xml:space="preserve">ola </w:t>
      </w:r>
      <w:r w:rsidRPr="00F450CA">
        <w:t>3</w:t>
      </w:r>
      <w:r w:rsidR="00DD6C33" w:rsidRPr="00F450CA">
        <w:t xml:space="preserve"> se věnuje s</w:t>
      </w:r>
      <w:r w:rsidR="00475221" w:rsidRPr="00F450CA">
        <w:t>práv</w:t>
      </w:r>
      <w:r w:rsidR="00DD6C33" w:rsidRPr="00F450CA">
        <w:t>ě</w:t>
      </w:r>
      <w:r w:rsidR="00475221" w:rsidRPr="00F450CA">
        <w:t xml:space="preserve"> a podob</w:t>
      </w:r>
      <w:r w:rsidR="00DD6C33" w:rsidRPr="00F450CA">
        <w:t>ě</w:t>
      </w:r>
      <w:r w:rsidR="00475221" w:rsidRPr="00F450CA">
        <w:t xml:space="preserve"> města</w:t>
      </w:r>
      <w:r w:rsidR="00E46194">
        <w:t xml:space="preserve"> k roku 1657</w:t>
      </w:r>
      <w:r w:rsidR="00475221">
        <w:t xml:space="preserve"> (s. 30 - 36)</w:t>
      </w:r>
      <w:r w:rsidR="00F450CA">
        <w:t xml:space="preserve">. </w:t>
      </w:r>
      <w:r>
        <w:t xml:space="preserve">Správa města je popsána opět spíše obecně: popis funkcí městské rady, primátora, purkmistra, rychtáře, obecních starších atd. I tu se občas vloudí nějaká </w:t>
      </w:r>
      <w:r w:rsidR="00DD6C33">
        <w:t>ta</w:t>
      </w:r>
      <w:r>
        <w:t xml:space="preserve"> nepřesnost. Např. </w:t>
      </w:r>
      <w:r w:rsidR="00DD6C33">
        <w:t>m</w:t>
      </w:r>
      <w:r>
        <w:t>ěstská rada určitě nepřijímala řemeslné mistry (s.</w:t>
      </w:r>
      <w:r w:rsidR="00E46194">
        <w:t xml:space="preserve"> </w:t>
      </w:r>
      <w:r>
        <w:t xml:space="preserve">31) a nejmenovala cechmistry, nýbrž jejich volbu v cechu </w:t>
      </w:r>
      <w:r w:rsidR="00E46194">
        <w:t xml:space="preserve">„jenom“ </w:t>
      </w:r>
      <w:r>
        <w:t>schvalovala (tamtéž). Nevím, co autorka rozumí tím, že městská rada „redukovala nošení zbraní či vycházení z domu“ (s. 31).</w:t>
      </w:r>
      <w:r w:rsidR="000F1C54">
        <w:t xml:space="preserve"> Na s. 31 si ve 2. odst. shora zjevně plete purkmistra a primátora. Na okraj ještě podotýkám, že městská rada v Pardubicích nezasedala v průměru 2x za měsíc, ale zpravidla jednou týdně, nezřídka i 2x týdně. Rychtář v Pardubicích nebyl vůči městské radě dozorčím orgánem (s. 32). Zde si autorka zřejmě popletla situaci královských měst po roce 1547,</w:t>
      </w:r>
      <w:r>
        <w:t xml:space="preserve"> </w:t>
      </w:r>
      <w:r w:rsidR="000F1C54">
        <w:t xml:space="preserve">kdy u řady z nich byli dokonce rychtáři dva – císařský (královský) a městský. To ale nebyl případ Pardubic. Očekával bych, že se </w:t>
      </w:r>
      <w:r w:rsidR="00963D9A">
        <w:t xml:space="preserve">někde </w:t>
      </w:r>
      <w:r w:rsidR="000F1C54">
        <w:t>zde dočteme konkrétní složení městsk</w:t>
      </w:r>
      <w:r w:rsidR="00963D9A">
        <w:t xml:space="preserve">é rady v roce 1657 a </w:t>
      </w:r>
      <w:r w:rsidR="00E46194">
        <w:t xml:space="preserve">eventuelně </w:t>
      </w:r>
      <w:r w:rsidR="00963D9A">
        <w:t xml:space="preserve">na ni navazujících funkcionářů; dokonce by bylo zajímavé vědět, v jakém poměru tu zasedali starousedlíci či nově příchozí během války, jaké </w:t>
      </w:r>
      <w:r w:rsidR="00A17A0C">
        <w:t>bylo v radě</w:t>
      </w:r>
      <w:r w:rsidR="00963D9A">
        <w:t xml:space="preserve"> zastoupení řemesel a jiných živností. V textu najdeme jen</w:t>
      </w:r>
      <w:r w:rsidR="00E46194">
        <w:t>om</w:t>
      </w:r>
      <w:r w:rsidR="00963D9A">
        <w:t xml:space="preserve"> pouhé jméno rychtáře a na jiném místě </w:t>
      </w:r>
      <w:r w:rsidR="00A17A0C">
        <w:t xml:space="preserve">práce </w:t>
      </w:r>
      <w:r w:rsidR="00963D9A">
        <w:t>jméno písaře (resp. písařů).</w:t>
      </w:r>
    </w:p>
    <w:p w:rsidR="00963D9A" w:rsidRDefault="00963D9A" w:rsidP="006E38F9">
      <w:pPr>
        <w:spacing w:line="360" w:lineRule="auto"/>
        <w:contextualSpacing/>
      </w:pPr>
    </w:p>
    <w:p w:rsidR="002A44FE" w:rsidRDefault="00963D9A" w:rsidP="006E38F9">
      <w:pPr>
        <w:spacing w:line="360" w:lineRule="auto"/>
        <w:contextualSpacing/>
      </w:pPr>
      <w:r>
        <w:t>Zařazení pojednání o podobě města k roku 1657 (s. 35 – 36) je v předložené práci jistě chvályhodné a celkem</w:t>
      </w:r>
      <w:r w:rsidR="001B0660">
        <w:t>,</w:t>
      </w:r>
      <w:r>
        <w:t xml:space="preserve"> co do </w:t>
      </w:r>
      <w:r w:rsidR="001B0660">
        <w:t>hloubky záběru</w:t>
      </w:r>
      <w:r>
        <w:t xml:space="preserve"> přijatelné, ale mám pocit, že bylo napsáno chvatně.  </w:t>
      </w:r>
      <w:r w:rsidR="001B0660">
        <w:t>Názvy ulic města v hradbách jsou psány v novodobé podobě (v 17. stol. ještě žádné stál</w:t>
      </w:r>
      <w:r w:rsidR="00E46194">
        <w:t>é názvy ulic</w:t>
      </w:r>
      <w:r w:rsidR="001B0660">
        <w:t xml:space="preserve"> nebyly), ale autorka při jejich užití (s. 33) přeskakuje od </w:t>
      </w:r>
      <w:r w:rsidR="00A17A0C">
        <w:t xml:space="preserve">názvů </w:t>
      </w:r>
      <w:r w:rsidR="001B0660">
        <w:t xml:space="preserve">užívaných v 19. a na počátku 20. stol. k těm dnes </w:t>
      </w:r>
      <w:r w:rsidR="00251899">
        <w:t>platným, což není dob</w:t>
      </w:r>
      <w:r w:rsidR="00A17A0C">
        <w:t>ře</w:t>
      </w:r>
      <w:r w:rsidR="00251899">
        <w:t xml:space="preserve"> a </w:t>
      </w:r>
      <w:r w:rsidR="00A17A0C">
        <w:t>u</w:t>
      </w:r>
      <w:r w:rsidR="00251899">
        <w:t> místně neznalé</w:t>
      </w:r>
      <w:r w:rsidR="00E46194">
        <w:t>ho</w:t>
      </w:r>
      <w:r w:rsidR="00251899">
        <w:t xml:space="preserve"> čtenář</w:t>
      </w:r>
      <w:r w:rsidR="00E46194">
        <w:t>e</w:t>
      </w:r>
      <w:r w:rsidR="00251899">
        <w:t xml:space="preserve"> vznikne zmatek. Když </w:t>
      </w:r>
      <w:r w:rsidR="00A17A0C">
        <w:t xml:space="preserve">autorka </w:t>
      </w:r>
      <w:r w:rsidR="00251899">
        <w:t>popisuje městské brány, přejde hned k těm na předměstích a potom se k nim zase vrací, opakuje se (s. 33 a 35)</w:t>
      </w:r>
      <w:r w:rsidR="00A17A0C">
        <w:t>. P</w:t>
      </w:r>
      <w:r w:rsidR="00251899">
        <w:t>odobně jako</w:t>
      </w:r>
      <w:r w:rsidR="00A17A0C">
        <w:t>by</w:t>
      </w:r>
      <w:r w:rsidR="00251899">
        <w:t xml:space="preserve"> mimochodem vypráví o špitálu (s. 33), ale čtenář netuší, kde byl. To se dozví až o dvě strany dál (s. 35). Lepší podobu by měl mít popis opevnění a vodních toků kolem </w:t>
      </w:r>
      <w:r w:rsidR="00A17A0C">
        <w:t xml:space="preserve">města </w:t>
      </w:r>
      <w:r w:rsidR="00251899">
        <w:t>a v Pardubicích. Když už se autorka zmínila o za</w:t>
      </w:r>
      <w:r w:rsidR="00D20412">
        <w:t>členění</w:t>
      </w:r>
      <w:r w:rsidR="00251899">
        <w:t xml:space="preserve"> ve</w:t>
      </w:r>
      <w:r w:rsidR="00D20412">
        <w:t>s</w:t>
      </w:r>
      <w:r w:rsidR="00251899">
        <w:t xml:space="preserve">nic Bukovina a Lhotka do“katastru“ Pardubic (s. 35), neměla by </w:t>
      </w:r>
      <w:r w:rsidR="00D20412">
        <w:t xml:space="preserve">potom </w:t>
      </w:r>
      <w:r w:rsidR="00251899">
        <w:t xml:space="preserve">opomenout vesnici Přerov. Za přeřeknutí </w:t>
      </w:r>
      <w:r w:rsidR="0083273B">
        <w:t xml:space="preserve">snad </w:t>
      </w:r>
      <w:r w:rsidR="00251899">
        <w:t>považuji formulaci</w:t>
      </w:r>
      <w:r w:rsidR="0083273B">
        <w:t xml:space="preserve"> na s. 35</w:t>
      </w:r>
      <w:r w:rsidR="00251899">
        <w:t>, že Vilém (z Pernštejna)</w:t>
      </w:r>
      <w:r w:rsidR="0083273B">
        <w:t xml:space="preserve"> „dostal právo“ k vybírání cla atd.</w:t>
      </w:r>
      <w:r w:rsidR="00A17A0C">
        <w:t>,</w:t>
      </w:r>
      <w:r w:rsidR="0083273B">
        <w:t xml:space="preserve"> místo správného, že Vilém městu odstoupil právo</w:t>
      </w:r>
      <w:r w:rsidR="00D20412">
        <w:t xml:space="preserve"> </w:t>
      </w:r>
      <w:proofErr w:type="gramStart"/>
      <w:r w:rsidR="00D20412">
        <w:t>na</w:t>
      </w:r>
      <w:proofErr w:type="gramEnd"/>
      <w:r w:rsidR="0083273B">
        <w:t xml:space="preserve">… </w:t>
      </w:r>
      <w:r w:rsidR="00D20412">
        <w:t xml:space="preserve">Slovní popis města k roku 1657 </w:t>
      </w:r>
      <w:r w:rsidR="00F47A50">
        <w:t xml:space="preserve">volá po grafickém znázornění. Autorka se toho </w:t>
      </w:r>
      <w:r w:rsidR="00D20412">
        <w:t xml:space="preserve">snad chtěla </w:t>
      </w:r>
      <w:r w:rsidR="00F47A50">
        <w:t>zhosti</w:t>
      </w:r>
      <w:r w:rsidR="00D20412">
        <w:t>t</w:t>
      </w:r>
      <w:r w:rsidR="00F47A50">
        <w:t xml:space="preserve"> přiložením snímku ze stabilního katastru (1836)</w:t>
      </w:r>
      <w:r w:rsidR="00D20412">
        <w:t xml:space="preserve"> v obrazové příloze své práce</w:t>
      </w:r>
      <w:r w:rsidR="00F47A50">
        <w:t>, ale ten není příliš čitelný, ani</w:t>
      </w:r>
      <w:r w:rsidR="0023223C">
        <w:t xml:space="preserve"> </w:t>
      </w:r>
      <w:r w:rsidR="00F47A50">
        <w:t xml:space="preserve">přehledný. </w:t>
      </w:r>
      <w:r w:rsidR="00251899">
        <w:t xml:space="preserve">      </w:t>
      </w:r>
      <w:r w:rsidR="001B0660">
        <w:t xml:space="preserve"> </w:t>
      </w:r>
    </w:p>
    <w:p w:rsidR="00475221" w:rsidRDefault="00475221" w:rsidP="006E38F9">
      <w:pPr>
        <w:spacing w:line="360" w:lineRule="auto"/>
        <w:contextualSpacing/>
      </w:pPr>
    </w:p>
    <w:p w:rsidR="00D20412" w:rsidRDefault="0023223C" w:rsidP="006E38F9">
      <w:pPr>
        <w:spacing w:line="360" w:lineRule="auto"/>
        <w:contextualSpacing/>
      </w:pPr>
      <w:r>
        <w:t>Názvu 4. kapitoly</w:t>
      </w:r>
      <w:r w:rsidR="00D20412">
        <w:t xml:space="preserve"> (s. 37 – 41) by</w:t>
      </w:r>
      <w:r>
        <w:t xml:space="preserve"> podle toho, co je tam napsáno, </w:t>
      </w:r>
      <w:r w:rsidR="00D20412">
        <w:t xml:space="preserve">zřejmě </w:t>
      </w:r>
      <w:r>
        <w:t>více slušel název Pardubice a jejich knihy městských počtů nebo nějak podobně, než v práci použitý „Pardubice ve světle městských počtů“. Je to jakýsi teoretický úvod k následující edici</w:t>
      </w:r>
      <w:r w:rsidR="00D20412">
        <w:t>. C</w:t>
      </w:r>
      <w:r>
        <w:t xml:space="preserve">hybí </w:t>
      </w:r>
      <w:r w:rsidR="00D20412">
        <w:t>tu</w:t>
      </w:r>
      <w:r>
        <w:t xml:space="preserve"> </w:t>
      </w:r>
      <w:r w:rsidR="00A17A0C">
        <w:t xml:space="preserve">ale </w:t>
      </w:r>
      <w:r>
        <w:t xml:space="preserve">podrobnější diplomatická charakteristika tohoto </w:t>
      </w:r>
      <w:r w:rsidR="00A17A0C">
        <w:t xml:space="preserve">konkrétního </w:t>
      </w:r>
      <w:r>
        <w:t>pramene</w:t>
      </w:r>
      <w:r w:rsidR="007A4E6B">
        <w:t xml:space="preserve"> (</w:t>
      </w:r>
      <w:r w:rsidR="00A978B5">
        <w:t xml:space="preserve">malá </w:t>
      </w:r>
      <w:r w:rsidR="007A4E6B">
        <w:t xml:space="preserve">část </w:t>
      </w:r>
      <w:r w:rsidR="00A978B5">
        <w:t xml:space="preserve">toho </w:t>
      </w:r>
      <w:r w:rsidR="007A4E6B">
        <w:t>je vložena už do samotného úvodu</w:t>
      </w:r>
      <w:r w:rsidR="00A978B5">
        <w:t xml:space="preserve"> na s. 8</w:t>
      </w:r>
      <w:r w:rsidR="007A4E6B">
        <w:t>)</w:t>
      </w:r>
      <w:r w:rsidR="00D20412">
        <w:t>. Z</w:t>
      </w:r>
      <w:r w:rsidR="00E46194">
        <w:t xml:space="preserve"> popisu pramene </w:t>
      </w:r>
      <w:r w:rsidR="00A17A0C">
        <w:t xml:space="preserve">je ve 4. kapitole </w:t>
      </w:r>
      <w:r w:rsidR="00E46194">
        <w:t>ještě</w:t>
      </w:r>
      <w:r w:rsidR="00A17A0C">
        <w:t xml:space="preserve"> </w:t>
      </w:r>
      <w:r w:rsidR="00D20412">
        <w:t>jenom doloženo</w:t>
      </w:r>
      <w:r w:rsidR="007A4E6B">
        <w:t xml:space="preserve">, kdo byl písařem, a krom </w:t>
      </w:r>
      <w:r w:rsidR="00D20412">
        <w:t xml:space="preserve">toho </w:t>
      </w:r>
      <w:r w:rsidR="00E46194">
        <w:t>též</w:t>
      </w:r>
      <w:r w:rsidR="00D20412">
        <w:t xml:space="preserve"> </w:t>
      </w:r>
      <w:r w:rsidR="007A4E6B">
        <w:t xml:space="preserve">upozornění na v prameni užívané peněžní početní jednotky.  </w:t>
      </w:r>
      <w:r w:rsidR="00024E73">
        <w:t xml:space="preserve">Vlastní edici městského počtu Pardubic z roku 1657 – 1658 nepředchází nejen zmíněná podrobnější diplomatická charakteristika, ale ani nějaký bližší popis nebo vysvětlení, jak je edice uspořádána, </w:t>
      </w:r>
      <w:r w:rsidR="00A17A0C">
        <w:t xml:space="preserve">a </w:t>
      </w:r>
      <w:r w:rsidR="00D20412">
        <w:t xml:space="preserve">zase </w:t>
      </w:r>
      <w:r w:rsidR="00024E73">
        <w:t xml:space="preserve">krom několika stručných poznámek už v úvodu </w:t>
      </w:r>
      <w:r w:rsidR="00D20412">
        <w:t xml:space="preserve">práce </w:t>
      </w:r>
      <w:r w:rsidR="00024E73">
        <w:t xml:space="preserve">(s. 8). </w:t>
      </w:r>
    </w:p>
    <w:p w:rsidR="00D20412" w:rsidRDefault="00D20412" w:rsidP="006E38F9">
      <w:pPr>
        <w:spacing w:line="360" w:lineRule="auto"/>
        <w:contextualSpacing/>
      </w:pPr>
    </w:p>
    <w:p w:rsidR="007A4E6B" w:rsidRDefault="00D20412" w:rsidP="006E38F9">
      <w:pPr>
        <w:spacing w:line="360" w:lineRule="auto"/>
        <w:contextualSpacing/>
      </w:pPr>
      <w:r>
        <w:t>Edice m</w:t>
      </w:r>
      <w:r w:rsidR="00024E73">
        <w:t>á tedy</w:t>
      </w:r>
      <w:r w:rsidR="007A4E6B">
        <w:t xml:space="preserve"> formu </w:t>
      </w:r>
      <w:r w:rsidR="00A978B5">
        <w:t xml:space="preserve">regestáře uspořádaného do </w:t>
      </w:r>
      <w:r w:rsidR="007A4E6B">
        <w:t>tabulek</w:t>
      </w:r>
      <w:r w:rsidR="00A978B5">
        <w:t xml:space="preserve"> </w:t>
      </w:r>
      <w:r w:rsidR="007A4E6B">
        <w:t xml:space="preserve">na 120 stranách </w:t>
      </w:r>
      <w:r w:rsidR="00A978B5">
        <w:t>textu</w:t>
      </w:r>
      <w:r w:rsidR="007A4E6B">
        <w:t xml:space="preserve"> (s. 42 – 162). Představuje to zpracování 112 rukopisných stran většího formátu</w:t>
      </w:r>
      <w:r w:rsidR="00A978B5">
        <w:t xml:space="preserve"> (</w:t>
      </w:r>
      <w:proofErr w:type="spellStart"/>
      <w:r w:rsidR="00A978B5">
        <w:t>Morchová</w:t>
      </w:r>
      <w:proofErr w:type="spellEnd"/>
      <w:r w:rsidR="00A978B5">
        <w:t xml:space="preserve"> rozměry rukopisu </w:t>
      </w:r>
      <w:r w:rsidR="00024E73">
        <w:t xml:space="preserve">bohužel </w:t>
      </w:r>
      <w:r w:rsidR="00A978B5">
        <w:t>neuvádí)</w:t>
      </w:r>
      <w:r w:rsidR="007A4E6B">
        <w:t xml:space="preserve">, psaných </w:t>
      </w:r>
      <w:r w:rsidR="00A978B5">
        <w:t xml:space="preserve">poměrně malým písmem. Je třeba vzít v potaz, že tento jinak cenný rukopis je poškozen četnými dírkami hmyzích </w:t>
      </w:r>
      <w:r w:rsidR="00A10B4A">
        <w:t>š</w:t>
      </w:r>
      <w:r w:rsidR="00A978B5">
        <w:t>kůdců (asi kožojedi nebo červotoči) a poté, co byl</w:t>
      </w:r>
      <w:r w:rsidR="00024E73">
        <w:t xml:space="preserve"> </w:t>
      </w:r>
      <w:r w:rsidR="007C5EF9">
        <w:t xml:space="preserve">kdysi </w:t>
      </w:r>
      <w:r w:rsidR="00A978B5">
        <w:t>svázán do objemné knihy s jinými rukopisy, je u hřbetu obtížné (někdy i nemožné) čtení začátků řádků</w:t>
      </w:r>
      <w:r w:rsidR="00024E73">
        <w:t xml:space="preserve">. I s tímto vědomím považuji předloženou edici za solidní pracovní výkon a </w:t>
      </w:r>
      <w:r>
        <w:t>zároveň</w:t>
      </w:r>
      <w:r w:rsidR="00397FB3">
        <w:t xml:space="preserve"> </w:t>
      </w:r>
      <w:r>
        <w:t xml:space="preserve">významný </w:t>
      </w:r>
      <w:r w:rsidR="00024E73">
        <w:t xml:space="preserve">přínos pro budoucí badatelské využití tohoto </w:t>
      </w:r>
      <w:r w:rsidR="00024E73">
        <w:lastRenderedPageBreak/>
        <w:t xml:space="preserve">pramene. </w:t>
      </w:r>
      <w:r w:rsidR="00313891">
        <w:t>K edici m</w:t>
      </w:r>
      <w:r w:rsidR="00397FB3">
        <w:t xml:space="preserve">ám </w:t>
      </w:r>
      <w:r w:rsidR="007C5EF9">
        <w:t xml:space="preserve">jednu </w:t>
      </w:r>
      <w:r w:rsidR="00397FB3">
        <w:t xml:space="preserve">připomínku technického </w:t>
      </w:r>
      <w:r w:rsidR="007C5EF9">
        <w:t>rázu</w:t>
      </w:r>
      <w:r w:rsidR="00397FB3">
        <w:t>. Místa, kter</w:t>
      </w:r>
      <w:r w:rsidR="00313891">
        <w:t>á</w:t>
      </w:r>
      <w:r w:rsidR="00397FB3">
        <w:t xml:space="preserve"> nedokázala </w:t>
      </w:r>
      <w:proofErr w:type="spellStart"/>
      <w:r w:rsidR="00397FB3">
        <w:t>Morchová</w:t>
      </w:r>
      <w:proofErr w:type="spellEnd"/>
      <w:r w:rsidR="00397FB3">
        <w:t xml:space="preserve"> přečíst</w:t>
      </w:r>
      <w:r w:rsidR="00313891">
        <w:t>,</w:t>
      </w:r>
      <w:r w:rsidR="00397FB3">
        <w:t xml:space="preserve"> jsou označena </w:t>
      </w:r>
      <w:r w:rsidR="00313891">
        <w:t xml:space="preserve">slovně a kurzívou </w:t>
      </w:r>
      <w:r w:rsidR="00313891" w:rsidRPr="00313891">
        <w:rPr>
          <w:i/>
        </w:rPr>
        <w:t>„nelze přečíst“</w:t>
      </w:r>
      <w:r w:rsidR="00313891">
        <w:t xml:space="preserve">. Uživatel ale neví, zda jde o chybějící slovo, písmeno, několik slov nebo dokonce řádek. Editorka to </w:t>
      </w:r>
      <w:r w:rsidR="007C5EF9">
        <w:t xml:space="preserve">myslím </w:t>
      </w:r>
      <w:r w:rsidR="00313891">
        <w:t xml:space="preserve">měla ve svých </w:t>
      </w:r>
      <w:r w:rsidR="00137F48">
        <w:t xml:space="preserve">edičních </w:t>
      </w:r>
      <w:r w:rsidR="00313891">
        <w:t xml:space="preserve">zásadách </w:t>
      </w:r>
      <w:r w:rsidR="00137F48">
        <w:t xml:space="preserve">vhodněji </w:t>
      </w:r>
      <w:r w:rsidR="00313891">
        <w:t>zohlednit.</w:t>
      </w:r>
      <w:r w:rsidR="00397FB3">
        <w:t xml:space="preserve"> </w:t>
      </w:r>
      <w:r w:rsidR="00024E73">
        <w:t xml:space="preserve"> </w:t>
      </w:r>
      <w:r w:rsidR="00A978B5">
        <w:t xml:space="preserve">    </w:t>
      </w:r>
      <w:r w:rsidR="007A4E6B">
        <w:t xml:space="preserve"> </w:t>
      </w:r>
    </w:p>
    <w:p w:rsidR="002A44FE" w:rsidRDefault="002A44FE" w:rsidP="006E38F9">
      <w:pPr>
        <w:spacing w:line="360" w:lineRule="auto"/>
        <w:contextualSpacing/>
      </w:pPr>
    </w:p>
    <w:p w:rsidR="00137F48" w:rsidRDefault="005D0263" w:rsidP="006E38F9">
      <w:pPr>
        <w:spacing w:line="360" w:lineRule="auto"/>
        <w:contextualSpacing/>
      </w:pPr>
      <w:r>
        <w:t>Cen</w:t>
      </w:r>
      <w:r w:rsidR="00766446">
        <w:t>n</w:t>
      </w:r>
      <w:r>
        <w:t xml:space="preserve">ou částí práce je </w:t>
      </w:r>
      <w:r w:rsidR="00137F48">
        <w:t xml:space="preserve">potom též </w:t>
      </w:r>
      <w:r>
        <w:t>celkový přehled o výši a hlavně struktuře příjmů a výdajů města ve zkoumaném období</w:t>
      </w:r>
      <w:r w:rsidR="00137F48">
        <w:t>. Je</w:t>
      </w:r>
      <w:r>
        <w:t xml:space="preserve"> zpracováno v kapitole 7. na s. 163 – 180. </w:t>
      </w:r>
      <w:r w:rsidR="00137F48">
        <w:t>Autorkou celkem přehledně uspořádaná č</w:t>
      </w:r>
      <w:r>
        <w:t>ísla</w:t>
      </w:r>
      <w:r w:rsidR="00137F48">
        <w:t xml:space="preserve"> například </w:t>
      </w:r>
      <w:r>
        <w:t xml:space="preserve">ukázala, jak důležitou složkou příjmů obce bylo tehdy vaření a prodej piva v režii městské rady a z poplatků od právovárečných měšťanů. Bylo to 36,4 % </w:t>
      </w:r>
      <w:r w:rsidR="00137F48">
        <w:t xml:space="preserve">všech </w:t>
      </w:r>
      <w:r>
        <w:t>příjmů</w:t>
      </w:r>
      <w:r w:rsidR="00137F48">
        <w:t xml:space="preserve"> města. Přek</w:t>
      </w:r>
      <w:r>
        <w:t xml:space="preserve">vapivě je také </w:t>
      </w:r>
      <w:r w:rsidR="00137F48">
        <w:t xml:space="preserve">z přehledových tabulek </w:t>
      </w:r>
      <w:r>
        <w:t xml:space="preserve">vidět, že téměř polovinu z těchto příjmů představuje </w:t>
      </w:r>
      <w:proofErr w:type="spellStart"/>
      <w:r>
        <w:t>posudné</w:t>
      </w:r>
      <w:proofErr w:type="spellEnd"/>
      <w:r w:rsidR="007B07FD">
        <w:t xml:space="preserve"> (!)</w:t>
      </w:r>
      <w:r>
        <w:t xml:space="preserve">, které natrvalo </w:t>
      </w:r>
      <w:r w:rsidR="00137F48">
        <w:t xml:space="preserve">panovník </w:t>
      </w:r>
      <w:r>
        <w:t>odstoupil městu v roce 1651. Přitom náklady města na provoz pivovaru byly minimální.</w:t>
      </w:r>
      <w:r w:rsidR="00137F48">
        <w:t xml:space="preserve"> Poznamenám k tomu </w:t>
      </w:r>
      <w:r w:rsidR="007B07FD">
        <w:t xml:space="preserve">ještě </w:t>
      </w:r>
      <w:r w:rsidR="00137F48">
        <w:t xml:space="preserve">jenom na okraj, že příjem města z vaření piva představoval na koci 16. stol., jak vidno z další části práce Nely </w:t>
      </w:r>
      <w:proofErr w:type="spellStart"/>
      <w:r w:rsidR="00137F48">
        <w:t>Morchové</w:t>
      </w:r>
      <w:proofErr w:type="spellEnd"/>
      <w:r w:rsidR="00137F48">
        <w:t xml:space="preserve">, ve struktuře všech příjmů jenom 3%. </w:t>
      </w:r>
      <w:r>
        <w:t xml:space="preserve"> Dalším cenným zjištěním ve výdajích </w:t>
      </w:r>
      <w:r w:rsidR="00137F48">
        <w:t xml:space="preserve">k roku 1657 – 1658 </w:t>
      </w:r>
      <w:r>
        <w:t>je vysoký podíl odměn a platů lidí spojených s</w:t>
      </w:r>
      <w:r w:rsidR="007C796E">
        <w:t xml:space="preserve"> činností městské rady a </w:t>
      </w:r>
      <w:r w:rsidR="007B07FD">
        <w:t xml:space="preserve">nákladů na </w:t>
      </w:r>
      <w:r>
        <w:t>provoz</w:t>
      </w:r>
      <w:r w:rsidR="007B07FD">
        <w:t xml:space="preserve"> úřadu</w:t>
      </w:r>
      <w:r w:rsidR="00137F48">
        <w:t xml:space="preserve">. Je to </w:t>
      </w:r>
      <w:r w:rsidR="007C796E">
        <w:t xml:space="preserve">více jak polovina celkových výdajů. </w:t>
      </w:r>
    </w:p>
    <w:p w:rsidR="00137F48" w:rsidRDefault="00137F48" w:rsidP="006E38F9">
      <w:pPr>
        <w:spacing w:line="360" w:lineRule="auto"/>
        <w:contextualSpacing/>
      </w:pPr>
    </w:p>
    <w:p w:rsidR="003C76C7" w:rsidRDefault="007C796E" w:rsidP="006E38F9">
      <w:pPr>
        <w:spacing w:line="360" w:lineRule="auto"/>
        <w:contextualSpacing/>
      </w:pPr>
      <w:r>
        <w:t xml:space="preserve">V 8. kapitole (s. 180 – 206) se autorka pokusila srovnat strukturu příjmů a výdajů </w:t>
      </w:r>
      <w:r w:rsidR="00137F48">
        <w:t xml:space="preserve">z několika městských počtů na konci 16. stol., ve dvou termínech během třicetileté války a v jím zkoumaném poválečném roce 1657 </w:t>
      </w:r>
      <w:r w:rsidR="00CF0846">
        <w:t>a</w:t>
      </w:r>
      <w:r w:rsidR="00137F48">
        <w:t xml:space="preserve"> 1658. Shromáždila a utřídila celou řadu zajímavých </w:t>
      </w:r>
      <w:r w:rsidR="00CF0846">
        <w:t xml:space="preserve">a důležitých </w:t>
      </w:r>
      <w:r w:rsidR="00137F48">
        <w:t xml:space="preserve">údajů. Kromě konstatování rozdílů </w:t>
      </w:r>
      <w:r w:rsidR="003C76C7">
        <w:t>a</w:t>
      </w:r>
      <w:r w:rsidR="00137F48">
        <w:t> </w:t>
      </w:r>
      <w:r w:rsidR="003C76C7">
        <w:t>popsání</w:t>
      </w:r>
      <w:r w:rsidR="00137F48">
        <w:t xml:space="preserve"> tendencí </w:t>
      </w:r>
      <w:r w:rsidR="007B07FD">
        <w:t>ve</w:t>
      </w:r>
      <w:r w:rsidR="003C76C7">
        <w:t xml:space="preserve"> výši příjmů a výdajů </w:t>
      </w:r>
      <w:r w:rsidR="007B07FD">
        <w:t xml:space="preserve">celkově a </w:t>
      </w:r>
      <w:r w:rsidR="003C76C7">
        <w:t xml:space="preserve">u </w:t>
      </w:r>
      <w:r w:rsidR="007B07FD">
        <w:t xml:space="preserve">11 </w:t>
      </w:r>
      <w:r w:rsidR="003C76C7">
        <w:t xml:space="preserve">vybraných položek, </w:t>
      </w:r>
      <w:r w:rsidR="00137F48">
        <w:t xml:space="preserve">se občas pokusila </w:t>
      </w:r>
      <w:r w:rsidR="003C76C7">
        <w:t>je</w:t>
      </w:r>
      <w:r w:rsidR="00137F48">
        <w:t xml:space="preserve"> vysvětl</w:t>
      </w:r>
      <w:r w:rsidR="003C76C7">
        <w:t>it</w:t>
      </w:r>
      <w:r w:rsidR="00137F48">
        <w:t xml:space="preserve"> nebo aspo</w:t>
      </w:r>
      <w:r w:rsidR="00CF0846">
        <w:t xml:space="preserve">ň </w:t>
      </w:r>
      <w:r w:rsidR="003C76C7">
        <w:t>formulovat</w:t>
      </w:r>
      <w:r w:rsidR="00CF0846">
        <w:t xml:space="preserve"> hypotézu. Ne vždy lze </w:t>
      </w:r>
      <w:r w:rsidR="0028554D">
        <w:t xml:space="preserve">ony hypotézy </w:t>
      </w:r>
      <w:r w:rsidR="00CF0846">
        <w:t xml:space="preserve">považovat za průkazné nebo přijatelné, ale </w:t>
      </w:r>
      <w:r w:rsidR="003C76C7">
        <w:t xml:space="preserve">za důležité považuji, že díky shromážděným datům máme </w:t>
      </w:r>
      <w:r w:rsidR="007B07FD">
        <w:t xml:space="preserve">nastolenu </w:t>
      </w:r>
      <w:r w:rsidR="003C76C7">
        <w:t>řad</w:t>
      </w:r>
      <w:r w:rsidR="007B07FD">
        <w:t>u</w:t>
      </w:r>
      <w:r w:rsidR="003C76C7">
        <w:t xml:space="preserve"> podnětů k diskusím a námětů</w:t>
      </w:r>
      <w:r w:rsidR="007B07FD">
        <w:t>m pro</w:t>
      </w:r>
      <w:r w:rsidR="003C76C7">
        <w:t xml:space="preserve"> další výzkum</w:t>
      </w:r>
      <w:r w:rsidR="007B07FD">
        <w:t>. Je</w:t>
      </w:r>
      <w:r w:rsidR="003C76C7">
        <w:t xml:space="preserve"> třeba si </w:t>
      </w:r>
      <w:r w:rsidR="007B07FD">
        <w:t xml:space="preserve">tu </w:t>
      </w:r>
      <w:r w:rsidR="003C76C7">
        <w:t>uvědomit, že toto je zatím malý vzorek, malá sonda</w:t>
      </w:r>
      <w:r w:rsidR="007B07FD">
        <w:t xml:space="preserve">, nemající </w:t>
      </w:r>
      <w:r w:rsidR="0028554D">
        <w:t xml:space="preserve">zatím </w:t>
      </w:r>
      <w:r w:rsidR="007B07FD">
        <w:t>v domácí literatuře srovnání</w:t>
      </w:r>
      <w:r w:rsidR="003C76C7">
        <w:t>.</w:t>
      </w:r>
    </w:p>
    <w:p w:rsidR="00CF0846" w:rsidRDefault="003C76C7" w:rsidP="006E38F9">
      <w:pPr>
        <w:spacing w:line="360" w:lineRule="auto"/>
        <w:contextualSpacing/>
      </w:pPr>
      <w:r>
        <w:t xml:space="preserve"> </w:t>
      </w:r>
    </w:p>
    <w:p w:rsidR="005D0263" w:rsidRDefault="00CF0846" w:rsidP="006E38F9">
      <w:pPr>
        <w:spacing w:line="360" w:lineRule="auto"/>
        <w:contextualSpacing/>
      </w:pPr>
      <w:r>
        <w:t>Ke kapitole 7. a 8.</w:t>
      </w:r>
      <w:r w:rsidR="003C76C7">
        <w:t xml:space="preserve"> posuzované práce</w:t>
      </w:r>
      <w:r>
        <w:t xml:space="preserve">, které celkově hodnotím kladně, mám ještě technickou poznámku. Autorka nesjednotila popisky grafů a tabulek v tom, že někde píše, že se jedná o údaje za rok 1657, někde za rok 1658. Zkoumaný městský počet zahrnuje období, nepletu-li se, jednoho a půl roku, což je třeba mít na paměti (!).   </w:t>
      </w:r>
      <w:r w:rsidR="005D0263">
        <w:t xml:space="preserve"> </w:t>
      </w:r>
      <w:r w:rsidR="00137F48">
        <w:t xml:space="preserve">  </w:t>
      </w:r>
    </w:p>
    <w:p w:rsidR="007C5EF9" w:rsidRDefault="007C5EF9" w:rsidP="006E38F9">
      <w:pPr>
        <w:spacing w:line="360" w:lineRule="auto"/>
        <w:contextualSpacing/>
      </w:pPr>
    </w:p>
    <w:p w:rsidR="002A44FE" w:rsidRDefault="002A44FE" w:rsidP="006E38F9">
      <w:pPr>
        <w:spacing w:line="360" w:lineRule="auto"/>
        <w:contextualSpacing/>
      </w:pPr>
      <w:r>
        <w:t xml:space="preserve">Po formální stránce nutno konstatovat, že do textu se občas vloudily překlepy, respektive pravopisná pochybení. Autorka má mezery ve zvládnutí pravopisných pravidel psaní velkých </w:t>
      </w:r>
      <w:r>
        <w:lastRenderedPageBreak/>
        <w:t xml:space="preserve">písmen. Poznámkový aparát není místy </w:t>
      </w:r>
      <w:r w:rsidR="00D20412">
        <w:t xml:space="preserve">pečlivě </w:t>
      </w:r>
      <w:r>
        <w:t>upravený (někde se opakují zbytečně celé citace</w:t>
      </w:r>
      <w:r w:rsidR="00313891">
        <w:t>;</w:t>
      </w:r>
      <w:r>
        <w:t xml:space="preserve"> na s. 37 jsou jenom jména autorů bez citací</w:t>
      </w:r>
      <w:r w:rsidR="00313891">
        <w:t xml:space="preserve"> jejich prací</w:t>
      </w:r>
      <w:r>
        <w:t xml:space="preserve"> a nejsou na </w:t>
      </w:r>
      <w:r w:rsidR="00313891">
        <w:t>ně</w:t>
      </w:r>
      <w:r>
        <w:t xml:space="preserve"> ani odkazy v</w:t>
      </w:r>
      <w:r w:rsidR="00313891">
        <w:t xml:space="preserve"> závěrečném </w:t>
      </w:r>
      <w:r>
        <w:t>seznamu literatury).</w:t>
      </w:r>
    </w:p>
    <w:p w:rsidR="002A44FE" w:rsidRDefault="002A44FE" w:rsidP="006E38F9">
      <w:pPr>
        <w:spacing w:line="360" w:lineRule="auto"/>
        <w:contextualSpacing/>
      </w:pPr>
    </w:p>
    <w:p w:rsidR="002A44FE" w:rsidRDefault="002A44FE" w:rsidP="006E38F9">
      <w:pPr>
        <w:spacing w:line="360" w:lineRule="auto"/>
        <w:contextualSpacing/>
      </w:pPr>
      <w:r>
        <w:t xml:space="preserve">Vážit všechny klady a zápory diplomové práce Nely </w:t>
      </w:r>
      <w:proofErr w:type="spellStart"/>
      <w:r>
        <w:t>Morchové</w:t>
      </w:r>
      <w:proofErr w:type="spellEnd"/>
      <w:r>
        <w:t xml:space="preserve"> není snadné. Nakonec dospívám k závěru, že </w:t>
      </w:r>
      <w:r w:rsidR="00313891">
        <w:t xml:space="preserve">ji </w:t>
      </w:r>
      <w:r>
        <w:t>doporučuji přijmout k obhajobě u magisterské státní závěrečné zkoušky a kvalifikovat ji známkou snad dobře (E).</w:t>
      </w:r>
    </w:p>
    <w:p w:rsidR="002A44FE" w:rsidRDefault="002A44FE" w:rsidP="006E38F9">
      <w:pPr>
        <w:spacing w:line="360" w:lineRule="auto"/>
        <w:contextualSpacing/>
      </w:pPr>
    </w:p>
    <w:p w:rsidR="006E38F9" w:rsidRDefault="006E38F9" w:rsidP="006E38F9">
      <w:pPr>
        <w:spacing w:line="360" w:lineRule="auto"/>
        <w:contextualSpacing/>
      </w:pPr>
      <w:r>
        <w:t>V Pardubicích 10. VIII. 2018</w:t>
      </w:r>
    </w:p>
    <w:p w:rsidR="006E38F9" w:rsidRDefault="006E38F9" w:rsidP="006E38F9">
      <w:pPr>
        <w:spacing w:line="360" w:lineRule="auto"/>
        <w:contextualSpacing/>
      </w:pPr>
      <w:r>
        <w:t xml:space="preserve">                                                                                                                  PhDr. František Šebek</w:t>
      </w:r>
    </w:p>
    <w:p w:rsidR="006E38F9" w:rsidRDefault="006E38F9" w:rsidP="006E38F9"/>
    <w:p w:rsidR="003E3C58" w:rsidRDefault="003E3C58"/>
    <w:sectPr w:rsidR="003E3C58" w:rsidSect="003E3C58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1015" w:rsidRDefault="00BB1015" w:rsidP="00A72218">
      <w:r>
        <w:separator/>
      </w:r>
    </w:p>
  </w:endnote>
  <w:endnote w:type="continuationSeparator" w:id="1">
    <w:p w:rsidR="00BB1015" w:rsidRDefault="00BB1015" w:rsidP="00A722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3178238"/>
      <w:docPartObj>
        <w:docPartGallery w:val="Page Numbers (Bottom of Page)"/>
        <w:docPartUnique/>
      </w:docPartObj>
    </w:sdtPr>
    <w:sdtContent>
      <w:p w:rsidR="00A72218" w:rsidRDefault="00271A2E">
        <w:pPr>
          <w:pStyle w:val="Zpat"/>
          <w:jc w:val="center"/>
        </w:pPr>
        <w:fldSimple w:instr=" PAGE   \* MERGEFORMAT ">
          <w:r w:rsidR="002F0AEF">
            <w:rPr>
              <w:noProof/>
            </w:rPr>
            <w:t>5</w:t>
          </w:r>
        </w:fldSimple>
      </w:p>
    </w:sdtContent>
  </w:sdt>
  <w:p w:rsidR="00A72218" w:rsidRDefault="00A7221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1015" w:rsidRDefault="00BB1015" w:rsidP="00A72218">
      <w:r>
        <w:separator/>
      </w:r>
    </w:p>
  </w:footnote>
  <w:footnote w:type="continuationSeparator" w:id="1">
    <w:p w:rsidR="00BB1015" w:rsidRDefault="00BB1015" w:rsidP="00A7221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E38F9"/>
    <w:rsid w:val="00024E73"/>
    <w:rsid w:val="000B5912"/>
    <w:rsid w:val="000F1C54"/>
    <w:rsid w:val="00137F48"/>
    <w:rsid w:val="001B0660"/>
    <w:rsid w:val="001F5D37"/>
    <w:rsid w:val="00204A90"/>
    <w:rsid w:val="0022451D"/>
    <w:rsid w:val="0023223C"/>
    <w:rsid w:val="00251899"/>
    <w:rsid w:val="00271A2E"/>
    <w:rsid w:val="0028554D"/>
    <w:rsid w:val="002A44FE"/>
    <w:rsid w:val="002F0AEF"/>
    <w:rsid w:val="002F11CD"/>
    <w:rsid w:val="002F169B"/>
    <w:rsid w:val="00313891"/>
    <w:rsid w:val="00340787"/>
    <w:rsid w:val="00397FB3"/>
    <w:rsid w:val="003C76C7"/>
    <w:rsid w:val="003E3C58"/>
    <w:rsid w:val="00475221"/>
    <w:rsid w:val="004A6B26"/>
    <w:rsid w:val="004A7BE3"/>
    <w:rsid w:val="005D0263"/>
    <w:rsid w:val="0062739C"/>
    <w:rsid w:val="006E38F9"/>
    <w:rsid w:val="00731734"/>
    <w:rsid w:val="00766446"/>
    <w:rsid w:val="007A4E6B"/>
    <w:rsid w:val="007B07FD"/>
    <w:rsid w:val="007C5EF9"/>
    <w:rsid w:val="007C796E"/>
    <w:rsid w:val="0083273B"/>
    <w:rsid w:val="00840C5D"/>
    <w:rsid w:val="00963D9A"/>
    <w:rsid w:val="00A10B4A"/>
    <w:rsid w:val="00A17A0C"/>
    <w:rsid w:val="00A72218"/>
    <w:rsid w:val="00A978B5"/>
    <w:rsid w:val="00AD20A3"/>
    <w:rsid w:val="00AF60BD"/>
    <w:rsid w:val="00B579CD"/>
    <w:rsid w:val="00B75217"/>
    <w:rsid w:val="00BB1015"/>
    <w:rsid w:val="00C74DC1"/>
    <w:rsid w:val="00C84304"/>
    <w:rsid w:val="00CF0846"/>
    <w:rsid w:val="00D20412"/>
    <w:rsid w:val="00DD6C33"/>
    <w:rsid w:val="00E46194"/>
    <w:rsid w:val="00EC0860"/>
    <w:rsid w:val="00F450CA"/>
    <w:rsid w:val="00F47A50"/>
    <w:rsid w:val="00FD6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E38F9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A7221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72218"/>
    <w:rPr>
      <w:rFonts w:eastAsia="Calibri"/>
      <w:szCs w:val="24"/>
      <w:lang w:bidi="en-US"/>
    </w:rPr>
  </w:style>
  <w:style w:type="paragraph" w:styleId="Zpat">
    <w:name w:val="footer"/>
    <w:basedOn w:val="Normln"/>
    <w:link w:val="ZpatChar"/>
    <w:uiPriority w:val="99"/>
    <w:unhideWhenUsed/>
    <w:rsid w:val="00A7221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72218"/>
    <w:rPr>
      <w:rFonts w:eastAsia="Calibri"/>
      <w:szCs w:val="24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817</TotalTime>
  <Pages>5</Pages>
  <Words>1605</Words>
  <Characters>9474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uzivatel</cp:lastModifiedBy>
  <cp:revision>7</cp:revision>
  <dcterms:created xsi:type="dcterms:W3CDTF">2018-08-12T07:53:00Z</dcterms:created>
  <dcterms:modified xsi:type="dcterms:W3CDTF">2018-08-16T06:03:00Z</dcterms:modified>
</cp:coreProperties>
</file>