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DF1652" w:rsidRDefault="00080D7A" w:rsidP="00DF1652">
      <w:pPr>
        <w:pStyle w:val="Default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DF1652" w:rsidRPr="00DF1652">
        <w:rPr>
          <w:b/>
        </w:rPr>
        <w:t>Bc. Kateřina Nehybová</w:t>
      </w:r>
    </w:p>
    <w:p w:rsidR="00080D7A" w:rsidRPr="00DF1652" w:rsidRDefault="00080D7A" w:rsidP="00DF1652">
      <w:pPr>
        <w:pStyle w:val="Default"/>
        <w:ind w:left="2124" w:hanging="2124"/>
        <w:rPr>
          <w:b/>
        </w:rPr>
      </w:pPr>
      <w:r w:rsidRPr="00DF1652">
        <w:rPr>
          <w:b/>
        </w:rPr>
        <w:t>Název práce:</w:t>
      </w:r>
      <w:r w:rsidRPr="00DF1652">
        <w:rPr>
          <w:b/>
        </w:rPr>
        <w:tab/>
      </w:r>
      <w:r w:rsidR="00DF1652" w:rsidRPr="00DF1652">
        <w:t>Srovnání (porovnání) postavení žen v Turecku a v Evropě (ČR) a případné partnerství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DF1652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F1652">
        <w:rPr>
          <w:b/>
        </w:rPr>
        <w:tab/>
      </w:r>
      <w:r w:rsidR="00DF1652" w:rsidRPr="00DF1652"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F1652">
        <w:rPr>
          <w:b/>
        </w:rPr>
        <w:t>2020</w:t>
      </w:r>
    </w:p>
    <w:p w:rsidR="000F53CF" w:rsidRPr="00DF1652" w:rsidRDefault="00C95E2A" w:rsidP="00080D7A">
      <w:pPr>
        <w:spacing w:before="60"/>
      </w:pPr>
      <w:r>
        <w:rPr>
          <w:b/>
        </w:rPr>
        <w:t>Oponent práce:</w:t>
      </w:r>
      <w:r w:rsidR="00DF1652">
        <w:rPr>
          <w:b/>
        </w:rPr>
        <w:tab/>
      </w:r>
      <w:r w:rsidR="00DF1652">
        <w:rPr>
          <w:b/>
        </w:rPr>
        <w:tab/>
      </w:r>
      <w:r w:rsidR="00DF1652" w:rsidRPr="00DF1652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6623E" w:rsidRDefault="00DF1652" w:rsidP="00021267">
            <w:pPr>
              <w:jc w:val="center"/>
              <w:rPr>
                <w:sz w:val="22"/>
                <w:szCs w:val="22"/>
              </w:rPr>
            </w:pPr>
            <w:r w:rsidRPr="0056623E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6623E" w:rsidRDefault="00DF1652" w:rsidP="00021267">
            <w:pPr>
              <w:jc w:val="center"/>
              <w:rPr>
                <w:sz w:val="22"/>
                <w:szCs w:val="22"/>
              </w:rPr>
            </w:pPr>
            <w:r w:rsidRPr="0056623E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6623E" w:rsidRDefault="00DF1652" w:rsidP="00021267">
            <w:pPr>
              <w:jc w:val="center"/>
              <w:rPr>
                <w:sz w:val="22"/>
                <w:szCs w:val="22"/>
              </w:rPr>
            </w:pPr>
            <w:r w:rsidRPr="0056623E">
              <w:rPr>
                <w:sz w:val="22"/>
                <w:szCs w:val="22"/>
              </w:rPr>
              <w:t>2-3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6623E" w:rsidRDefault="00DF16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6623E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6623E" w:rsidRDefault="00DF16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6623E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6623E" w:rsidRDefault="00DC4DA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6623E" w:rsidRDefault="00DF1652" w:rsidP="00021267">
            <w:pPr>
              <w:jc w:val="center"/>
              <w:rPr>
                <w:sz w:val="22"/>
                <w:szCs w:val="22"/>
              </w:rPr>
            </w:pPr>
            <w:r w:rsidRPr="0056623E"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6623E" w:rsidRDefault="00DF1652" w:rsidP="00021267">
            <w:pPr>
              <w:jc w:val="center"/>
              <w:rPr>
                <w:sz w:val="22"/>
                <w:szCs w:val="22"/>
              </w:rPr>
            </w:pPr>
            <w:r w:rsidRPr="0056623E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6623E" w:rsidRDefault="00DF1652" w:rsidP="00021267">
            <w:pPr>
              <w:jc w:val="center"/>
              <w:rPr>
                <w:sz w:val="22"/>
                <w:szCs w:val="22"/>
              </w:rPr>
            </w:pPr>
            <w:r w:rsidRPr="0056623E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6623E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6623E" w:rsidRDefault="00DF1652" w:rsidP="00021267">
            <w:pPr>
              <w:jc w:val="center"/>
              <w:rPr>
                <w:sz w:val="22"/>
                <w:szCs w:val="22"/>
              </w:rPr>
            </w:pPr>
            <w:r w:rsidRPr="0056623E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6623E" w:rsidRDefault="00DC4DA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6623E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6623E" w:rsidRDefault="00DC4DA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6623E" w:rsidRDefault="00DF1652" w:rsidP="00021267">
            <w:pPr>
              <w:jc w:val="center"/>
              <w:rPr>
                <w:sz w:val="22"/>
                <w:szCs w:val="22"/>
              </w:rPr>
            </w:pPr>
            <w:r w:rsidRPr="0056623E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6623E" w:rsidRDefault="00DC4DA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509E7" w:rsidRPr="006E46D9" w:rsidRDefault="0056623E" w:rsidP="00E94B06">
      <w:pPr>
        <w:jc w:val="both"/>
        <w:rPr>
          <w:sz w:val="22"/>
          <w:szCs w:val="22"/>
        </w:rPr>
      </w:pPr>
      <w:r w:rsidRPr="006E46D9">
        <w:rPr>
          <w:sz w:val="22"/>
          <w:szCs w:val="22"/>
        </w:rPr>
        <w:t xml:space="preserve">Kateřina Nehybová zpracovala diplomovou práci na velmi aktuální téma. </w:t>
      </w:r>
      <w:r w:rsidR="00E94B06" w:rsidRPr="006E46D9">
        <w:rPr>
          <w:sz w:val="22"/>
          <w:szCs w:val="22"/>
        </w:rPr>
        <w:t>A</w:t>
      </w:r>
      <w:r w:rsidRPr="006E46D9">
        <w:rPr>
          <w:sz w:val="22"/>
          <w:szCs w:val="22"/>
        </w:rPr>
        <w:t>utorka se snaží zpracovat téma, které je</w:t>
      </w:r>
      <w:r w:rsidR="00E94B06" w:rsidRPr="006E46D9">
        <w:rPr>
          <w:sz w:val="22"/>
          <w:szCs w:val="22"/>
        </w:rPr>
        <w:t xml:space="preserve"> </w:t>
      </w:r>
      <w:r w:rsidRPr="006E46D9">
        <w:rPr>
          <w:sz w:val="22"/>
          <w:szCs w:val="22"/>
        </w:rPr>
        <w:t>jí blízké a zajímá se o něj</w:t>
      </w:r>
      <w:r w:rsidR="00E94B06" w:rsidRPr="006E46D9">
        <w:rPr>
          <w:sz w:val="22"/>
          <w:szCs w:val="22"/>
        </w:rPr>
        <w:t>, což je z textu patrné</w:t>
      </w:r>
      <w:r w:rsidRPr="006E46D9">
        <w:rPr>
          <w:sz w:val="22"/>
          <w:szCs w:val="22"/>
        </w:rPr>
        <w:t xml:space="preserve">. </w:t>
      </w:r>
      <w:r w:rsidR="00E94B06" w:rsidRPr="006E46D9">
        <w:rPr>
          <w:sz w:val="22"/>
          <w:szCs w:val="22"/>
        </w:rPr>
        <w:t>Práce je rozdělená na teoretickou a praktickou část. Do logiky textu nezapadá zařazení dotazníkového šetření</w:t>
      </w:r>
      <w:r w:rsidR="003509E7" w:rsidRPr="006E46D9">
        <w:rPr>
          <w:sz w:val="22"/>
          <w:szCs w:val="22"/>
        </w:rPr>
        <w:t xml:space="preserve"> s názvem „</w:t>
      </w:r>
      <w:r w:rsidR="003509E7" w:rsidRPr="006E46D9">
        <w:rPr>
          <w:bCs/>
          <w:sz w:val="22"/>
          <w:szCs w:val="22"/>
        </w:rPr>
        <w:t>Srovnání (porovnání) žen ve společnosti očima českých a tureckých studentů“</w:t>
      </w:r>
      <w:r w:rsidR="00E94B06" w:rsidRPr="006E46D9">
        <w:rPr>
          <w:sz w:val="22"/>
          <w:szCs w:val="22"/>
        </w:rPr>
        <w:t>, které je bez vysvětlení zařazeno v teoretické části práce, navíc postrádá interpretaci výsledků, jde tedy o pouhý výčet čísel a výpovědí respondentů</w:t>
      </w:r>
      <w:r w:rsidR="003509E7" w:rsidRPr="006E46D9">
        <w:rPr>
          <w:sz w:val="22"/>
          <w:szCs w:val="22"/>
        </w:rPr>
        <w:t>. K tomu jsou výpovědi zčásti psány anglicky, opět bez vysvětlení.</w:t>
      </w:r>
      <w:r w:rsidR="00E94B06" w:rsidRPr="006E46D9">
        <w:rPr>
          <w:sz w:val="22"/>
          <w:szCs w:val="22"/>
        </w:rPr>
        <w:t xml:space="preserve"> </w:t>
      </w:r>
      <w:r w:rsidR="00413B48">
        <w:rPr>
          <w:sz w:val="22"/>
          <w:szCs w:val="22"/>
        </w:rPr>
        <w:t>Není zřejmé, p</w:t>
      </w:r>
      <w:r w:rsidR="003509E7" w:rsidRPr="006E46D9">
        <w:rPr>
          <w:sz w:val="22"/>
          <w:szCs w:val="22"/>
        </w:rPr>
        <w:t>roč jej autorka do práce vložila</w:t>
      </w:r>
      <w:r w:rsidR="008F0571">
        <w:rPr>
          <w:sz w:val="22"/>
          <w:szCs w:val="22"/>
        </w:rPr>
        <w:t>, jaký cíl</w:t>
      </w:r>
      <w:r w:rsidR="00413B48">
        <w:rPr>
          <w:sz w:val="22"/>
          <w:szCs w:val="22"/>
        </w:rPr>
        <w:t xml:space="preserve"> sledovala.</w:t>
      </w:r>
    </w:p>
    <w:p w:rsidR="000374D4" w:rsidRPr="006E46D9" w:rsidRDefault="0056623E" w:rsidP="00E94B06">
      <w:pPr>
        <w:jc w:val="both"/>
        <w:rPr>
          <w:sz w:val="22"/>
          <w:szCs w:val="22"/>
        </w:rPr>
      </w:pPr>
      <w:r w:rsidRPr="006E46D9">
        <w:rPr>
          <w:sz w:val="22"/>
          <w:szCs w:val="22"/>
        </w:rPr>
        <w:t>Teoretická část se zabývá tématy kultury, náboženství, popis</w:t>
      </w:r>
      <w:r w:rsidR="00E94B06" w:rsidRPr="006E46D9">
        <w:rPr>
          <w:sz w:val="22"/>
          <w:szCs w:val="22"/>
        </w:rPr>
        <w:t>em</w:t>
      </w:r>
      <w:r w:rsidRPr="006E46D9">
        <w:rPr>
          <w:sz w:val="22"/>
          <w:szCs w:val="22"/>
        </w:rPr>
        <w:t xml:space="preserve"> rozdíleného postavení ženy</w:t>
      </w:r>
      <w:r w:rsidR="000374D4" w:rsidRPr="006E46D9">
        <w:rPr>
          <w:sz w:val="22"/>
          <w:szCs w:val="22"/>
        </w:rPr>
        <w:t>, rodinou</w:t>
      </w:r>
      <w:r w:rsidR="00413B48">
        <w:rPr>
          <w:sz w:val="22"/>
          <w:szCs w:val="22"/>
        </w:rPr>
        <w:t xml:space="preserve">. Autorka popisuje zejména </w:t>
      </w:r>
      <w:r w:rsidR="00E94B06" w:rsidRPr="006E46D9">
        <w:rPr>
          <w:sz w:val="22"/>
          <w:szCs w:val="22"/>
        </w:rPr>
        <w:t xml:space="preserve">historii, </w:t>
      </w:r>
      <w:r w:rsidRPr="006E46D9">
        <w:rPr>
          <w:sz w:val="22"/>
          <w:szCs w:val="22"/>
        </w:rPr>
        <w:t>nikoli současnost</w:t>
      </w:r>
      <w:r w:rsidR="00E94B06" w:rsidRPr="006E46D9">
        <w:rPr>
          <w:sz w:val="22"/>
          <w:szCs w:val="22"/>
        </w:rPr>
        <w:t xml:space="preserve">, jak slibuje např. název kapitoly 1.3. </w:t>
      </w:r>
      <w:r w:rsidR="00413B48">
        <w:rPr>
          <w:sz w:val="22"/>
          <w:szCs w:val="22"/>
        </w:rPr>
        <w:t>Současný pohled byl v podkapitole 1.3.2 shrnut</w:t>
      </w:r>
      <w:r w:rsidR="00E94B06" w:rsidRPr="006E46D9">
        <w:rPr>
          <w:sz w:val="22"/>
          <w:szCs w:val="22"/>
        </w:rPr>
        <w:t xml:space="preserve"> v</w:t>
      </w:r>
      <w:r w:rsidR="00413B48">
        <w:rPr>
          <w:sz w:val="22"/>
          <w:szCs w:val="22"/>
        </w:rPr>
        <w:t xml:space="preserve"> pouhé </w:t>
      </w:r>
      <w:r w:rsidR="00E94B06" w:rsidRPr="006E46D9">
        <w:rPr>
          <w:sz w:val="22"/>
          <w:szCs w:val="22"/>
        </w:rPr>
        <w:t xml:space="preserve">jedné větě, v podkapitole 1.3.3 v polemice jednoho odstavce. </w:t>
      </w:r>
      <w:r w:rsidR="000374D4" w:rsidRPr="006E46D9">
        <w:rPr>
          <w:sz w:val="22"/>
          <w:szCs w:val="22"/>
        </w:rPr>
        <w:t xml:space="preserve">To samé nastává v kapitole Rodina, což </w:t>
      </w:r>
      <w:r w:rsidR="00413B48">
        <w:rPr>
          <w:sz w:val="22"/>
          <w:szCs w:val="22"/>
        </w:rPr>
        <w:t xml:space="preserve">podle mého názoru kvalitu </w:t>
      </w:r>
      <w:r w:rsidR="000374D4" w:rsidRPr="006E46D9">
        <w:rPr>
          <w:sz w:val="22"/>
          <w:szCs w:val="22"/>
        </w:rPr>
        <w:t>závěrečné prác</w:t>
      </w:r>
      <w:r w:rsidR="00413B48">
        <w:rPr>
          <w:sz w:val="22"/>
          <w:szCs w:val="22"/>
        </w:rPr>
        <w:t>e</w:t>
      </w:r>
      <w:r w:rsidR="000374D4" w:rsidRPr="006E46D9">
        <w:rPr>
          <w:sz w:val="22"/>
          <w:szCs w:val="22"/>
        </w:rPr>
        <w:t xml:space="preserve"> </w:t>
      </w:r>
      <w:proofErr w:type="gramStart"/>
      <w:r w:rsidR="00413B48">
        <w:rPr>
          <w:sz w:val="22"/>
          <w:szCs w:val="22"/>
        </w:rPr>
        <w:t xml:space="preserve">poněkud </w:t>
      </w:r>
      <w:r w:rsidR="000374D4" w:rsidRPr="006E46D9">
        <w:rPr>
          <w:sz w:val="22"/>
          <w:szCs w:val="22"/>
        </w:rPr>
        <w:t xml:space="preserve"> </w:t>
      </w:r>
      <w:r w:rsidR="00413B48">
        <w:rPr>
          <w:sz w:val="22"/>
          <w:szCs w:val="22"/>
        </w:rPr>
        <w:t>snižuje</w:t>
      </w:r>
      <w:proofErr w:type="gramEnd"/>
      <w:r w:rsidR="00413B48">
        <w:rPr>
          <w:sz w:val="22"/>
          <w:szCs w:val="22"/>
        </w:rPr>
        <w:t xml:space="preserve"> </w:t>
      </w:r>
      <w:r w:rsidR="00067F81">
        <w:rPr>
          <w:sz w:val="22"/>
          <w:szCs w:val="22"/>
        </w:rPr>
        <w:t xml:space="preserve">a </w:t>
      </w:r>
      <w:r w:rsidR="00413B48">
        <w:rPr>
          <w:sz w:val="22"/>
          <w:szCs w:val="22"/>
        </w:rPr>
        <w:t xml:space="preserve">její obsah </w:t>
      </w:r>
      <w:r w:rsidR="00067F81">
        <w:rPr>
          <w:sz w:val="22"/>
          <w:szCs w:val="22"/>
        </w:rPr>
        <w:t>zjednodušuje</w:t>
      </w:r>
      <w:r w:rsidR="00D971C1">
        <w:rPr>
          <w:sz w:val="22"/>
          <w:szCs w:val="22"/>
        </w:rPr>
        <w:t xml:space="preserve">, to se </w:t>
      </w:r>
      <w:r w:rsidR="00413B48">
        <w:rPr>
          <w:sz w:val="22"/>
          <w:szCs w:val="22"/>
        </w:rPr>
        <w:t xml:space="preserve">týká </w:t>
      </w:r>
      <w:r w:rsidR="00D971C1">
        <w:rPr>
          <w:sz w:val="22"/>
          <w:szCs w:val="22"/>
        </w:rPr>
        <w:t xml:space="preserve">i </w:t>
      </w:r>
      <w:r w:rsidR="00413B48">
        <w:rPr>
          <w:sz w:val="22"/>
          <w:szCs w:val="22"/>
        </w:rPr>
        <w:t xml:space="preserve">kapitoly </w:t>
      </w:r>
      <w:r w:rsidR="001F1138">
        <w:rPr>
          <w:sz w:val="22"/>
          <w:szCs w:val="22"/>
        </w:rPr>
        <w:t xml:space="preserve">Náboženství. </w:t>
      </w:r>
      <w:r w:rsidR="003509E7" w:rsidRPr="006E46D9">
        <w:rPr>
          <w:sz w:val="22"/>
          <w:szCs w:val="22"/>
        </w:rPr>
        <w:t>Současnost se popisuje až v</w:t>
      </w:r>
      <w:r w:rsidR="00D971C1">
        <w:rPr>
          <w:sz w:val="22"/>
          <w:szCs w:val="22"/>
        </w:rPr>
        <w:t>e 4.</w:t>
      </w:r>
      <w:r w:rsidR="003509E7" w:rsidRPr="006E46D9">
        <w:rPr>
          <w:sz w:val="22"/>
          <w:szCs w:val="22"/>
        </w:rPr>
        <w:t> kapitole</w:t>
      </w:r>
      <w:r w:rsidR="00D971C1">
        <w:rPr>
          <w:sz w:val="22"/>
          <w:szCs w:val="22"/>
        </w:rPr>
        <w:t>. Naopak, z</w:t>
      </w:r>
      <w:r w:rsidR="00DE5DC1" w:rsidRPr="006E46D9">
        <w:rPr>
          <w:sz w:val="22"/>
          <w:szCs w:val="22"/>
        </w:rPr>
        <w:t>a přínosnou považuji kapitolu o feminismu.</w:t>
      </w:r>
      <w:r w:rsidR="003509E7" w:rsidRPr="006E46D9">
        <w:rPr>
          <w:sz w:val="22"/>
          <w:szCs w:val="22"/>
        </w:rPr>
        <w:t xml:space="preserve"> </w:t>
      </w:r>
    </w:p>
    <w:p w:rsidR="006E46D9" w:rsidRPr="006E46D9" w:rsidRDefault="003509E7" w:rsidP="00E94B06">
      <w:pPr>
        <w:jc w:val="both"/>
        <w:rPr>
          <w:sz w:val="22"/>
          <w:szCs w:val="22"/>
        </w:rPr>
      </w:pPr>
      <w:r w:rsidRPr="006E46D9">
        <w:rPr>
          <w:sz w:val="22"/>
          <w:szCs w:val="22"/>
        </w:rPr>
        <w:t xml:space="preserve">Praktická část práce obsahuje zpracování kvalitativního výzkumu na základě rozhovorů. Domnívám se, že cíl výzkumu není vhodně a přesně stanoven („Je možné partnerství/manželství takto dvou odlišných kultur (náboženství)?“ Autorka dále stanovila několik dílčích cílů, které jsou jasněji formulované, a na které lze již hledat odpovědi skrze stanovený metodologický postup. </w:t>
      </w:r>
      <w:r w:rsidR="001F2460" w:rsidRPr="006E46D9">
        <w:rPr>
          <w:sz w:val="22"/>
          <w:szCs w:val="22"/>
        </w:rPr>
        <w:t xml:space="preserve">Do </w:t>
      </w:r>
      <w:r w:rsidRPr="006E46D9">
        <w:rPr>
          <w:sz w:val="22"/>
          <w:szCs w:val="22"/>
        </w:rPr>
        <w:t>výběru účastníků výzkumu</w:t>
      </w:r>
      <w:r w:rsidR="001F2460" w:rsidRPr="006E46D9">
        <w:rPr>
          <w:sz w:val="22"/>
          <w:szCs w:val="22"/>
        </w:rPr>
        <w:t xml:space="preserve"> zaměřeného na postavením žen v Turecku a u nás, byla </w:t>
      </w:r>
      <w:r w:rsidR="006E46D9" w:rsidRPr="006E46D9">
        <w:rPr>
          <w:sz w:val="22"/>
          <w:szCs w:val="22"/>
        </w:rPr>
        <w:t xml:space="preserve">také </w:t>
      </w:r>
      <w:r w:rsidR="001F2460" w:rsidRPr="006E46D9">
        <w:rPr>
          <w:sz w:val="22"/>
          <w:szCs w:val="22"/>
        </w:rPr>
        <w:t xml:space="preserve">nevhodně zařazena žena, která žila v partnerství s mužem z Ázerbájdžánu. </w:t>
      </w:r>
      <w:r w:rsidR="006E46D9" w:rsidRPr="006E46D9">
        <w:rPr>
          <w:sz w:val="22"/>
          <w:szCs w:val="22"/>
        </w:rPr>
        <w:t>Výsledné kategorie, které autorka sestavila na základě kódování textu, jsou spíše shrnuté dílčí cíle z úvodu výzkumu, nikoli originální kategorie vzešlé z textu. Autorka s</w:t>
      </w:r>
      <w:r w:rsidR="006E46D9">
        <w:rPr>
          <w:sz w:val="22"/>
          <w:szCs w:val="22"/>
        </w:rPr>
        <w:t>i</w:t>
      </w:r>
      <w:r w:rsidR="006E46D9" w:rsidRPr="006E46D9">
        <w:rPr>
          <w:sz w:val="22"/>
          <w:szCs w:val="22"/>
        </w:rPr>
        <w:t xml:space="preserve"> příliš nevšímá zajímavých výsledků, které </w:t>
      </w:r>
      <w:r w:rsidR="006E46D9">
        <w:rPr>
          <w:sz w:val="22"/>
          <w:szCs w:val="22"/>
        </w:rPr>
        <w:t xml:space="preserve">vyplývají z výzkumu </w:t>
      </w:r>
      <w:r w:rsidR="006E46D9" w:rsidRPr="006E46D9">
        <w:rPr>
          <w:sz w:val="22"/>
          <w:szCs w:val="22"/>
        </w:rPr>
        <w:t>a které by bylo vhodné hlouběji interpretovat, např. sdělní že děti ve smíšených partnerstvích jsou spíše Turci než Češi. Shrnutí výsledků výzkumu je, bohužel, povrchní</w:t>
      </w:r>
      <w:r w:rsidR="004E4439">
        <w:rPr>
          <w:sz w:val="22"/>
          <w:szCs w:val="22"/>
        </w:rPr>
        <w:t>, ačkoli lze vycházet z velkého množství dat</w:t>
      </w:r>
      <w:r w:rsidR="008F0571">
        <w:rPr>
          <w:sz w:val="22"/>
          <w:szCs w:val="22"/>
        </w:rPr>
        <w:t>, které se autorce podařilo získat</w:t>
      </w:r>
      <w:r w:rsidR="004E4439">
        <w:rPr>
          <w:sz w:val="22"/>
          <w:szCs w:val="22"/>
        </w:rPr>
        <w:t xml:space="preserve">. </w:t>
      </w:r>
    </w:p>
    <w:p w:rsidR="000374D4" w:rsidRPr="006E46D9" w:rsidRDefault="003509E7" w:rsidP="00E94B06">
      <w:pPr>
        <w:jc w:val="both"/>
        <w:rPr>
          <w:sz w:val="22"/>
          <w:szCs w:val="22"/>
        </w:rPr>
      </w:pPr>
      <w:r w:rsidRPr="006E46D9">
        <w:rPr>
          <w:sz w:val="22"/>
          <w:szCs w:val="22"/>
        </w:rPr>
        <w:t>Hodnocení f</w:t>
      </w:r>
      <w:r w:rsidR="000374D4" w:rsidRPr="006E46D9">
        <w:rPr>
          <w:sz w:val="22"/>
          <w:szCs w:val="22"/>
        </w:rPr>
        <w:t>ormál</w:t>
      </w:r>
      <w:r w:rsidRPr="006E46D9">
        <w:rPr>
          <w:sz w:val="22"/>
          <w:szCs w:val="22"/>
        </w:rPr>
        <w:t>n</w:t>
      </w:r>
      <w:r w:rsidR="000374D4" w:rsidRPr="006E46D9">
        <w:rPr>
          <w:sz w:val="22"/>
          <w:szCs w:val="22"/>
        </w:rPr>
        <w:t>í stránk</w:t>
      </w:r>
      <w:r w:rsidRPr="006E46D9">
        <w:rPr>
          <w:sz w:val="22"/>
          <w:szCs w:val="22"/>
        </w:rPr>
        <w:t>y práce</w:t>
      </w:r>
      <w:r w:rsidR="000374D4" w:rsidRPr="006E46D9">
        <w:rPr>
          <w:sz w:val="22"/>
          <w:szCs w:val="22"/>
        </w:rPr>
        <w:t>:</w:t>
      </w:r>
    </w:p>
    <w:p w:rsidR="002A635B" w:rsidRPr="001F1138" w:rsidRDefault="000374D4" w:rsidP="001F1138">
      <w:pPr>
        <w:jc w:val="both"/>
        <w:rPr>
          <w:sz w:val="22"/>
          <w:szCs w:val="22"/>
        </w:rPr>
      </w:pPr>
      <w:r w:rsidRPr="001F1138">
        <w:rPr>
          <w:sz w:val="22"/>
          <w:szCs w:val="22"/>
        </w:rPr>
        <w:t>Obsah práce je řazen zbytečně podrobně do mnoha podkapitol, především v praktické části. Lepší by bylo využít nadpisů v</w:t>
      </w:r>
      <w:r w:rsidR="001F1138">
        <w:rPr>
          <w:sz w:val="22"/>
          <w:szCs w:val="22"/>
        </w:rPr>
        <w:t> </w:t>
      </w:r>
      <w:r w:rsidRPr="001F1138">
        <w:rPr>
          <w:sz w:val="22"/>
          <w:szCs w:val="22"/>
        </w:rPr>
        <w:t>kapitolách</w:t>
      </w:r>
      <w:r w:rsidR="001F1138">
        <w:rPr>
          <w:sz w:val="22"/>
          <w:szCs w:val="22"/>
        </w:rPr>
        <w:t>.</w:t>
      </w:r>
    </w:p>
    <w:p w:rsidR="000374D4" w:rsidRPr="001F1138" w:rsidRDefault="001F1138" w:rsidP="001F1138">
      <w:pPr>
        <w:jc w:val="both"/>
        <w:rPr>
          <w:sz w:val="22"/>
          <w:szCs w:val="22"/>
        </w:rPr>
      </w:pPr>
      <w:r>
        <w:rPr>
          <w:sz w:val="22"/>
          <w:szCs w:val="22"/>
        </w:rPr>
        <w:t>Vyskytují se d</w:t>
      </w:r>
      <w:r w:rsidR="000374D4" w:rsidRPr="001F1138">
        <w:rPr>
          <w:sz w:val="22"/>
          <w:szCs w:val="22"/>
        </w:rPr>
        <w:t>robné chyby v gramatice (Obsah, Úvod)</w:t>
      </w:r>
      <w:r>
        <w:rPr>
          <w:sz w:val="22"/>
          <w:szCs w:val="22"/>
        </w:rPr>
        <w:t>.</w:t>
      </w:r>
    </w:p>
    <w:p w:rsidR="001F1138" w:rsidRDefault="001F1138" w:rsidP="001F113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Objevuje se </w:t>
      </w:r>
      <w:r w:rsidRPr="001F1138">
        <w:rPr>
          <w:sz w:val="22"/>
          <w:szCs w:val="22"/>
        </w:rPr>
        <w:t xml:space="preserve">nejasná </w:t>
      </w:r>
      <w:r>
        <w:rPr>
          <w:sz w:val="22"/>
          <w:szCs w:val="22"/>
        </w:rPr>
        <w:t xml:space="preserve">nebo </w:t>
      </w:r>
      <w:r w:rsidRPr="001F1138">
        <w:rPr>
          <w:sz w:val="22"/>
          <w:szCs w:val="22"/>
        </w:rPr>
        <w:t xml:space="preserve">chybná </w:t>
      </w:r>
      <w:r w:rsidR="008F0571" w:rsidRPr="001F1138">
        <w:rPr>
          <w:sz w:val="22"/>
          <w:szCs w:val="22"/>
        </w:rPr>
        <w:t>p</w:t>
      </w:r>
      <w:r w:rsidR="000374D4" w:rsidRPr="001F1138">
        <w:rPr>
          <w:sz w:val="22"/>
          <w:szCs w:val="22"/>
        </w:rPr>
        <w:t>ráce se zdroji</w:t>
      </w:r>
      <w:r>
        <w:rPr>
          <w:sz w:val="22"/>
          <w:szCs w:val="22"/>
        </w:rPr>
        <w:t>:</w:t>
      </w:r>
    </w:p>
    <w:p w:rsidR="001F1138" w:rsidRPr="001F1138" w:rsidRDefault="000374D4" w:rsidP="001F1138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1F1138">
        <w:rPr>
          <w:sz w:val="22"/>
          <w:szCs w:val="22"/>
        </w:rPr>
        <w:t xml:space="preserve">odkazy na zdroje </w:t>
      </w:r>
      <w:r w:rsidR="001F1138" w:rsidRPr="001F1138">
        <w:rPr>
          <w:sz w:val="22"/>
          <w:szCs w:val="22"/>
        </w:rPr>
        <w:t xml:space="preserve">zcela </w:t>
      </w:r>
      <w:r w:rsidRPr="001F1138">
        <w:rPr>
          <w:sz w:val="22"/>
          <w:szCs w:val="22"/>
        </w:rPr>
        <w:t xml:space="preserve">chybí v kapitole 1.2.3, </w:t>
      </w:r>
      <w:r w:rsidR="001F1138" w:rsidRPr="001F1138">
        <w:rPr>
          <w:sz w:val="22"/>
          <w:szCs w:val="22"/>
        </w:rPr>
        <w:t>ačkoli je evidentní, že autorka text nevymyslela.</w:t>
      </w:r>
    </w:p>
    <w:p w:rsidR="001F1138" w:rsidRPr="001F1138" w:rsidRDefault="000374D4" w:rsidP="001F1138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1F1138">
        <w:rPr>
          <w:sz w:val="22"/>
          <w:szCs w:val="22"/>
        </w:rPr>
        <w:t xml:space="preserve">text </w:t>
      </w:r>
      <w:r w:rsidR="001F1138" w:rsidRPr="001F1138">
        <w:rPr>
          <w:sz w:val="22"/>
          <w:szCs w:val="22"/>
        </w:rPr>
        <w:t xml:space="preserve">se </w:t>
      </w:r>
      <w:r w:rsidRPr="001F1138">
        <w:rPr>
          <w:sz w:val="22"/>
          <w:szCs w:val="22"/>
        </w:rPr>
        <w:t xml:space="preserve">odkazuje na korán, ten ale ve zdrojích není uveden. </w:t>
      </w:r>
    </w:p>
    <w:p w:rsidR="001F1138" w:rsidRPr="001F1138" w:rsidRDefault="000374D4" w:rsidP="001F1138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1F1138">
        <w:rPr>
          <w:sz w:val="22"/>
          <w:szCs w:val="22"/>
        </w:rPr>
        <w:t>kapitola 1.3.3, která nemá žádný odkaz na zdroj</w:t>
      </w:r>
      <w:r w:rsidR="001F1138">
        <w:rPr>
          <w:sz w:val="22"/>
          <w:szCs w:val="22"/>
        </w:rPr>
        <w:t>e,</w:t>
      </w:r>
      <w:r w:rsidRPr="001F1138">
        <w:rPr>
          <w:sz w:val="22"/>
          <w:szCs w:val="22"/>
        </w:rPr>
        <w:t xml:space="preserve"> </w:t>
      </w:r>
      <w:r w:rsidR="00D971C1">
        <w:rPr>
          <w:sz w:val="22"/>
          <w:szCs w:val="22"/>
        </w:rPr>
        <w:t xml:space="preserve">je </w:t>
      </w:r>
      <w:r w:rsidRPr="001F1138">
        <w:rPr>
          <w:sz w:val="22"/>
          <w:szCs w:val="22"/>
        </w:rPr>
        <w:t>parafráz</w:t>
      </w:r>
      <w:r w:rsidR="00D971C1">
        <w:rPr>
          <w:sz w:val="22"/>
          <w:szCs w:val="22"/>
        </w:rPr>
        <w:t>í</w:t>
      </w:r>
      <w:bookmarkStart w:id="0" w:name="_GoBack"/>
      <w:bookmarkEnd w:id="0"/>
      <w:r w:rsidRPr="001F1138">
        <w:rPr>
          <w:sz w:val="22"/>
          <w:szCs w:val="22"/>
        </w:rPr>
        <w:t xml:space="preserve"> </w:t>
      </w:r>
      <w:r w:rsidR="00DE5DC1" w:rsidRPr="001F1138">
        <w:rPr>
          <w:sz w:val="22"/>
          <w:szCs w:val="22"/>
        </w:rPr>
        <w:t xml:space="preserve">textu dostupného na internetu „Postavení ženy v islámu“ (viz </w:t>
      </w:r>
      <w:hyperlink r:id="rId7" w:history="1">
        <w:r w:rsidR="00DE5DC1" w:rsidRPr="001F1138">
          <w:rPr>
            <w:color w:val="0000FF"/>
            <w:sz w:val="22"/>
            <w:szCs w:val="22"/>
            <w:u w:val="single"/>
          </w:rPr>
          <w:t>https://www.mystika.info/news/postaveni-zeny-v-islamu/</w:t>
        </w:r>
      </w:hyperlink>
      <w:r w:rsidR="00DE5DC1" w:rsidRPr="001F1138">
        <w:rPr>
          <w:sz w:val="22"/>
          <w:szCs w:val="22"/>
        </w:rPr>
        <w:t>)</w:t>
      </w:r>
      <w:r w:rsidR="00CA1435" w:rsidRPr="001F1138">
        <w:rPr>
          <w:sz w:val="22"/>
          <w:szCs w:val="22"/>
        </w:rPr>
        <w:t xml:space="preserve">. </w:t>
      </w:r>
    </w:p>
    <w:p w:rsidR="00DE5DC1" w:rsidRPr="001F1138" w:rsidRDefault="00DE5DC1" w:rsidP="001F1138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1F1138">
        <w:rPr>
          <w:sz w:val="22"/>
          <w:szCs w:val="22"/>
        </w:rPr>
        <w:t xml:space="preserve">Na str. 28 </w:t>
      </w:r>
      <w:r w:rsidR="001F1138" w:rsidRPr="001F1138">
        <w:rPr>
          <w:sz w:val="22"/>
          <w:szCs w:val="22"/>
        </w:rPr>
        <w:t xml:space="preserve">je </w:t>
      </w:r>
      <w:r w:rsidRPr="001F1138">
        <w:rPr>
          <w:sz w:val="22"/>
          <w:szCs w:val="22"/>
        </w:rPr>
        <w:t xml:space="preserve">uveden odkaz na Kate </w:t>
      </w:r>
      <w:proofErr w:type="spellStart"/>
      <w:r w:rsidRPr="001F1138">
        <w:rPr>
          <w:sz w:val="22"/>
          <w:szCs w:val="22"/>
        </w:rPr>
        <w:t>Millet</w:t>
      </w:r>
      <w:proofErr w:type="spellEnd"/>
      <w:r w:rsidRPr="001F1138">
        <w:rPr>
          <w:sz w:val="22"/>
          <w:szCs w:val="22"/>
        </w:rPr>
        <w:t xml:space="preserve"> s přímou citací, ale bez udání zdroje, podobně je tomu na str. 40.</w:t>
      </w:r>
    </w:p>
    <w:p w:rsidR="002A635B" w:rsidRPr="00E30478" w:rsidRDefault="004E4439" w:rsidP="00E30478">
      <w:pPr>
        <w:jc w:val="both"/>
        <w:rPr>
          <w:sz w:val="22"/>
          <w:szCs w:val="22"/>
        </w:rPr>
      </w:pPr>
      <w:r w:rsidRPr="00E30478">
        <w:rPr>
          <w:sz w:val="22"/>
          <w:szCs w:val="22"/>
        </w:rPr>
        <w:t xml:space="preserve">Celkově hodnotím práci jako </w:t>
      </w:r>
      <w:r w:rsidR="001F1138">
        <w:rPr>
          <w:sz w:val="22"/>
          <w:szCs w:val="22"/>
        </w:rPr>
        <w:t xml:space="preserve">obsahově splňující požadavky, ale se značnými </w:t>
      </w:r>
      <w:r w:rsidR="00E30478" w:rsidRPr="00E30478">
        <w:rPr>
          <w:sz w:val="22"/>
          <w:szCs w:val="22"/>
        </w:rPr>
        <w:t xml:space="preserve">formálními nedostatky v práci se zdroji. </w:t>
      </w:r>
      <w:r w:rsidRPr="00E30478">
        <w:rPr>
          <w:sz w:val="22"/>
          <w:szCs w:val="22"/>
        </w:rPr>
        <w:t xml:space="preserve"> </w:t>
      </w:r>
      <w:r w:rsidR="00B2738E">
        <w:rPr>
          <w:sz w:val="22"/>
          <w:szCs w:val="22"/>
        </w:rPr>
        <w:t>Z toho důvodu uděluji známku F.</w:t>
      </w:r>
    </w:p>
    <w:p w:rsidR="002A635B" w:rsidRPr="00E30478" w:rsidRDefault="002A635B" w:rsidP="00E30478">
      <w:pPr>
        <w:jc w:val="both"/>
        <w:rPr>
          <w:sz w:val="22"/>
          <w:szCs w:val="22"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DF1652" w:rsidP="00DF1652">
            <w:pPr>
              <w:spacing w:before="120" w:line="360" w:lineRule="auto"/>
              <w:jc w:val="both"/>
            </w:pPr>
            <w:r>
              <w:t xml:space="preserve">A – B – C – D – E – F </w:t>
            </w:r>
          </w:p>
        </w:tc>
        <w:tc>
          <w:tcPr>
            <w:tcW w:w="3780" w:type="dxa"/>
          </w:tcPr>
          <w:p w:rsidR="003239D3" w:rsidRPr="00BD54FF" w:rsidRDefault="001F1138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F</w:t>
            </w:r>
          </w:p>
        </w:tc>
      </w:tr>
    </w:tbl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DF1652">
        <w:t xml:space="preserve"> 8. 6. 2020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DF1652">
        <w:t>Mgr. Adriana Sychrová,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oponent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2374" w:rsidRDefault="00052374">
      <w:r>
        <w:separator/>
      </w:r>
    </w:p>
  </w:endnote>
  <w:endnote w:type="continuationSeparator" w:id="0">
    <w:p w:rsidR="00052374" w:rsidRDefault="000523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2374" w:rsidRDefault="00052374">
      <w:r>
        <w:separator/>
      </w:r>
    </w:p>
  </w:footnote>
  <w:footnote w:type="continuationSeparator" w:id="0">
    <w:p w:rsidR="00052374" w:rsidRDefault="000523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D3E634A"/>
    <w:multiLevelType w:val="hybridMultilevel"/>
    <w:tmpl w:val="3780B848"/>
    <w:lvl w:ilvl="0" w:tplc="32A2FA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A5B00DD"/>
    <w:multiLevelType w:val="hybridMultilevel"/>
    <w:tmpl w:val="ACCCA2A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374D4"/>
    <w:rsid w:val="00052374"/>
    <w:rsid w:val="00066FB1"/>
    <w:rsid w:val="00067F81"/>
    <w:rsid w:val="00074C91"/>
    <w:rsid w:val="00080D7A"/>
    <w:rsid w:val="0008118F"/>
    <w:rsid w:val="000B660C"/>
    <w:rsid w:val="000F53CF"/>
    <w:rsid w:val="00101049"/>
    <w:rsid w:val="001319D1"/>
    <w:rsid w:val="00166C75"/>
    <w:rsid w:val="00176B2B"/>
    <w:rsid w:val="001D33C4"/>
    <w:rsid w:val="001F1138"/>
    <w:rsid w:val="001F2460"/>
    <w:rsid w:val="0020506D"/>
    <w:rsid w:val="00205A5E"/>
    <w:rsid w:val="00212B53"/>
    <w:rsid w:val="00217BBE"/>
    <w:rsid w:val="002A635B"/>
    <w:rsid w:val="002B1E8E"/>
    <w:rsid w:val="002E47E2"/>
    <w:rsid w:val="0031107A"/>
    <w:rsid w:val="003239D3"/>
    <w:rsid w:val="003509E7"/>
    <w:rsid w:val="0036745B"/>
    <w:rsid w:val="00384A59"/>
    <w:rsid w:val="00391AAF"/>
    <w:rsid w:val="00413B48"/>
    <w:rsid w:val="004A3341"/>
    <w:rsid w:val="004D13D8"/>
    <w:rsid w:val="004E4439"/>
    <w:rsid w:val="00516E71"/>
    <w:rsid w:val="0055063F"/>
    <w:rsid w:val="00561996"/>
    <w:rsid w:val="0056623E"/>
    <w:rsid w:val="005D226D"/>
    <w:rsid w:val="006A21AF"/>
    <w:rsid w:val="006A2345"/>
    <w:rsid w:val="006D436B"/>
    <w:rsid w:val="006D65B2"/>
    <w:rsid w:val="006E2F33"/>
    <w:rsid w:val="006E46D9"/>
    <w:rsid w:val="00712468"/>
    <w:rsid w:val="00780BC9"/>
    <w:rsid w:val="0082081A"/>
    <w:rsid w:val="008D6C87"/>
    <w:rsid w:val="008F0571"/>
    <w:rsid w:val="009039E9"/>
    <w:rsid w:val="009312BB"/>
    <w:rsid w:val="00963A2D"/>
    <w:rsid w:val="00A13EA9"/>
    <w:rsid w:val="00A33211"/>
    <w:rsid w:val="00A66BF6"/>
    <w:rsid w:val="00A9360A"/>
    <w:rsid w:val="00AA349F"/>
    <w:rsid w:val="00AD2CDD"/>
    <w:rsid w:val="00AD3CE3"/>
    <w:rsid w:val="00B2738E"/>
    <w:rsid w:val="00B46FB5"/>
    <w:rsid w:val="00B9314D"/>
    <w:rsid w:val="00BD54FF"/>
    <w:rsid w:val="00BE25EF"/>
    <w:rsid w:val="00BE3AC6"/>
    <w:rsid w:val="00BF19E0"/>
    <w:rsid w:val="00C620E5"/>
    <w:rsid w:val="00C95E2A"/>
    <w:rsid w:val="00CA1435"/>
    <w:rsid w:val="00CB638F"/>
    <w:rsid w:val="00CC23C7"/>
    <w:rsid w:val="00CC46A2"/>
    <w:rsid w:val="00D163B6"/>
    <w:rsid w:val="00D1785D"/>
    <w:rsid w:val="00D41B46"/>
    <w:rsid w:val="00D7735D"/>
    <w:rsid w:val="00D852BD"/>
    <w:rsid w:val="00D971C1"/>
    <w:rsid w:val="00DC4DA8"/>
    <w:rsid w:val="00DE0DF1"/>
    <w:rsid w:val="00DE5DC1"/>
    <w:rsid w:val="00DE5DDD"/>
    <w:rsid w:val="00DF1652"/>
    <w:rsid w:val="00E2102D"/>
    <w:rsid w:val="00E30478"/>
    <w:rsid w:val="00E61EDA"/>
    <w:rsid w:val="00E76562"/>
    <w:rsid w:val="00E93E77"/>
    <w:rsid w:val="00E94B06"/>
    <w:rsid w:val="00EA1F46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AB44A6D"/>
  <w15:docId w15:val="{020BA3D8-7328-4FF7-A425-F0F40283C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DE5DC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F165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0374D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DE5DC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502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mystika.info/news/postaveni-zeny-v-islam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2</Pages>
  <Words>673</Words>
  <Characters>3976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16</cp:revision>
  <cp:lastPrinted>1900-12-31T22:00:00Z</cp:lastPrinted>
  <dcterms:created xsi:type="dcterms:W3CDTF">2020-06-10T20:52:00Z</dcterms:created>
  <dcterms:modified xsi:type="dcterms:W3CDTF">2020-06-14T18:34:00Z</dcterms:modified>
</cp:coreProperties>
</file>