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5ACF" w:rsidRDefault="000C6CE4">
      <w:r>
        <w:t xml:space="preserve">                                                  Oponentský posudek</w:t>
      </w:r>
    </w:p>
    <w:p w:rsidR="000C6CE4" w:rsidRDefault="000C6CE4">
      <w:r>
        <w:t xml:space="preserve">                         Na diplomovou práci </w:t>
      </w:r>
      <w:proofErr w:type="gramStart"/>
      <w:r>
        <w:t>Kristýny  Mertové</w:t>
      </w:r>
      <w:proofErr w:type="gramEnd"/>
      <w:r>
        <w:t xml:space="preserve"> „</w:t>
      </w:r>
      <w:proofErr w:type="spellStart"/>
      <w:r>
        <w:t>Kapisté</w:t>
      </w:r>
      <w:proofErr w:type="spellEnd"/>
      <w:r>
        <w:t>.</w:t>
      </w:r>
    </w:p>
    <w:p w:rsidR="000C6CE4" w:rsidRDefault="000C6CE4">
      <w:r>
        <w:t xml:space="preserve">                          Polští malíři působící v Paříži dvacátých let </w:t>
      </w:r>
      <w:proofErr w:type="gramStart"/>
      <w:r>
        <w:t>20.století</w:t>
      </w:r>
      <w:proofErr w:type="gramEnd"/>
      <w:r>
        <w:t>“</w:t>
      </w:r>
    </w:p>
    <w:p w:rsidR="000C6CE4" w:rsidRDefault="000C6CE4"/>
    <w:p w:rsidR="000C6CE4" w:rsidRDefault="000C6CE4">
      <w:r>
        <w:t xml:space="preserve">    Autorka si za téma diplomové práce zvolila dosud v českém prostředí málo zpracovanou problematiku polského </w:t>
      </w:r>
      <w:proofErr w:type="spellStart"/>
      <w:r>
        <w:t>kapismu</w:t>
      </w:r>
      <w:proofErr w:type="spellEnd"/>
      <w:r>
        <w:t>. Soustředila se zejména na otázku vzniku a působení tzv. Pařížského výboru /</w:t>
      </w:r>
      <w:proofErr w:type="spellStart"/>
      <w:r>
        <w:t>Komitet</w:t>
      </w:r>
      <w:proofErr w:type="spellEnd"/>
      <w:r>
        <w:t xml:space="preserve"> </w:t>
      </w:r>
      <w:proofErr w:type="spellStart"/>
      <w:r>
        <w:t>Paryski</w:t>
      </w:r>
      <w:proofErr w:type="spellEnd"/>
      <w:r>
        <w:t xml:space="preserve">/ a v širokém záběru těžila jak z dobových svědectví tvůrců tohoto uskupení, tak z tehdejší výtvarné kritiky. Při pečlivém studiu polských archivních materiálů nebo knižních monografií </w:t>
      </w:r>
      <w:proofErr w:type="gramStart"/>
      <w:r>
        <w:t>neopomenula  vedle</w:t>
      </w:r>
      <w:proofErr w:type="gramEnd"/>
      <w:r>
        <w:t xml:space="preserve"> úředních dokumentů  ani osobní vzpomínky a korespondenci, čerpala rovněž z tamějších kunsthistorických syntéz a dílčích studií, a to nejen z meziválečného období, nýbrž i z nedávné doby. Škoda jen, že více nepřihlížela k obecným metodologickým otázkám typu „podstata umělecké skupiny“, „role kulturní instituce“</w:t>
      </w:r>
      <w:r w:rsidR="008E2A1B">
        <w:t>, „adresnost výtvarného díla“ apod. Hned v úvodu /metodologická kapitola chybí/ si rovněž neujasnila interpretační přístup k uměleckému směru, potažmo k jednotlivým dílům /z několika nabízejících se metodologických škol/.</w:t>
      </w:r>
    </w:p>
    <w:p w:rsidR="008E2A1B" w:rsidRDefault="008E2A1B">
      <w:r>
        <w:t xml:space="preserve">    Ve chvályhodné snaze zachytit početná fakta anebo institucionální souvislosti se autorka povětšinou nechává strhnout líčením různých okolností existence Pařížského výboru, aniž by zřetelně vymezila estetický kontext </w:t>
      </w:r>
      <w:proofErr w:type="spellStart"/>
      <w:r>
        <w:t>kapismu</w:t>
      </w:r>
      <w:proofErr w:type="spellEnd"/>
      <w:r>
        <w:t xml:space="preserve">, a to </w:t>
      </w:r>
      <w:proofErr w:type="gramStart"/>
      <w:r>
        <w:t>jednak  jeho</w:t>
      </w:r>
      <w:proofErr w:type="gramEnd"/>
      <w:r>
        <w:t xml:space="preserve"> vztah k </w:t>
      </w:r>
      <w:proofErr w:type="spellStart"/>
      <w:r>
        <w:t>mladopolskému</w:t>
      </w:r>
      <w:proofErr w:type="spellEnd"/>
      <w:r>
        <w:t xml:space="preserve"> modernismu /zvláště u </w:t>
      </w:r>
      <w:proofErr w:type="spellStart"/>
      <w:r>
        <w:t>Pankiewicze</w:t>
      </w:r>
      <w:proofErr w:type="spellEnd"/>
      <w:r>
        <w:t xml:space="preserve">/, jednak k meziválečné avantgardě /zejména u </w:t>
      </w:r>
      <w:proofErr w:type="spellStart"/>
      <w:r>
        <w:t>Czapského</w:t>
      </w:r>
      <w:proofErr w:type="spellEnd"/>
      <w:r>
        <w:t xml:space="preserve">/. I když připomíná </w:t>
      </w:r>
      <w:proofErr w:type="spellStart"/>
      <w:r>
        <w:t>Pankiewiczovo</w:t>
      </w:r>
      <w:proofErr w:type="spellEnd"/>
      <w:r>
        <w:t xml:space="preserve"> </w:t>
      </w:r>
      <w:proofErr w:type="gramStart"/>
      <w:r>
        <w:t>přátelství  se</w:t>
      </w:r>
      <w:proofErr w:type="gramEnd"/>
      <w:r>
        <w:t xml:space="preserve"> symbolistou </w:t>
      </w:r>
      <w:proofErr w:type="spellStart"/>
      <w:r>
        <w:t>Podkowinským</w:t>
      </w:r>
      <w:proofErr w:type="spellEnd"/>
      <w:r>
        <w:t xml:space="preserve"> nebo se zmiňuje o </w:t>
      </w:r>
      <w:proofErr w:type="spellStart"/>
      <w:r>
        <w:t>Czapského</w:t>
      </w:r>
      <w:proofErr w:type="spellEnd"/>
      <w:r>
        <w:t xml:space="preserve"> roli při společenských stycích napříč Evropou, pouze letmo se dotýká rozdílů mezi </w:t>
      </w:r>
      <w:proofErr w:type="spellStart"/>
      <w:r>
        <w:t>kapismem</w:t>
      </w:r>
      <w:proofErr w:type="spellEnd"/>
      <w:r>
        <w:t xml:space="preserve"> a realismem, symbolismem či expresionismem, o </w:t>
      </w:r>
      <w:proofErr w:type="spellStart"/>
      <w:r>
        <w:t>Makowského</w:t>
      </w:r>
      <w:proofErr w:type="spellEnd"/>
      <w:r>
        <w:t xml:space="preserve"> kubismu a jiných konceptech modernity nemluvě. Kdyby si pozorně přečetla jiné – ve své práci opomenuté publikace, např. Jolanty  </w:t>
      </w:r>
      <w:proofErr w:type="spellStart"/>
      <w:r>
        <w:t>Guze</w:t>
      </w:r>
      <w:proofErr w:type="spellEnd"/>
      <w:r>
        <w:t xml:space="preserve"> o impresionismu</w:t>
      </w:r>
      <w:r w:rsidR="0055482D">
        <w:t xml:space="preserve"> nebo Piotra </w:t>
      </w:r>
      <w:proofErr w:type="spellStart"/>
      <w:r w:rsidR="0055482D">
        <w:t>Krakowského</w:t>
      </w:r>
      <w:proofErr w:type="spellEnd"/>
      <w:r w:rsidR="0055482D">
        <w:t xml:space="preserve"> o avantgardě, popřípadě monografie týkající </w:t>
      </w:r>
      <w:proofErr w:type="gramStart"/>
      <w:r w:rsidR="0055482D">
        <w:t>se  konceptu</w:t>
      </w:r>
      <w:proofErr w:type="gramEnd"/>
      <w:r w:rsidR="0055482D">
        <w:t xml:space="preserve"> „čisté formy“ u Leona </w:t>
      </w:r>
      <w:proofErr w:type="spellStart"/>
      <w:r w:rsidR="0055482D">
        <w:t>Chwistka</w:t>
      </w:r>
      <w:proofErr w:type="spellEnd"/>
      <w:r w:rsidR="0055482D">
        <w:t xml:space="preserve"> a </w:t>
      </w:r>
      <w:proofErr w:type="spellStart"/>
      <w:r w:rsidR="0055482D">
        <w:t>Witkacyho</w:t>
      </w:r>
      <w:proofErr w:type="spellEnd"/>
      <w:r w:rsidR="0055482D">
        <w:t xml:space="preserve">, vlastní </w:t>
      </w:r>
      <w:proofErr w:type="spellStart"/>
      <w:r w:rsidR="0055482D">
        <w:t>kapistické</w:t>
      </w:r>
      <w:proofErr w:type="spellEnd"/>
      <w:r w:rsidR="0055482D">
        <w:t xml:space="preserve"> novátorství by nepochybně vyvstalo na tomto pozadí výrazněji. A to se nezmiňuji o poněkud povrchně pochopené knížce Wojciecha </w:t>
      </w:r>
      <w:proofErr w:type="spellStart"/>
      <w:r w:rsidR="0055482D">
        <w:t>Karpinského</w:t>
      </w:r>
      <w:proofErr w:type="spellEnd"/>
      <w:r w:rsidR="0055482D">
        <w:t xml:space="preserve"> o </w:t>
      </w:r>
      <w:proofErr w:type="spellStart"/>
      <w:r w:rsidR="0055482D">
        <w:t>Czapského</w:t>
      </w:r>
      <w:proofErr w:type="spellEnd"/>
      <w:r w:rsidR="0055482D">
        <w:t xml:space="preserve"> denících /text a náčrty/, o umělcově zdůrazňování kulturní paměti – neustálého přehodnocování starších malířů z různých epoch „v muzeu obraznosti“.</w:t>
      </w:r>
    </w:p>
    <w:p w:rsidR="00BB02D2" w:rsidRDefault="0055482D">
      <w:r>
        <w:t xml:space="preserve">      Mertové krátké poznámky o dílech </w:t>
      </w:r>
      <w:proofErr w:type="gramStart"/>
      <w:r>
        <w:t>nebo o  tvůrčím</w:t>
      </w:r>
      <w:proofErr w:type="gramEnd"/>
      <w:r>
        <w:t xml:space="preserve"> profilu konkrétních členů Pařížského výboru působí  vůbec  jako </w:t>
      </w:r>
      <w:proofErr w:type="spellStart"/>
      <w:r>
        <w:t>rotěkané</w:t>
      </w:r>
      <w:proofErr w:type="spellEnd"/>
      <w:r>
        <w:t xml:space="preserve">. Např. na jednom místě u Jana </w:t>
      </w:r>
      <w:proofErr w:type="spellStart"/>
      <w:r>
        <w:t>Cybise</w:t>
      </w:r>
      <w:proofErr w:type="spellEnd"/>
      <w:r>
        <w:t xml:space="preserve"> píše o tendování k abstrakci „pozorovatel musí velmi zapojit zrak a fantazii, aby rozpoznal figury“ /s.58/, ale jak se to má k „PŘEDĚLÁVÁNÍ PLÁTEN“ či k „hledání správného odstínu“? Anebo jak máme chápat pisatelčinu dřívější zmínku, že uskupení se začalo formovat podle „jakési ideje“ Jana </w:t>
      </w:r>
      <w:proofErr w:type="spellStart"/>
      <w:r>
        <w:t>Cybise</w:t>
      </w:r>
      <w:proofErr w:type="spellEnd"/>
      <w:r>
        <w:t>? /s.39/.</w:t>
      </w:r>
      <w:r w:rsidR="00BB02D2">
        <w:t xml:space="preserve"> Stejně tak není vždy jasné, co autorka vnímá v dílech sama jako spolutvůrkyně estetického objektu, a nakolik reprodukuje cizí názor. </w:t>
      </w:r>
    </w:p>
    <w:p w:rsidR="00BB02D2" w:rsidRDefault="00BB02D2">
      <w:r>
        <w:t xml:space="preserve">     Roztěkanost dílčích postřehů se promítá do chvatných formulací a dokonce do častého kolísání v přepisu </w:t>
      </w:r>
      <w:proofErr w:type="spellStart"/>
      <w:r>
        <w:t>polskýcvh</w:t>
      </w:r>
      <w:proofErr w:type="spellEnd"/>
      <w:r>
        <w:t xml:space="preserve"> jmen a názvů. Pak se stává, že nedodržuje zásadu – v nominativu podáváme originální výraz, zatímco při skloňování dodáváme české koncovky. Jindy zase nacházíme v textu fakticky neexistující jméno /Zenon Marian-</w:t>
      </w:r>
      <w:proofErr w:type="spellStart"/>
      <w:r>
        <w:t>Przemycki</w:t>
      </w:r>
      <w:proofErr w:type="spellEnd"/>
      <w:r>
        <w:t xml:space="preserve">/, ačkoli jde o Zenona </w:t>
      </w:r>
      <w:proofErr w:type="spellStart"/>
      <w:r>
        <w:t>Miriama-Przesmyckého</w:t>
      </w:r>
      <w:proofErr w:type="spellEnd"/>
      <w:r>
        <w:t xml:space="preserve">. Chybné je rovněž tvrzení, že byl odpůrcem „propagandy kultury“, když se ve skutečnosti jako redaktor časopisu Chiméra zasloužil o spolupráci s českými </w:t>
      </w:r>
      <w:proofErr w:type="spellStart"/>
      <w:r>
        <w:t>modernist</w:t>
      </w:r>
      <w:proofErr w:type="spellEnd"/>
      <w:r>
        <w:t xml:space="preserve"> y.</w:t>
      </w:r>
    </w:p>
    <w:p w:rsidR="00BB02D2" w:rsidRDefault="00BB02D2">
      <w:r>
        <w:lastRenderedPageBreak/>
        <w:t xml:space="preserve">  Přes zmíněné nedostatky je autorčina práce cenná a podnětná. Doporučuji práci k obhajobě a navrhuji ji hodnotit </w:t>
      </w:r>
      <w:proofErr w:type="gramStart"/>
      <w:r>
        <w:t>známkou v e l m i  d o b ř e.</w:t>
      </w:r>
      <w:proofErr w:type="gramEnd"/>
    </w:p>
    <w:p w:rsidR="0055482D" w:rsidRDefault="00BB02D2">
      <w:r>
        <w:t xml:space="preserve">Pardubice, </w:t>
      </w:r>
      <w:proofErr w:type="gramStart"/>
      <w:r>
        <w:t>11.8.2016</w:t>
      </w:r>
      <w:proofErr w:type="gramEnd"/>
      <w:r>
        <w:t xml:space="preserve">                             Doc. PhDr. Petr Poslední, CSc.</w:t>
      </w:r>
      <w:bookmarkStart w:id="0" w:name="_GoBack"/>
      <w:bookmarkEnd w:id="0"/>
      <w:r w:rsidR="0055482D">
        <w:t xml:space="preserve"> </w:t>
      </w:r>
    </w:p>
    <w:sectPr w:rsidR="005548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CE4"/>
    <w:rsid w:val="000C6CE4"/>
    <w:rsid w:val="00235ACF"/>
    <w:rsid w:val="0055482D"/>
    <w:rsid w:val="008E2A1B"/>
    <w:rsid w:val="00BB0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543</Words>
  <Characters>3206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2016-08-11T06:56:00Z</dcterms:created>
  <dcterms:modified xsi:type="dcterms:W3CDTF">2016-08-11T07:35:00Z</dcterms:modified>
</cp:coreProperties>
</file>