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F60" w:rsidRDefault="00693F60" w:rsidP="00693F60">
      <w:pPr>
        <w:pStyle w:val="Nadpis1"/>
      </w:pPr>
      <w:r>
        <w:t xml:space="preserve">                          Posudek diplomové práce</w:t>
      </w:r>
    </w:p>
    <w:p w:rsidR="00693F60" w:rsidRDefault="00693F60" w:rsidP="00693F60">
      <w:pPr>
        <w:pStyle w:val="Nadpis1"/>
      </w:pPr>
    </w:p>
    <w:p w:rsidR="00693F60" w:rsidRDefault="00693F60" w:rsidP="00693F60">
      <w:pPr>
        <w:pStyle w:val="Nadpis1"/>
      </w:pPr>
      <w:r>
        <w:t xml:space="preserve">                      Univerzita Pardubice - Fakulta filozofická</w:t>
      </w:r>
    </w:p>
    <w:p w:rsidR="00693F60" w:rsidRDefault="00693F60" w:rsidP="00693F60">
      <w:pPr>
        <w:rPr>
          <w:sz w:val="28"/>
        </w:rPr>
      </w:pPr>
    </w:p>
    <w:p w:rsidR="00693F60" w:rsidRDefault="00693F60" w:rsidP="00693F60">
      <w:pPr>
        <w:rPr>
          <w:sz w:val="28"/>
        </w:rPr>
      </w:pPr>
      <w:r>
        <w:rPr>
          <w:sz w:val="28"/>
        </w:rPr>
        <w:t xml:space="preserve">Autor práce: </w:t>
      </w:r>
    </w:p>
    <w:p w:rsidR="00693F60" w:rsidRDefault="00693F60" w:rsidP="00693F60">
      <w:pPr>
        <w:rPr>
          <w:sz w:val="28"/>
        </w:rPr>
      </w:pPr>
      <w:r>
        <w:rPr>
          <w:sz w:val="28"/>
        </w:rPr>
        <w:t xml:space="preserve">Jitka Císařová – Památkářská činnost Kamila </w:t>
      </w:r>
      <w:proofErr w:type="spellStart"/>
      <w:r>
        <w:rPr>
          <w:sz w:val="28"/>
        </w:rPr>
        <w:t>Hilberta</w:t>
      </w:r>
      <w:proofErr w:type="spellEnd"/>
      <w:r>
        <w:rPr>
          <w:sz w:val="28"/>
        </w:rPr>
        <w:t xml:space="preserve"> ( 1869-1933)</w:t>
      </w:r>
    </w:p>
    <w:p w:rsidR="00693F60" w:rsidRDefault="00693F60" w:rsidP="00693F60">
      <w:pPr>
        <w:rPr>
          <w:sz w:val="28"/>
        </w:rPr>
      </w:pPr>
    </w:p>
    <w:p w:rsidR="00693F60" w:rsidRDefault="00693F60" w:rsidP="00693F60">
      <w:pPr>
        <w:rPr>
          <w:sz w:val="28"/>
        </w:rPr>
      </w:pPr>
      <w:r>
        <w:rPr>
          <w:sz w:val="28"/>
        </w:rPr>
        <w:t xml:space="preserve">Vedoucí práce:  Mgr. Pavel </w:t>
      </w:r>
      <w:proofErr w:type="spellStart"/>
      <w:r>
        <w:rPr>
          <w:sz w:val="28"/>
        </w:rPr>
        <w:t>Panoch</w:t>
      </w:r>
      <w:proofErr w:type="spellEnd"/>
      <w:r>
        <w:rPr>
          <w:sz w:val="28"/>
        </w:rPr>
        <w:t>, PhD.</w:t>
      </w:r>
    </w:p>
    <w:p w:rsidR="00693F60" w:rsidRDefault="00693F60" w:rsidP="00693F60">
      <w:pPr>
        <w:rPr>
          <w:sz w:val="28"/>
        </w:rPr>
      </w:pPr>
    </w:p>
    <w:p w:rsidR="00693F60" w:rsidRDefault="00693F60" w:rsidP="00693F60">
      <w:pPr>
        <w:rPr>
          <w:sz w:val="28"/>
          <w:szCs w:val="28"/>
        </w:rPr>
      </w:pPr>
      <w:r>
        <w:rPr>
          <w:sz w:val="28"/>
          <w:szCs w:val="28"/>
        </w:rPr>
        <w:t xml:space="preserve">       Autorka diplomové práce se zaměřila na problematiku, která je z hlediska dějin památkové péče velice důležitá. K. </w:t>
      </w:r>
      <w:proofErr w:type="spellStart"/>
      <w:r>
        <w:rPr>
          <w:sz w:val="28"/>
          <w:szCs w:val="28"/>
        </w:rPr>
        <w:t>Hilbert</w:t>
      </w:r>
      <w:proofErr w:type="spellEnd"/>
      <w:r>
        <w:rPr>
          <w:sz w:val="28"/>
          <w:szCs w:val="28"/>
        </w:rPr>
        <w:t xml:space="preserve"> patřil k architektům, kteří svými názory a realizacemi zasáhli významným způsobem do vývoje tohoto oboru, ale de facto i do dějin umění.  Na přelomu 19. a 20. století se utváří teorie a praxe moderní památkové péče, která se vyrovnávala s dědictvím purismu. V této složité situaci, kdy zemřel jeden z hlavních představitelů tohoto směru u nás J. </w:t>
      </w:r>
      <w:proofErr w:type="spellStart"/>
      <w:r>
        <w:rPr>
          <w:sz w:val="28"/>
          <w:szCs w:val="28"/>
        </w:rPr>
        <w:t>Mocker</w:t>
      </w:r>
      <w:proofErr w:type="spellEnd"/>
      <w:r>
        <w:rPr>
          <w:sz w:val="28"/>
          <w:szCs w:val="28"/>
        </w:rPr>
        <w:t xml:space="preserve">, nastoupil K. </w:t>
      </w:r>
      <w:proofErr w:type="spellStart"/>
      <w:r>
        <w:rPr>
          <w:sz w:val="28"/>
          <w:szCs w:val="28"/>
        </w:rPr>
        <w:t>Hilbert</w:t>
      </w:r>
      <w:proofErr w:type="spellEnd"/>
      <w:r>
        <w:rPr>
          <w:sz w:val="28"/>
          <w:szCs w:val="28"/>
        </w:rPr>
        <w:t xml:space="preserve"> na místo stavitele katedrály sv. Víta.  Diplomantka sledovala roli K. </w:t>
      </w:r>
      <w:proofErr w:type="spellStart"/>
      <w:r>
        <w:rPr>
          <w:sz w:val="28"/>
          <w:szCs w:val="28"/>
        </w:rPr>
        <w:t>Hilberta</w:t>
      </w:r>
      <w:proofErr w:type="spellEnd"/>
      <w:r>
        <w:rPr>
          <w:sz w:val="28"/>
          <w:szCs w:val="28"/>
        </w:rPr>
        <w:t xml:space="preserve"> na této exponované památce na pozadí dalších dobových souvislostí a zdařile interpretovala jeho podíl, názorové proměny, úlohu dalších faktorů, které vyústily do výsledné podoby oprav i dostavby katedrály.  Se stejným zdarem se zhostila i rozboru dalších památek,  na jejichž opravách, „ restaurování „ se </w:t>
      </w:r>
      <w:proofErr w:type="spellStart"/>
      <w:proofErr w:type="gramStart"/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Hilbert</w:t>
      </w:r>
      <w:proofErr w:type="spellEnd"/>
      <w:proofErr w:type="gramEnd"/>
      <w:r>
        <w:rPr>
          <w:sz w:val="28"/>
          <w:szCs w:val="28"/>
        </w:rPr>
        <w:t xml:space="preserve"> podílel např. chrám sv. Bartoloměje v Plzni, kostely sv. Petra a Pavla v Čáslavi a v Mělníku, sv. Jiljí v Nymburku, sv. Štěpána v Kouřimi, baziliku sv. Prokopa v Třebíči aj. J. Císařová prokázala znalost literatury, kterou plně využila v textu a reagovala na ni příslušnými citacemi. Zde připomenu i stavebně historické průzkumy, s jejichž výsledky se vyrovnala.  Diplomantka využila v plném rozsahu prameny a poznání památek z autopsie. Oceňuji také stylistickou úroveň textu.    </w:t>
      </w:r>
    </w:p>
    <w:p w:rsidR="00693F60" w:rsidRDefault="00693F60" w:rsidP="00693F60">
      <w:pPr>
        <w:rPr>
          <w:sz w:val="28"/>
          <w:szCs w:val="28"/>
        </w:rPr>
      </w:pPr>
      <w:r>
        <w:rPr>
          <w:sz w:val="28"/>
          <w:szCs w:val="28"/>
        </w:rPr>
        <w:t xml:space="preserve">Diplomovou práci hodnotím jako velice kvalitní. J Císařová přinesla pozoruhodnou monografii </w:t>
      </w:r>
      <w:proofErr w:type="spellStart"/>
      <w:proofErr w:type="gramStart"/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Hilberta</w:t>
      </w:r>
      <w:proofErr w:type="spellEnd"/>
      <w:proofErr w:type="gramEnd"/>
      <w:r>
        <w:rPr>
          <w:sz w:val="28"/>
          <w:szCs w:val="28"/>
        </w:rPr>
        <w:t xml:space="preserve">  se zaměřením na památkovou péči. Její výsledky by zasloužily publikování.  </w:t>
      </w:r>
    </w:p>
    <w:p w:rsidR="00693F60" w:rsidRDefault="00693F60" w:rsidP="00693F60">
      <w:pPr>
        <w:rPr>
          <w:sz w:val="28"/>
          <w:szCs w:val="28"/>
        </w:rPr>
      </w:pPr>
      <w:r>
        <w:rPr>
          <w:sz w:val="28"/>
          <w:szCs w:val="28"/>
        </w:rPr>
        <w:t>Práci doporučuji k obhajobě a hodnotím ji známkou: výborně.</w:t>
      </w:r>
    </w:p>
    <w:p w:rsidR="00693F60" w:rsidRDefault="00693F60" w:rsidP="00693F60">
      <w:pPr>
        <w:rPr>
          <w:sz w:val="28"/>
          <w:szCs w:val="28"/>
        </w:rPr>
      </w:pPr>
    </w:p>
    <w:p w:rsidR="00693F60" w:rsidRDefault="00693F60" w:rsidP="00693F60">
      <w:pPr>
        <w:rPr>
          <w:sz w:val="28"/>
          <w:szCs w:val="28"/>
        </w:rPr>
      </w:pPr>
    </w:p>
    <w:p w:rsidR="00693F60" w:rsidRDefault="00693F60" w:rsidP="00693F6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Oponentní posudek vypracoval: doc. PhDr. Vladimír Hrubý</w:t>
      </w:r>
    </w:p>
    <w:p w:rsidR="00693F60" w:rsidRDefault="00693F60" w:rsidP="00693F60">
      <w:pPr>
        <w:spacing w:line="360" w:lineRule="auto"/>
      </w:pPr>
    </w:p>
    <w:p w:rsidR="00693F60" w:rsidRDefault="00693F60" w:rsidP="00693F60">
      <w:pPr>
        <w:spacing w:line="360" w:lineRule="auto"/>
      </w:pPr>
      <w:r>
        <w:rPr>
          <w:sz w:val="28"/>
          <w:szCs w:val="28"/>
        </w:rPr>
        <w:t>Pardubice 12. 8. 2012</w:t>
      </w:r>
    </w:p>
    <w:p w:rsidR="00693F60" w:rsidRDefault="00693F60" w:rsidP="00693F6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B4E00" w:rsidRDefault="00CB4E00"/>
    <w:sectPr w:rsidR="00CB4E00" w:rsidSect="00CB4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3F60"/>
    <w:rsid w:val="00693F60"/>
    <w:rsid w:val="00CB4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F60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93F60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93F60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1668</Characters>
  <Application>Microsoft Office Word</Application>
  <DocSecurity>0</DocSecurity>
  <Lines>13</Lines>
  <Paragraphs>3</Paragraphs>
  <ScaleCrop>false</ScaleCrop>
  <Company>ATC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2012-08-15T06:21:00Z</dcterms:created>
  <dcterms:modified xsi:type="dcterms:W3CDTF">2012-08-15T06:21:00Z</dcterms:modified>
</cp:coreProperties>
</file>