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39F3C1" w14:textId="463EBD4C" w:rsidR="007F76E5" w:rsidRDefault="007F76E5" w:rsidP="007F76E5">
      <w:pPr>
        <w:jc w:val="center"/>
      </w:pPr>
      <w:bookmarkStart w:id="0" w:name="_GoBack"/>
      <w:bookmarkEnd w:id="0"/>
      <w:r>
        <w:t>Oponentský posudek Ing. Jitky Klikarové, Ph.D. na diplomovou práci Bc.</w:t>
      </w:r>
      <w:r w:rsidR="00A45A57">
        <w:t xml:space="preserve"> Kateřiny Veselé</w:t>
      </w:r>
      <w:r>
        <w:t xml:space="preserve"> nazvanou </w:t>
      </w:r>
    </w:p>
    <w:p w14:paraId="139DABEC" w14:textId="1800772D" w:rsidR="00E05366" w:rsidRPr="005C5481" w:rsidRDefault="00A45A57" w:rsidP="00A45A57">
      <w:pPr>
        <w:spacing w:after="0"/>
        <w:jc w:val="center"/>
        <w:rPr>
          <w:b/>
          <w:sz w:val="24"/>
          <w:szCs w:val="24"/>
        </w:rPr>
      </w:pPr>
      <w:r w:rsidRPr="005C5481">
        <w:rPr>
          <w:b/>
          <w:sz w:val="24"/>
          <w:szCs w:val="24"/>
        </w:rPr>
        <w:t>Antioxidační aktivita ovoce: ekologické vs. konvenční zemědělství</w:t>
      </w:r>
    </w:p>
    <w:p w14:paraId="64E8A614" w14:textId="05631CEC" w:rsidR="00A45A57" w:rsidRDefault="00A45A57" w:rsidP="007F76E5">
      <w:pPr>
        <w:jc w:val="center"/>
        <w:rPr>
          <w:b/>
          <w:bCs/>
        </w:rPr>
      </w:pPr>
      <w:r>
        <w:t xml:space="preserve">(Antioxidant </w:t>
      </w:r>
      <w:proofErr w:type="spellStart"/>
      <w:r>
        <w:t>activity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fruits</w:t>
      </w:r>
      <w:proofErr w:type="spellEnd"/>
      <w:r>
        <w:t xml:space="preserve">: </w:t>
      </w:r>
      <w:proofErr w:type="spellStart"/>
      <w:r>
        <w:t>organic</w:t>
      </w:r>
      <w:proofErr w:type="spellEnd"/>
      <w:r>
        <w:t xml:space="preserve"> vs. </w:t>
      </w:r>
      <w:proofErr w:type="spellStart"/>
      <w:r>
        <w:t>conventional</w:t>
      </w:r>
      <w:proofErr w:type="spellEnd"/>
      <w:r>
        <w:t xml:space="preserve"> </w:t>
      </w:r>
      <w:proofErr w:type="spellStart"/>
      <w:r>
        <w:t>farming</w:t>
      </w:r>
      <w:proofErr w:type="spellEnd"/>
      <w:r>
        <w:t xml:space="preserve"> </w:t>
      </w:r>
      <w:proofErr w:type="spellStart"/>
      <w:r>
        <w:t>system</w:t>
      </w:r>
      <w:proofErr w:type="spellEnd"/>
      <w:r>
        <w:t>)</w:t>
      </w:r>
    </w:p>
    <w:p w14:paraId="7A4D25D4" w14:textId="77777777" w:rsidR="007F76E5" w:rsidRPr="007F76E5" w:rsidRDefault="007F76E5" w:rsidP="005C5481">
      <w:pPr>
        <w:spacing w:after="0"/>
        <w:jc w:val="center"/>
        <w:rPr>
          <w:b/>
          <w:bCs/>
        </w:rPr>
      </w:pPr>
    </w:p>
    <w:p w14:paraId="27A67CB1" w14:textId="7CA9D005" w:rsidR="005D6019" w:rsidRDefault="007F76E5" w:rsidP="00A45A57">
      <w:pPr>
        <w:jc w:val="both"/>
      </w:pPr>
      <w:r>
        <w:t xml:space="preserve">Předkládaná </w:t>
      </w:r>
      <w:r w:rsidR="00280735">
        <w:t xml:space="preserve">anglicky psaná </w:t>
      </w:r>
      <w:r>
        <w:t>diplomová práce je zaměřena na</w:t>
      </w:r>
      <w:r w:rsidR="00F1499C">
        <w:t xml:space="preserve"> vliv ekologického či konvenčního zemědělství na </w:t>
      </w:r>
      <w:r w:rsidR="00A45A57">
        <w:t>antioxidační aktivit</w:t>
      </w:r>
      <w:r w:rsidR="00F1499C">
        <w:t>u</w:t>
      </w:r>
      <w:r w:rsidR="00A45A57">
        <w:t xml:space="preserve"> </w:t>
      </w:r>
      <w:r w:rsidR="005D6019">
        <w:t xml:space="preserve">vybraného </w:t>
      </w:r>
      <w:r w:rsidR="00A45A57">
        <w:t>ovoce</w:t>
      </w:r>
      <w:r>
        <w:t xml:space="preserve">. </w:t>
      </w:r>
    </w:p>
    <w:p w14:paraId="022C4328" w14:textId="21E4F724" w:rsidR="00E13B5F" w:rsidRPr="007B4B3B" w:rsidRDefault="007F76E5" w:rsidP="00E13B5F">
      <w:pPr>
        <w:jc w:val="both"/>
      </w:pPr>
      <w:r>
        <w:t xml:space="preserve">Diplomantka </w:t>
      </w:r>
      <w:r w:rsidR="00522A83">
        <w:t xml:space="preserve">zpracovala bohatou teoretickou část a na </w:t>
      </w:r>
      <w:r w:rsidR="00A45A57">
        <w:t>38</w:t>
      </w:r>
      <w:r>
        <w:t xml:space="preserve"> stránkách </w:t>
      </w:r>
      <w:r w:rsidR="00A45A57">
        <w:t xml:space="preserve">uvádí </w:t>
      </w:r>
      <w:r w:rsidR="00A0553D">
        <w:t xml:space="preserve">čtenáře </w:t>
      </w:r>
      <w:r w:rsidR="00A45A57">
        <w:t>do problematiky</w:t>
      </w:r>
      <w:r w:rsidR="00A0553D">
        <w:t xml:space="preserve"> antioxidantů, včetně</w:t>
      </w:r>
      <w:r w:rsidR="0058274F">
        <w:t xml:space="preserve"> </w:t>
      </w:r>
      <w:r w:rsidR="009E6646">
        <w:t>jejich klasifikace, výskytu</w:t>
      </w:r>
      <w:r w:rsidR="00913426">
        <w:t xml:space="preserve"> a</w:t>
      </w:r>
      <w:r w:rsidR="009E6646">
        <w:t xml:space="preserve"> </w:t>
      </w:r>
      <w:r w:rsidR="00913426">
        <w:t>možnostech</w:t>
      </w:r>
      <w:r w:rsidR="00A0553D">
        <w:t xml:space="preserve"> stanovení, a rozdílů v zemědělských systémech.</w:t>
      </w:r>
      <w:r>
        <w:t xml:space="preserve"> </w:t>
      </w:r>
      <w:r w:rsidR="00A0553D">
        <w:t xml:space="preserve">V experimentální a diskusní části pak studentka na 37 stránkách popisuje </w:t>
      </w:r>
      <w:r w:rsidR="00A0553D" w:rsidRPr="00DF05CC">
        <w:t>stanovení sumy</w:t>
      </w:r>
      <w:r w:rsidR="00DF05CC" w:rsidRPr="00DF05CC">
        <w:t xml:space="preserve"> a</w:t>
      </w:r>
      <w:r w:rsidR="00A0553D" w:rsidRPr="00DF05CC">
        <w:t xml:space="preserve">ntioxidantů </w:t>
      </w:r>
      <w:r w:rsidR="004A66BC">
        <w:t xml:space="preserve">(v C/g) </w:t>
      </w:r>
      <w:r w:rsidR="00A0553D" w:rsidRPr="00DF05CC">
        <w:t>v</w:t>
      </w:r>
      <w:r w:rsidR="0058274F" w:rsidRPr="00DF05CC">
        <w:t> 9 kultivarech černého rybízu, 12 kultivarech červeného rybízu, 6 kultivarech</w:t>
      </w:r>
      <w:r w:rsidR="0058274F">
        <w:t xml:space="preserve"> bílého rybízu, 1 kultivaru zeleného rybízu, 2 kultivarů zeleného angreštu, 7 kultivarů červeného angreštu, 18 kultiv</w:t>
      </w:r>
      <w:r w:rsidR="00043F71">
        <w:t>arů třešní a 6 </w:t>
      </w:r>
      <w:r w:rsidR="0058274F">
        <w:t>kultivarů jablek (celkem</w:t>
      </w:r>
      <w:r w:rsidR="001205D1">
        <w:t xml:space="preserve"> 8 druhů ovoce a</w:t>
      </w:r>
      <w:r w:rsidR="0058274F">
        <w:t xml:space="preserve"> 61 kultivarů). Jelikož byly všechny kultivary pěstovány formou ekologického i konvenčního zemědělství, bylo metodou </w:t>
      </w:r>
      <w:r w:rsidR="00522A83">
        <w:t>průtokové analýzy (</w:t>
      </w:r>
      <w:r w:rsidR="0058274F">
        <w:t>FIA</w:t>
      </w:r>
      <w:r w:rsidR="00522A83">
        <w:t>)</w:t>
      </w:r>
      <w:r w:rsidR="0058274F">
        <w:t xml:space="preserve"> s</w:t>
      </w:r>
      <w:r w:rsidR="00522A83">
        <w:t> elektrochemickou</w:t>
      </w:r>
      <w:r w:rsidR="0058274F">
        <w:t xml:space="preserve"> detekcí </w:t>
      </w:r>
      <w:r w:rsidR="00522A83">
        <w:t>(</w:t>
      </w:r>
      <w:proofErr w:type="spellStart"/>
      <w:r w:rsidR="00522A83">
        <w:t>CoulArray</w:t>
      </w:r>
      <w:proofErr w:type="spellEnd"/>
      <w:r w:rsidR="00522A83">
        <w:t xml:space="preserve">) </w:t>
      </w:r>
      <w:r w:rsidR="0058274F" w:rsidRPr="001205D1">
        <w:t xml:space="preserve">analyzováno </w:t>
      </w:r>
      <w:r w:rsidR="0058274F">
        <w:t xml:space="preserve">celkem 125 </w:t>
      </w:r>
      <w:r w:rsidR="00F1499C">
        <w:t xml:space="preserve">vzorků </w:t>
      </w:r>
      <w:r w:rsidR="0058274F">
        <w:t>ovoce</w:t>
      </w:r>
      <w:r w:rsidR="00F1499C">
        <w:t xml:space="preserve"> (po jejich homogenizaci a </w:t>
      </w:r>
      <w:r w:rsidR="00F1499C" w:rsidRPr="007B4B3B">
        <w:t xml:space="preserve">ultrazvukem podpořené extrakci přítomných analytů do okyseleného </w:t>
      </w:r>
      <w:proofErr w:type="spellStart"/>
      <w:r w:rsidR="00F1499C" w:rsidRPr="007B4B3B">
        <w:t>methanolu</w:t>
      </w:r>
      <w:proofErr w:type="spellEnd"/>
      <w:r w:rsidR="00F1499C" w:rsidRPr="007B4B3B">
        <w:t>)</w:t>
      </w:r>
      <w:r w:rsidRPr="007B4B3B">
        <w:t>.</w:t>
      </w:r>
      <w:r w:rsidR="00522A83" w:rsidRPr="007B4B3B">
        <w:t xml:space="preserve"> </w:t>
      </w:r>
      <w:r w:rsidR="00E13B5F" w:rsidRPr="007B4B3B">
        <w:t>Z výsledkové a disku</w:t>
      </w:r>
      <w:r w:rsidR="007B4B3B" w:rsidRPr="007B4B3B">
        <w:t>s</w:t>
      </w:r>
      <w:r w:rsidR="00E13B5F" w:rsidRPr="007B4B3B">
        <w:t>ní části vyplývá, že systém zemědělství nehraje roli na výslednou antioxidační kapacitu ovoce. Z analyzovaných vzorků přitom nejvyšší antioxidační aktivitu vykazoval</w:t>
      </w:r>
      <w:r w:rsidR="007B4B3B" w:rsidRPr="007B4B3B">
        <w:t xml:space="preserve"> černý rybíz</w:t>
      </w:r>
      <w:r w:rsidR="00DF05CC">
        <w:t>, nejnižší pak jablka</w:t>
      </w:r>
      <w:r w:rsidR="007B4B3B" w:rsidRPr="007B4B3B">
        <w:t>.</w:t>
      </w:r>
    </w:p>
    <w:p w14:paraId="24E72A81" w14:textId="4C0FC3D4" w:rsidR="00B16F97" w:rsidRPr="004F7746" w:rsidRDefault="001C5D56" w:rsidP="00B16F97">
      <w:pPr>
        <w:jc w:val="both"/>
      </w:pPr>
      <w:r>
        <w:t>D</w:t>
      </w:r>
      <w:r w:rsidR="005D6019">
        <w:t>iplomová práce</w:t>
      </w:r>
      <w:r>
        <w:t xml:space="preserve"> je</w:t>
      </w:r>
      <w:r w:rsidR="005D6019">
        <w:t xml:space="preserve"> napsána</w:t>
      </w:r>
      <w:r w:rsidR="00B10F55">
        <w:t xml:space="preserve"> </w:t>
      </w:r>
      <w:r w:rsidR="00C23898">
        <w:t>s minimem překlepů</w:t>
      </w:r>
      <w:r w:rsidR="00BB0F26">
        <w:t>,</w:t>
      </w:r>
      <w:r>
        <w:t xml:space="preserve"> nicméně</w:t>
      </w:r>
      <w:r w:rsidR="00BB0F26">
        <w:t xml:space="preserve"> </w:t>
      </w:r>
      <w:r>
        <w:t xml:space="preserve">v textu se </w:t>
      </w:r>
      <w:r w:rsidR="00280735">
        <w:t>vyskytovaly gramatické chyby vyplývající z rozdílů mezi anglickým a českým překladem (čárky ve větách, slovosled,</w:t>
      </w:r>
      <w:r w:rsidR="00BB28F7">
        <w:t xml:space="preserve"> </w:t>
      </w:r>
      <w:r w:rsidR="00C23898">
        <w:t xml:space="preserve">členy, </w:t>
      </w:r>
      <w:r w:rsidR="00BB28F7">
        <w:t xml:space="preserve">nevhodné použití zájmen, předložek či některých </w:t>
      </w:r>
      <w:r w:rsidR="00BB28F7" w:rsidRPr="004F7746">
        <w:t xml:space="preserve">pojmů </w:t>
      </w:r>
      <w:r w:rsidR="00280735" w:rsidRPr="004F7746">
        <w:t>apod.)</w:t>
      </w:r>
      <w:r w:rsidR="0068683E" w:rsidRPr="004F7746">
        <w:t>.</w:t>
      </w:r>
      <w:r w:rsidR="001C6915" w:rsidRPr="004F7746">
        <w:t xml:space="preserve"> </w:t>
      </w:r>
    </w:p>
    <w:p w14:paraId="2342BAD5" w14:textId="14D85679" w:rsidR="00B16F97" w:rsidRDefault="00B16F97" w:rsidP="004A66BC">
      <w:pPr>
        <w:spacing w:after="0"/>
        <w:jc w:val="both"/>
      </w:pPr>
      <w:r>
        <w:t xml:space="preserve">Mnohé informace studentka dublovala či neustále dokola omílala, což čtenáře poněkud nudí a nesmyslně prodlužuje délku textu. Souvisí to pravděpodobně </w:t>
      </w:r>
      <w:r w:rsidR="004071CF">
        <w:t xml:space="preserve">i </w:t>
      </w:r>
      <w:r>
        <w:t>se č</w:t>
      </w:r>
      <w:r w:rsidR="001C6915">
        <w:t>lenění</w:t>
      </w:r>
      <w:r>
        <w:t>m</w:t>
      </w:r>
      <w:r w:rsidR="001C6915">
        <w:t xml:space="preserve"> kapitol</w:t>
      </w:r>
      <w:r>
        <w:t>, jež</w:t>
      </w:r>
      <w:r w:rsidR="001C6915">
        <w:t xml:space="preserve"> je </w:t>
      </w:r>
      <w:r w:rsidR="00223656">
        <w:t>příliš podrobné</w:t>
      </w:r>
      <w:r w:rsidR="00BA63C4">
        <w:t>,</w:t>
      </w:r>
      <w:r w:rsidR="00223656">
        <w:t xml:space="preserve"> a pro čtenáře </w:t>
      </w:r>
      <w:r w:rsidR="00BA63C4">
        <w:t xml:space="preserve">tak </w:t>
      </w:r>
      <w:r w:rsidR="00223656">
        <w:t xml:space="preserve">matoucí. </w:t>
      </w:r>
      <w:r w:rsidR="004F2C10">
        <w:t>Spousta po</w:t>
      </w:r>
      <w:r w:rsidR="00792A77">
        <w:t>dkapitol</w:t>
      </w:r>
      <w:r>
        <w:t xml:space="preserve"> (informací)</w:t>
      </w:r>
      <w:r w:rsidR="004F2C10">
        <w:t xml:space="preserve"> spolu souvisí, a daly by se tak propojit. </w:t>
      </w:r>
      <w:r w:rsidR="00223656">
        <w:t>Z</w:t>
      </w:r>
      <w:r w:rsidR="001C6915">
        <w:t xml:space="preserve">vážila bych </w:t>
      </w:r>
      <w:r w:rsidR="00223656">
        <w:t xml:space="preserve">proto </w:t>
      </w:r>
      <w:r w:rsidR="001C6915">
        <w:t>zjednodušení textu a sjednocení některých kapitol</w:t>
      </w:r>
      <w:r w:rsidR="004F2C10">
        <w:t xml:space="preserve">. </w:t>
      </w:r>
      <w:r w:rsidR="00C23898">
        <w:t>Zároveň by se tím i s</w:t>
      </w:r>
      <w:r w:rsidR="004F2C10">
        <w:t xml:space="preserve">nížila úroveň číslování kapitol </w:t>
      </w:r>
      <w:r w:rsidR="00C23898">
        <w:t>(použití maxim</w:t>
      </w:r>
      <w:r w:rsidR="004F2C10">
        <w:t>álně čtvrt</w:t>
      </w:r>
      <w:r w:rsidR="00C23898">
        <w:t>ého stupně) a zvýšila by se přehlednost textu</w:t>
      </w:r>
      <w:r w:rsidR="004F2C10">
        <w:t>.</w:t>
      </w:r>
      <w:r w:rsidR="000253B6">
        <w:t xml:space="preserve"> </w:t>
      </w:r>
      <w:r>
        <w:t xml:space="preserve">Vzhledem k tomu, že antioxidanty nebyly v experimentální části stanovovány kvalitativně, ale jako suma, bylo by vhodné některé statě teoretické části týkající se detailního popisu </w:t>
      </w:r>
      <w:r w:rsidR="004A66BC">
        <w:t>různých antioxidantů</w:t>
      </w:r>
      <w:r>
        <w:t xml:space="preserve"> vypustit nebo minimálně zkrátit (stránky 21-26 a 40-47). </w:t>
      </w:r>
      <w:r w:rsidR="001078B3">
        <w:t>Mnohem větší prostor bych pak naopak věnovala metodám vlastního stanovení.</w:t>
      </w:r>
    </w:p>
    <w:p w14:paraId="5D032196" w14:textId="60D3935C" w:rsidR="0068683E" w:rsidRDefault="0068683E" w:rsidP="007B4B3B">
      <w:pPr>
        <w:spacing w:after="0"/>
        <w:jc w:val="both"/>
      </w:pPr>
    </w:p>
    <w:p w14:paraId="2C894C6C" w14:textId="7B95A2C9" w:rsidR="0068683E" w:rsidRDefault="0068683E" w:rsidP="00A45A57">
      <w:pPr>
        <w:jc w:val="both"/>
      </w:pPr>
      <w:r>
        <w:t>K teoretické části</w:t>
      </w:r>
      <w:r w:rsidR="00BC2719">
        <w:t xml:space="preserve"> a formální úpravě textu</w:t>
      </w:r>
      <w:r>
        <w:t xml:space="preserve"> bych měla pár drobných připomínek:</w:t>
      </w:r>
    </w:p>
    <w:p w14:paraId="4EBC781D" w14:textId="22E70032" w:rsidR="0068683E" w:rsidRDefault="0068683E" w:rsidP="0068683E">
      <w:pPr>
        <w:pStyle w:val="Odstavecseseznamem"/>
        <w:numPr>
          <w:ilvl w:val="0"/>
          <w:numId w:val="3"/>
        </w:numPr>
        <w:jc w:val="both"/>
      </w:pPr>
      <w:r>
        <w:t>Coulomb je základní jednotkou SI pro elektrický náboj a do seznamu zkratek tedy ne</w:t>
      </w:r>
      <w:r w:rsidR="002F2980">
        <w:t>patří</w:t>
      </w:r>
      <w:r>
        <w:t xml:space="preserve">. Není třeba tedy ani vysvětlení </w:t>
      </w:r>
      <w:proofErr w:type="spellStart"/>
      <w:r>
        <w:rPr>
          <w:rFonts w:cstheme="minorHAnsi"/>
        </w:rPr>
        <w:t>μ</w:t>
      </w:r>
      <w:r w:rsidR="00B16F97">
        <w:t>C</w:t>
      </w:r>
      <w:proofErr w:type="spellEnd"/>
      <w:r w:rsidR="00B16F97">
        <w:t xml:space="preserve"> na straně 16</w:t>
      </w:r>
      <w:r w:rsidR="002F2980">
        <w:t xml:space="preserve"> a nepíše se v textu s velkým písmenem</w:t>
      </w:r>
      <w:r w:rsidR="00BC2719">
        <w:t xml:space="preserve"> (</w:t>
      </w:r>
      <w:r w:rsidR="004A66BC">
        <w:t>př. stránka </w:t>
      </w:r>
      <w:r w:rsidR="002F2980">
        <w:t>52)</w:t>
      </w:r>
    </w:p>
    <w:p w14:paraId="3469027C" w14:textId="1226E413" w:rsidR="0068683E" w:rsidRDefault="0068683E" w:rsidP="0068683E">
      <w:pPr>
        <w:pStyle w:val="Odstavecseseznamem"/>
        <w:numPr>
          <w:ilvl w:val="0"/>
          <w:numId w:val="3"/>
        </w:numPr>
        <w:jc w:val="both"/>
      </w:pPr>
      <w:r>
        <w:t>Jednotka musí stát vždy za číslem. Není tedy možné, aby bylo na konci jednoho řádku čísl</w:t>
      </w:r>
      <w:r w:rsidR="00BC2719">
        <w:t>o a na dalším řádku jednotka (</w:t>
      </w:r>
      <w:r>
        <w:t>př. stránky 16, 61</w:t>
      </w:r>
      <w:r w:rsidR="003F00EC">
        <w:t xml:space="preserve">, </w:t>
      </w:r>
      <w:r w:rsidR="00EF61CC">
        <w:t xml:space="preserve">65, </w:t>
      </w:r>
      <w:r w:rsidR="003F00EC">
        <w:t>68, 74</w:t>
      </w:r>
      <w:r w:rsidR="00613C63">
        <w:t>, 79</w:t>
      </w:r>
      <w:r w:rsidR="003F00EC">
        <w:t xml:space="preserve"> atd.)</w:t>
      </w:r>
    </w:p>
    <w:p w14:paraId="1C18434A" w14:textId="31EFBF1F" w:rsidR="00602D5A" w:rsidRDefault="00602D5A" w:rsidP="00602D5A">
      <w:pPr>
        <w:pStyle w:val="Odstavecseseznamem"/>
        <w:numPr>
          <w:ilvl w:val="0"/>
          <w:numId w:val="3"/>
        </w:numPr>
        <w:jc w:val="both"/>
      </w:pPr>
      <w:r>
        <w:t>Spojení „</w:t>
      </w:r>
      <w:proofErr w:type="spellStart"/>
      <w:r w:rsidRPr="000B557C">
        <w:rPr>
          <w:i/>
        </w:rPr>
        <w:t>bioactive</w:t>
      </w:r>
      <w:proofErr w:type="spellEnd"/>
      <w:r w:rsidRPr="000B557C">
        <w:rPr>
          <w:i/>
        </w:rPr>
        <w:t xml:space="preserve"> </w:t>
      </w:r>
      <w:proofErr w:type="spellStart"/>
      <w:r w:rsidRPr="000B557C">
        <w:rPr>
          <w:i/>
        </w:rPr>
        <w:t>antioxidants</w:t>
      </w:r>
      <w:proofErr w:type="spellEnd"/>
      <w:r>
        <w:t>“ na straně 16 není zcela šťastné</w:t>
      </w:r>
    </w:p>
    <w:p w14:paraId="58D04B32" w14:textId="7BB57780" w:rsidR="0068683E" w:rsidRDefault="0068683E" w:rsidP="0068683E">
      <w:pPr>
        <w:pStyle w:val="Odstavecseseznamem"/>
        <w:numPr>
          <w:ilvl w:val="0"/>
          <w:numId w:val="3"/>
        </w:numPr>
        <w:jc w:val="both"/>
      </w:pPr>
      <w:r>
        <w:t>U některých sumárních vzorců chybí indexy (str</w:t>
      </w:r>
      <w:r w:rsidR="000253B6">
        <w:t>ánka</w:t>
      </w:r>
      <w:r>
        <w:t xml:space="preserve"> </w:t>
      </w:r>
      <w:r w:rsidR="000B557C">
        <w:t>18)</w:t>
      </w:r>
      <w:r w:rsidR="004A66BC">
        <w:t xml:space="preserve"> a symbol </w:t>
      </w:r>
    </w:p>
    <w:p w14:paraId="3D03DC57" w14:textId="5B7CA740" w:rsidR="00D50BEB" w:rsidRDefault="001759DE" w:rsidP="0068683E">
      <w:pPr>
        <w:pStyle w:val="Odstavecseseznamem"/>
        <w:numPr>
          <w:ilvl w:val="0"/>
          <w:numId w:val="3"/>
        </w:numPr>
        <w:jc w:val="both"/>
      </w:pPr>
      <w:r>
        <w:t xml:space="preserve">Pomlčkové předpony jako </w:t>
      </w:r>
      <w:r w:rsidR="00D50BEB" w:rsidRPr="001759DE">
        <w:rPr>
          <w:i/>
        </w:rPr>
        <w:t>para</w:t>
      </w:r>
      <w:r>
        <w:rPr>
          <w:i/>
        </w:rPr>
        <w:t>-</w:t>
      </w:r>
      <w:r w:rsidR="00D50BEB">
        <w:t xml:space="preserve"> (</w:t>
      </w:r>
      <w:r w:rsidR="00D50BEB" w:rsidRPr="001759DE">
        <w:rPr>
          <w:i/>
        </w:rPr>
        <w:t>p</w:t>
      </w:r>
      <w:r w:rsidR="00D50BEB">
        <w:t xml:space="preserve">-) </w:t>
      </w:r>
      <w:r>
        <w:t xml:space="preserve">či </w:t>
      </w:r>
      <w:r w:rsidRPr="001759DE">
        <w:rPr>
          <w:i/>
        </w:rPr>
        <w:t>trans</w:t>
      </w:r>
      <w:r>
        <w:t xml:space="preserve"> </w:t>
      </w:r>
      <w:r w:rsidR="00D50BEB">
        <w:t>se píš</w:t>
      </w:r>
      <w:r>
        <w:t>í vždy</w:t>
      </w:r>
      <w:r w:rsidR="00D50BEB">
        <w:t xml:space="preserve"> kurzívou</w:t>
      </w:r>
      <w:r>
        <w:t xml:space="preserve"> </w:t>
      </w:r>
      <w:r w:rsidR="00D50BEB">
        <w:t>(</w:t>
      </w:r>
      <w:r w:rsidRPr="00DF05CC">
        <w:t xml:space="preserve">př. </w:t>
      </w:r>
      <w:r w:rsidR="00D50BEB" w:rsidRPr="00DF05CC">
        <w:t>str</w:t>
      </w:r>
      <w:r w:rsidRPr="00DF05CC">
        <w:t>ánk</w:t>
      </w:r>
      <w:r w:rsidR="001C3A91" w:rsidRPr="00DF05CC">
        <w:t>y</w:t>
      </w:r>
      <w:r w:rsidR="00D50BEB" w:rsidRPr="00DF05CC">
        <w:t xml:space="preserve"> </w:t>
      </w:r>
      <w:r w:rsidR="00D50BEB">
        <w:t>25</w:t>
      </w:r>
      <w:r w:rsidR="001C3A91">
        <w:t>, 41, 43 atd.</w:t>
      </w:r>
      <w:r w:rsidR="00D50BEB">
        <w:t>)</w:t>
      </w:r>
    </w:p>
    <w:p w14:paraId="76C51D73" w14:textId="577E953C" w:rsidR="000253B6" w:rsidRPr="00DF05CC" w:rsidRDefault="000253B6" w:rsidP="000253B6">
      <w:pPr>
        <w:pStyle w:val="Odstavecseseznamem"/>
        <w:numPr>
          <w:ilvl w:val="0"/>
          <w:numId w:val="3"/>
        </w:numPr>
        <w:jc w:val="both"/>
      </w:pPr>
      <w:r>
        <w:t>Symbol mikro je vyjádřen jako „</w:t>
      </w:r>
      <w:r w:rsidRPr="003F00EC">
        <w:rPr>
          <w:i/>
        </w:rPr>
        <w:t>u</w:t>
      </w:r>
      <w:r>
        <w:t>“ (</w:t>
      </w:r>
      <w:proofErr w:type="spellStart"/>
      <w:r w:rsidR="00A00917">
        <w:t>Figure</w:t>
      </w:r>
      <w:proofErr w:type="spellEnd"/>
      <w:r w:rsidR="00A00917">
        <w:t xml:space="preserve"> 10</w:t>
      </w:r>
      <w:r w:rsidRPr="00DF05CC">
        <w:t>)</w:t>
      </w:r>
    </w:p>
    <w:p w14:paraId="4F23EA08" w14:textId="1E15E022" w:rsidR="002F2980" w:rsidRDefault="002F2980" w:rsidP="000253B6">
      <w:pPr>
        <w:pStyle w:val="Odstavecseseznamem"/>
        <w:numPr>
          <w:ilvl w:val="0"/>
          <w:numId w:val="3"/>
        </w:numPr>
        <w:jc w:val="both"/>
      </w:pPr>
      <w:r>
        <w:t>FIA není chromatografická metoda, jak je opakovaně tvrzeno v kapitole 1.6.1.4</w:t>
      </w:r>
    </w:p>
    <w:p w14:paraId="48444707" w14:textId="6379793B" w:rsidR="002C39DA" w:rsidRDefault="00BC2719" w:rsidP="000253B6">
      <w:pPr>
        <w:pStyle w:val="Odstavecseseznamem"/>
        <w:numPr>
          <w:ilvl w:val="0"/>
          <w:numId w:val="3"/>
        </w:numPr>
        <w:jc w:val="both"/>
      </w:pPr>
      <w:r>
        <w:t>Některé zkratky v textu nevysvětleny (př. HPLC), jiné vysvětleny opakovaně (př. FIA, ECD</w:t>
      </w:r>
      <w:r w:rsidR="004E4054">
        <w:t>, C</w:t>
      </w:r>
      <w:r>
        <w:t>)</w:t>
      </w:r>
    </w:p>
    <w:p w14:paraId="37E44A12" w14:textId="5D931271" w:rsidR="00BC2719" w:rsidRDefault="00BC2719" w:rsidP="000253B6">
      <w:pPr>
        <w:pStyle w:val="Odstavecseseznamem"/>
        <w:numPr>
          <w:ilvl w:val="0"/>
          <w:numId w:val="3"/>
        </w:numPr>
        <w:jc w:val="both"/>
      </w:pPr>
      <w:r>
        <w:t xml:space="preserve">Nejednotnost některých výrazů: </w:t>
      </w:r>
      <w:proofErr w:type="spellStart"/>
      <w:r>
        <w:t>CoulArray</w:t>
      </w:r>
      <w:proofErr w:type="spellEnd"/>
      <w:r>
        <w:t xml:space="preserve"> vs. </w:t>
      </w:r>
      <w:proofErr w:type="spellStart"/>
      <w:r>
        <w:t>Coularray</w:t>
      </w:r>
      <w:proofErr w:type="spellEnd"/>
      <w:r>
        <w:t xml:space="preserve">; </w:t>
      </w:r>
      <w:proofErr w:type="spellStart"/>
      <w:r>
        <w:t>electro-active</w:t>
      </w:r>
      <w:proofErr w:type="spellEnd"/>
      <w:r>
        <w:t xml:space="preserve"> vs. </w:t>
      </w:r>
      <w:proofErr w:type="spellStart"/>
      <w:r>
        <w:t>electroactive</w:t>
      </w:r>
      <w:proofErr w:type="spellEnd"/>
      <w:r>
        <w:t xml:space="preserve"> a</w:t>
      </w:r>
      <w:r w:rsidR="004A66BC">
        <w:t>td</w:t>
      </w:r>
      <w:r>
        <w:t>.</w:t>
      </w:r>
    </w:p>
    <w:p w14:paraId="023AB84A" w14:textId="454FBCE1" w:rsidR="000253B6" w:rsidRDefault="000253B6" w:rsidP="0068683E">
      <w:pPr>
        <w:pStyle w:val="Odstavecseseznamem"/>
        <w:numPr>
          <w:ilvl w:val="0"/>
          <w:numId w:val="3"/>
        </w:numPr>
        <w:jc w:val="both"/>
      </w:pPr>
      <w:r>
        <w:lastRenderedPageBreak/>
        <w:t>Kapitola 1.4 je vložena mezi kapitoly týkající se antioxidantů, zvážila bych její přesunutí na začátek či na konec teoretické části</w:t>
      </w:r>
    </w:p>
    <w:p w14:paraId="4729055C" w14:textId="77777777" w:rsidR="004E4054" w:rsidRDefault="004E4054" w:rsidP="004E4054">
      <w:pPr>
        <w:pStyle w:val="Odstavecseseznamem"/>
        <w:numPr>
          <w:ilvl w:val="0"/>
          <w:numId w:val="3"/>
        </w:numPr>
        <w:jc w:val="both"/>
      </w:pPr>
      <w:r>
        <w:t>Kapitola 2.3 v Experimentální části práce mimo jiné popisuje cíle práce, a jak funguje FIA a proč byla právě FIA pro experiment</w:t>
      </w:r>
      <w:r w:rsidRPr="00BC2719">
        <w:t xml:space="preserve"> </w:t>
      </w:r>
      <w:r>
        <w:t>vybrána, nicméně tato teorie do popisu experimentu nepatří a měla by být přesunuta</w:t>
      </w:r>
    </w:p>
    <w:p w14:paraId="4482614F" w14:textId="77777777" w:rsidR="004E4054" w:rsidRDefault="004E4054" w:rsidP="004A66BC">
      <w:pPr>
        <w:pStyle w:val="Odstavecseseznamem"/>
        <w:numPr>
          <w:ilvl w:val="0"/>
          <w:numId w:val="3"/>
        </w:numPr>
        <w:spacing w:after="0"/>
        <w:jc w:val="both"/>
      </w:pPr>
      <w:r>
        <w:t xml:space="preserve">Kvalita obrázků v rámci celé DP není dostatečná. S ohledem na tuto kvalitu jsou pak dokonce některé obrázky zcela zbytečné (př. </w:t>
      </w:r>
      <w:proofErr w:type="spellStart"/>
      <w:r>
        <w:t>Figure</w:t>
      </w:r>
      <w:proofErr w:type="spellEnd"/>
      <w:r>
        <w:t xml:space="preserve"> 6 či 8)</w:t>
      </w:r>
    </w:p>
    <w:p w14:paraId="0CA5A3B1" w14:textId="77777777" w:rsidR="00BA63C4" w:rsidRDefault="00BA63C4" w:rsidP="005C5481">
      <w:pPr>
        <w:spacing w:after="0"/>
        <w:jc w:val="both"/>
      </w:pPr>
    </w:p>
    <w:p w14:paraId="351902AC" w14:textId="69AF7EF0" w:rsidR="00D81E80" w:rsidRDefault="007A4AE2" w:rsidP="003E3AB2">
      <w:pPr>
        <w:jc w:val="both"/>
      </w:pPr>
      <w:r>
        <w:t xml:space="preserve">K experimentální a </w:t>
      </w:r>
      <w:r w:rsidR="005D1F27">
        <w:t xml:space="preserve">výsledkové </w:t>
      </w:r>
      <w:r>
        <w:t>části</w:t>
      </w:r>
      <w:r w:rsidR="005D1F27">
        <w:t xml:space="preserve"> práce mám následující komentáře a dotazy:</w:t>
      </w:r>
    </w:p>
    <w:p w14:paraId="5DBBD434" w14:textId="3E33B318" w:rsidR="007F76E5" w:rsidRDefault="003F00EC" w:rsidP="00DD5C3E">
      <w:pPr>
        <w:pStyle w:val="Odstavecseseznamem"/>
        <w:numPr>
          <w:ilvl w:val="0"/>
          <w:numId w:val="2"/>
        </w:numPr>
        <w:jc w:val="both"/>
      </w:pPr>
      <w:r>
        <w:t xml:space="preserve">Proč </w:t>
      </w:r>
      <w:r w:rsidR="00A00917">
        <w:t>byl</w:t>
      </w:r>
      <w:r w:rsidR="00DD5C3E">
        <w:t xml:space="preserve"> jako standard vybrána právě látka DHBA? Proč </w:t>
      </w:r>
      <w:r w:rsidR="004A66BC">
        <w:t>byla</w:t>
      </w:r>
      <w:r w:rsidR="00DD5C3E">
        <w:t xml:space="preserve"> kalibr</w:t>
      </w:r>
      <w:r w:rsidR="004A66BC">
        <w:t>ace</w:t>
      </w:r>
      <w:r w:rsidR="00DD5C3E">
        <w:t xml:space="preserve"> děl</w:t>
      </w:r>
      <w:r w:rsidR="004A66BC">
        <w:t>ána pouze pro</w:t>
      </w:r>
      <w:r w:rsidR="00DD5C3E">
        <w:t xml:space="preserve"> zjištění linearity metody a ne</w:t>
      </w:r>
      <w:r w:rsidR="004A66BC">
        <w:t xml:space="preserve">byla </w:t>
      </w:r>
      <w:r w:rsidR="00DD5C3E">
        <w:t>použi</w:t>
      </w:r>
      <w:r w:rsidR="004A66BC">
        <w:t>ta</w:t>
      </w:r>
      <w:r w:rsidR="00DD5C3E">
        <w:t xml:space="preserve"> i pro vyjádření výsledků? Mimochodem vzorek rybízu Ben Hope je mimo tuto kalibraci</w:t>
      </w:r>
    </w:p>
    <w:p w14:paraId="4917DD53" w14:textId="596B2E86" w:rsidR="00DD5C3E" w:rsidRDefault="005C5481" w:rsidP="00DD5C3E">
      <w:pPr>
        <w:pStyle w:val="Odstavecseseznamem"/>
        <w:numPr>
          <w:ilvl w:val="0"/>
          <w:numId w:val="2"/>
        </w:numPr>
        <w:jc w:val="both"/>
      </w:pPr>
      <w:r>
        <w:t xml:space="preserve">V diskusní části předkládáte mnoho sloupcových grafů, v nichž jsou ale jednotlivé sloupce proloženy křivkou, ačkoli není </w:t>
      </w:r>
      <w:r w:rsidRPr="005C5481">
        <w:t>mezi sloupci žádná souvislost</w:t>
      </w:r>
      <w:r w:rsidR="00613C63">
        <w:t>. T</w:t>
      </w:r>
      <w:r w:rsidRPr="005C5481">
        <w:t>akové proložení je tedy bezpředmětné</w:t>
      </w:r>
    </w:p>
    <w:p w14:paraId="7FE4BA9E" w14:textId="4D514C27" w:rsidR="00613C63" w:rsidRPr="00613C63" w:rsidRDefault="00613C63" w:rsidP="00DD5C3E">
      <w:pPr>
        <w:pStyle w:val="Odstavecseseznamem"/>
        <w:numPr>
          <w:ilvl w:val="0"/>
          <w:numId w:val="2"/>
        </w:numPr>
        <w:jc w:val="both"/>
      </w:pPr>
      <w:r w:rsidRPr="00613C63">
        <w:t>Uváděné histogramy nemají příliš vypovídající hodnotu</w:t>
      </w:r>
    </w:p>
    <w:p w14:paraId="148B3403" w14:textId="08AEB734" w:rsidR="00E13B5F" w:rsidRPr="00E13B5F" w:rsidRDefault="00E13B5F" w:rsidP="005C5481">
      <w:pPr>
        <w:pStyle w:val="Odstavecseseznamem"/>
        <w:numPr>
          <w:ilvl w:val="0"/>
          <w:numId w:val="2"/>
        </w:numPr>
        <w:jc w:val="both"/>
        <w:rPr>
          <w:color w:val="FF0000"/>
        </w:rPr>
      </w:pPr>
      <w:r w:rsidRPr="00613C63">
        <w:t xml:space="preserve">V rámci experimentu byl v případě jablek </w:t>
      </w:r>
      <w:r w:rsidR="004A66BC">
        <w:t xml:space="preserve">(odrůda </w:t>
      </w:r>
      <w:proofErr w:type="spellStart"/>
      <w:r w:rsidR="004A66BC" w:rsidRPr="004A66BC">
        <w:rPr>
          <w:i/>
        </w:rPr>
        <w:t>Golden</w:t>
      </w:r>
      <w:proofErr w:type="spellEnd"/>
      <w:r w:rsidR="004A66BC" w:rsidRPr="004A66BC">
        <w:rPr>
          <w:i/>
        </w:rPr>
        <w:t xml:space="preserve"> </w:t>
      </w:r>
      <w:proofErr w:type="spellStart"/>
      <w:r w:rsidR="004A66BC" w:rsidRPr="004A66BC">
        <w:rPr>
          <w:i/>
        </w:rPr>
        <w:t>delicious</w:t>
      </w:r>
      <w:proofErr w:type="spellEnd"/>
      <w:r w:rsidR="004A66BC">
        <w:t xml:space="preserve">) </w:t>
      </w:r>
      <w:r w:rsidRPr="00613C63">
        <w:t xml:space="preserve">hodnocen i vliv lokace jejich pěstování. Nicméně dělat závěry pouze ze </w:t>
      </w:r>
      <w:r w:rsidR="00613C63" w:rsidRPr="00613C63">
        <w:t>šesti</w:t>
      </w:r>
      <w:r w:rsidRPr="00613C63">
        <w:t xml:space="preserve"> </w:t>
      </w:r>
      <w:r w:rsidRPr="00E706F3">
        <w:t xml:space="preserve">oblastí </w:t>
      </w:r>
      <w:r w:rsidR="00613C63" w:rsidRPr="00E706F3">
        <w:t xml:space="preserve">není zcela objektivní. Navíc když se ještě jednalo o oba </w:t>
      </w:r>
      <w:r w:rsidR="00E706F3" w:rsidRPr="00E706F3">
        <w:t xml:space="preserve">typy zemědělství </w:t>
      </w:r>
      <w:r w:rsidR="00E706F3">
        <w:t>(z</w:t>
      </w:r>
      <w:r w:rsidR="00E706F3" w:rsidRPr="00E706F3">
        <w:t>e šesti vzorků byly dva pěstovány v ECO modu, a to pouze 2 km od sebe, a další čtyři byly pěstovány běžnými zemědělskými postupy</w:t>
      </w:r>
      <w:r w:rsidR="00E706F3">
        <w:t xml:space="preserve">) </w:t>
      </w:r>
      <w:r w:rsidR="00E706F3" w:rsidRPr="00E706F3">
        <w:t>a je tedy otázkou, co má na konečnou antioxidační kapacitu větší vliv</w:t>
      </w:r>
      <w:r w:rsidR="009D7885">
        <w:t>. Tvrzení diplomantky, že je vliv oblasti pěstování ECO jablek (= 2 vzorky) statisticky významný je pak úplně zcestný.</w:t>
      </w:r>
      <w:r w:rsidR="004A66BC">
        <w:t xml:space="preserve"> To samé platí i pro 4 vzorky jablek </w:t>
      </w:r>
      <w:r w:rsidR="004A66BC" w:rsidRPr="004A66BC">
        <w:rPr>
          <w:i/>
        </w:rPr>
        <w:t>GALA</w:t>
      </w:r>
      <w:r w:rsidR="004A66BC" w:rsidRPr="004A66BC">
        <w:t xml:space="preserve">, </w:t>
      </w:r>
      <w:r w:rsidR="004A66BC">
        <w:t>kde byl takovýto závěr udělán dokonce z pouze jednoho vzorku</w:t>
      </w:r>
    </w:p>
    <w:p w14:paraId="1C512E81" w14:textId="3AFAC498" w:rsidR="00EF61CC" w:rsidRDefault="00EF61CC" w:rsidP="004A66BC">
      <w:pPr>
        <w:pStyle w:val="Odstavecseseznamem"/>
        <w:numPr>
          <w:ilvl w:val="0"/>
          <w:numId w:val="2"/>
        </w:numPr>
        <w:spacing w:after="0"/>
        <w:jc w:val="both"/>
      </w:pPr>
      <w:r>
        <w:t xml:space="preserve">Antioxidanty jsou velmi ožehavé téma, na které toho bylo již publikováno mnoho. Z tohoto důvodu bych ocenila relevantnější literární zdroje (za takové nepovažuji zdroje typu Acta </w:t>
      </w:r>
      <w:proofErr w:type="spellStart"/>
      <w:r>
        <w:t>Ecologica</w:t>
      </w:r>
      <w:proofErr w:type="spellEnd"/>
      <w:r>
        <w:t xml:space="preserve"> </w:t>
      </w:r>
      <w:proofErr w:type="spellStart"/>
      <w:r>
        <w:t>Sinica</w:t>
      </w:r>
      <w:proofErr w:type="spellEnd"/>
      <w:r>
        <w:t xml:space="preserve">, Acta </w:t>
      </w:r>
      <w:proofErr w:type="spellStart"/>
      <w:r>
        <w:t>Agriculturae</w:t>
      </w:r>
      <w:proofErr w:type="spellEnd"/>
      <w:r>
        <w:t xml:space="preserve"> </w:t>
      </w:r>
      <w:proofErr w:type="spellStart"/>
      <w:r>
        <w:t>Slovenica</w:t>
      </w:r>
      <w:proofErr w:type="spellEnd"/>
      <w:r>
        <w:t xml:space="preserve">, </w:t>
      </w:r>
      <w:proofErr w:type="spellStart"/>
      <w:r>
        <w:t>Eastern</w:t>
      </w:r>
      <w:proofErr w:type="spellEnd"/>
      <w:r>
        <w:t xml:space="preserve"> </w:t>
      </w:r>
      <w:proofErr w:type="spellStart"/>
      <w:r>
        <w:t>Journal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Medicine</w:t>
      </w:r>
      <w:proofErr w:type="spellEnd"/>
      <w:r>
        <w:t xml:space="preserve">, Steward </w:t>
      </w:r>
      <w:proofErr w:type="spellStart"/>
      <w:r>
        <w:t>postharvest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, </w:t>
      </w:r>
      <w:proofErr w:type="spellStart"/>
      <w:r>
        <w:t>Notulae</w:t>
      </w:r>
      <w:proofErr w:type="spellEnd"/>
      <w:r>
        <w:t xml:space="preserve"> </w:t>
      </w:r>
      <w:proofErr w:type="spellStart"/>
      <w:r>
        <w:t>Botanicae</w:t>
      </w:r>
      <w:proofErr w:type="spellEnd"/>
      <w:r>
        <w:t xml:space="preserve"> Horti Agrobotanici </w:t>
      </w:r>
      <w:proofErr w:type="spellStart"/>
      <w:r>
        <w:t>Cluj-Napoca</w:t>
      </w:r>
      <w:proofErr w:type="spellEnd"/>
      <w:r>
        <w:t xml:space="preserve"> apod.)</w:t>
      </w:r>
    </w:p>
    <w:p w14:paraId="70095835" w14:textId="77777777" w:rsidR="00E208BF" w:rsidRDefault="00E208BF" w:rsidP="005C5481">
      <w:pPr>
        <w:spacing w:after="0"/>
      </w:pPr>
    </w:p>
    <w:p w14:paraId="64349ED7" w14:textId="4EF6AF9A" w:rsidR="00D81E80" w:rsidRDefault="00D81E80" w:rsidP="00D81E80">
      <w:r>
        <w:t xml:space="preserve">Do diskuse bych ráda vznesla </w:t>
      </w:r>
      <w:r w:rsidR="00C411E8">
        <w:t xml:space="preserve">následující </w:t>
      </w:r>
      <w:r>
        <w:t xml:space="preserve">dotaz: </w:t>
      </w:r>
    </w:p>
    <w:p w14:paraId="68BB75D8" w14:textId="44A46040" w:rsidR="00E208BF" w:rsidRDefault="005C5481" w:rsidP="005C5481">
      <w:pPr>
        <w:pStyle w:val="Odstavecseseznamem"/>
        <w:numPr>
          <w:ilvl w:val="0"/>
          <w:numId w:val="4"/>
        </w:numPr>
        <w:jc w:val="both"/>
      </w:pPr>
      <w:r>
        <w:t xml:space="preserve">U spektrofotometrických metod se výsledky vztahují na </w:t>
      </w:r>
      <w:proofErr w:type="spellStart"/>
      <w:r>
        <w:t>Trolox</w:t>
      </w:r>
      <w:proofErr w:type="spellEnd"/>
      <w:r>
        <w:t xml:space="preserve"> nebo kyselinu </w:t>
      </w:r>
      <w:proofErr w:type="spellStart"/>
      <w:r>
        <w:t>gallovou</w:t>
      </w:r>
      <w:proofErr w:type="spellEnd"/>
      <w:r>
        <w:t xml:space="preserve">. Nebylo by tedy vhodnější vztáhnout naměřené hodnoty na látkové množství DHBA </w:t>
      </w:r>
      <w:r w:rsidR="004E4054">
        <w:t>(</w:t>
      </w:r>
      <w:r w:rsidR="009544A9">
        <w:t xml:space="preserve">tj. </w:t>
      </w:r>
      <w:r w:rsidR="004E4054">
        <w:t xml:space="preserve">látky, </w:t>
      </w:r>
      <w:r w:rsidR="00DD5C3E">
        <w:t>pomocí níž jste studovali pouze linearitu</w:t>
      </w:r>
      <w:r w:rsidR="004E4054">
        <w:t>)</w:t>
      </w:r>
      <w:r w:rsidR="00613C63">
        <w:t xml:space="preserve"> či jiného standardu</w:t>
      </w:r>
      <w:r>
        <w:t>?</w:t>
      </w:r>
      <w:r w:rsidR="00DD5C3E">
        <w:t xml:space="preserve"> Chápu, že pro účely porovnání ECO vs. konvenční zemědělství stačí mít výsledky v C/g, nicméně takto prezentované výsledky nejsou porovnatelné s žádnými literárními zdroji (nelze tedy hodnotit jejich pravdivost) a čtenáři vlastně nic neřeknou</w:t>
      </w:r>
    </w:p>
    <w:p w14:paraId="29EEA802" w14:textId="6A2B0695" w:rsidR="005C5481" w:rsidRDefault="005C5481" w:rsidP="004E4054">
      <w:pPr>
        <w:pStyle w:val="Odstavecseseznamem"/>
        <w:numPr>
          <w:ilvl w:val="0"/>
          <w:numId w:val="4"/>
        </w:numPr>
        <w:jc w:val="both"/>
      </w:pPr>
      <w:r>
        <w:t xml:space="preserve">Neovlivňují některé </w:t>
      </w:r>
      <w:r w:rsidR="004E4054">
        <w:t xml:space="preserve">potenciálně přítomné </w:t>
      </w:r>
      <w:r>
        <w:t>pesticidy signál na detektoru, a tedy finální výsledky?</w:t>
      </w:r>
      <w:r w:rsidR="00E13B5F">
        <w:t xml:space="preserve"> </w:t>
      </w:r>
    </w:p>
    <w:p w14:paraId="1DEFABA8" w14:textId="0E990A00" w:rsidR="00E208BF" w:rsidRDefault="00E208BF" w:rsidP="00411BBA">
      <w:pPr>
        <w:spacing w:after="0"/>
      </w:pPr>
    </w:p>
    <w:p w14:paraId="0191C360" w14:textId="3953DF1F" w:rsidR="00721B38" w:rsidRDefault="00721B38" w:rsidP="00613C63">
      <w:pPr>
        <w:jc w:val="both"/>
      </w:pPr>
      <w:r>
        <w:t>Závěrem mohu konstatovat</w:t>
      </w:r>
      <w:r w:rsidR="00222252">
        <w:t xml:space="preserve">, že diplomantka splnila zadání diplomové práce, kterou tak doporučuji k obhajobě a hodnotím ji </w:t>
      </w:r>
      <w:r w:rsidR="008E43AE">
        <w:t>známkou</w:t>
      </w:r>
    </w:p>
    <w:p w14:paraId="584D166B" w14:textId="1366C4B5" w:rsidR="008E43AE" w:rsidRPr="00301F1D" w:rsidRDefault="00BA63C4" w:rsidP="008E43AE">
      <w:pPr>
        <w:jc w:val="center"/>
        <w:rPr>
          <w:b/>
          <w:bCs/>
          <w:sz w:val="40"/>
          <w:szCs w:val="40"/>
        </w:rPr>
      </w:pPr>
      <w:r w:rsidRPr="00301F1D">
        <w:rPr>
          <w:b/>
          <w:bCs/>
          <w:sz w:val="40"/>
          <w:szCs w:val="40"/>
        </w:rPr>
        <w:t>C</w:t>
      </w:r>
    </w:p>
    <w:p w14:paraId="3A24E483" w14:textId="77777777" w:rsidR="008E43AE" w:rsidRDefault="008E43AE" w:rsidP="008E43AE">
      <w:pPr>
        <w:rPr>
          <w:b/>
          <w:bCs/>
        </w:rPr>
      </w:pPr>
    </w:p>
    <w:p w14:paraId="4615708A" w14:textId="487180C2" w:rsidR="008E43AE" w:rsidRPr="00154F06" w:rsidRDefault="008E43AE" w:rsidP="008E43AE">
      <w:r w:rsidRPr="00154F06">
        <w:t xml:space="preserve">V Pardubicích </w:t>
      </w:r>
      <w:r w:rsidR="00154F06" w:rsidRPr="00154F06">
        <w:t xml:space="preserve">dne </w:t>
      </w:r>
      <w:r w:rsidR="00433804">
        <w:t>15</w:t>
      </w:r>
      <w:r w:rsidR="00154F06" w:rsidRPr="00154F06">
        <w:t>. května 2023</w:t>
      </w:r>
      <w:r w:rsidR="00154F06">
        <w:tab/>
      </w:r>
      <w:r w:rsidR="00154F06">
        <w:tab/>
      </w:r>
      <w:r w:rsidR="00154F06">
        <w:tab/>
      </w:r>
      <w:r w:rsidR="00154F06">
        <w:tab/>
      </w:r>
      <w:r w:rsidR="00154F06">
        <w:tab/>
        <w:t>Ing. Jitka Klikarová, Ph.D.</w:t>
      </w:r>
    </w:p>
    <w:sectPr w:rsidR="008E43AE" w:rsidRPr="00154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3024E0"/>
    <w:multiLevelType w:val="hybridMultilevel"/>
    <w:tmpl w:val="A5D2D4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3B2113"/>
    <w:multiLevelType w:val="hybridMultilevel"/>
    <w:tmpl w:val="1F74F6B2"/>
    <w:lvl w:ilvl="0" w:tplc="0809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2" w15:restartNumberingAfterBreak="0">
    <w:nsid w:val="2F587CEA"/>
    <w:multiLevelType w:val="hybridMultilevel"/>
    <w:tmpl w:val="CB342C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231A00"/>
    <w:multiLevelType w:val="hybridMultilevel"/>
    <w:tmpl w:val="9CEE0614"/>
    <w:lvl w:ilvl="0" w:tplc="AFE437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76E5"/>
    <w:rsid w:val="000253B6"/>
    <w:rsid w:val="00043F71"/>
    <w:rsid w:val="000B557C"/>
    <w:rsid w:val="001078B3"/>
    <w:rsid w:val="001205D1"/>
    <w:rsid w:val="00154F06"/>
    <w:rsid w:val="001759DE"/>
    <w:rsid w:val="00180174"/>
    <w:rsid w:val="001A2E78"/>
    <w:rsid w:val="001B312A"/>
    <w:rsid w:val="001C3A91"/>
    <w:rsid w:val="001C5D56"/>
    <w:rsid w:val="001C6915"/>
    <w:rsid w:val="00222252"/>
    <w:rsid w:val="00223656"/>
    <w:rsid w:val="00280735"/>
    <w:rsid w:val="00286BCD"/>
    <w:rsid w:val="002C39DA"/>
    <w:rsid w:val="002F2980"/>
    <w:rsid w:val="00301F1D"/>
    <w:rsid w:val="003637E0"/>
    <w:rsid w:val="003E3AB2"/>
    <w:rsid w:val="003F00EC"/>
    <w:rsid w:val="004071CF"/>
    <w:rsid w:val="00411BBA"/>
    <w:rsid w:val="00433804"/>
    <w:rsid w:val="004A66BC"/>
    <w:rsid w:val="004D4A6C"/>
    <w:rsid w:val="004E4054"/>
    <w:rsid w:val="004F2C10"/>
    <w:rsid w:val="004F7746"/>
    <w:rsid w:val="00522A83"/>
    <w:rsid w:val="0058274F"/>
    <w:rsid w:val="005C5481"/>
    <w:rsid w:val="005D1F27"/>
    <w:rsid w:val="005D6019"/>
    <w:rsid w:val="00602D5A"/>
    <w:rsid w:val="00613C63"/>
    <w:rsid w:val="00645746"/>
    <w:rsid w:val="0068683E"/>
    <w:rsid w:val="006D28C4"/>
    <w:rsid w:val="006D2AAE"/>
    <w:rsid w:val="00721B38"/>
    <w:rsid w:val="00725C1E"/>
    <w:rsid w:val="00792A77"/>
    <w:rsid w:val="007A4AE2"/>
    <w:rsid w:val="007B4B3B"/>
    <w:rsid w:val="007F76E5"/>
    <w:rsid w:val="008A2D62"/>
    <w:rsid w:val="008E43AE"/>
    <w:rsid w:val="00913426"/>
    <w:rsid w:val="009544A9"/>
    <w:rsid w:val="009A3E8C"/>
    <w:rsid w:val="009D7885"/>
    <w:rsid w:val="009E6646"/>
    <w:rsid w:val="00A00917"/>
    <w:rsid w:val="00A0553D"/>
    <w:rsid w:val="00A20F7B"/>
    <w:rsid w:val="00A45A57"/>
    <w:rsid w:val="00B10F55"/>
    <w:rsid w:val="00B16F97"/>
    <w:rsid w:val="00B37FF9"/>
    <w:rsid w:val="00BA63C4"/>
    <w:rsid w:val="00BB0F26"/>
    <w:rsid w:val="00BB28F7"/>
    <w:rsid w:val="00BC2719"/>
    <w:rsid w:val="00C23898"/>
    <w:rsid w:val="00C411E8"/>
    <w:rsid w:val="00D50BEB"/>
    <w:rsid w:val="00D81E80"/>
    <w:rsid w:val="00DC33E4"/>
    <w:rsid w:val="00DD5C3E"/>
    <w:rsid w:val="00DE5AD7"/>
    <w:rsid w:val="00DF05CC"/>
    <w:rsid w:val="00E041E0"/>
    <w:rsid w:val="00E05366"/>
    <w:rsid w:val="00E13B5F"/>
    <w:rsid w:val="00E208BF"/>
    <w:rsid w:val="00E706F3"/>
    <w:rsid w:val="00EF4FA2"/>
    <w:rsid w:val="00EF61CC"/>
    <w:rsid w:val="00F14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EBFF2"/>
  <w15:chartTrackingRefBased/>
  <w15:docId w15:val="{283946BF-378E-4E41-8F93-CEE53704D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81E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922</Words>
  <Characters>5441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Klikarova Jitka</dc:creator>
  <cp:keywords/>
  <dc:description/>
  <cp:lastModifiedBy>Polednikova Miloslava</cp:lastModifiedBy>
  <cp:revision>2</cp:revision>
  <dcterms:created xsi:type="dcterms:W3CDTF">2023-05-24T08:05:00Z</dcterms:created>
  <dcterms:modified xsi:type="dcterms:W3CDTF">2023-05-24T08:05:00Z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723efba812be71be4c9def726ecb85776f91a98be7b01c8db5783a39d7acfbe6</vt:lpwstr>
  </property>
</Properties>
</file>