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D1C" w:rsidRDefault="001D0EE6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r>
        <w:rPr>
          <w:rFonts w:ascii="Palatino Linotype" w:hAnsi="Palatino Linotype"/>
          <w:b/>
          <w:sz w:val="36"/>
          <w:szCs w:val="36"/>
        </w:rPr>
        <w:t>Oponentní posudek</w:t>
      </w:r>
      <w:r w:rsidR="0070089B">
        <w:rPr>
          <w:rFonts w:ascii="Palatino Linotype" w:hAnsi="Palatino Linotype"/>
          <w:b/>
          <w:sz w:val="36"/>
          <w:szCs w:val="36"/>
        </w:rPr>
        <w:t xml:space="preserve">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932CCA" w:rsidRDefault="00C8586C" w:rsidP="00932CCA">
      <w:pPr>
        <w:tabs>
          <w:tab w:val="left" w:pos="1134"/>
        </w:tabs>
        <w:ind w:left="1134" w:hanging="1134"/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Název:</w:t>
      </w:r>
      <w:r>
        <w:rPr>
          <w:rFonts w:ascii="Palatino Linotype" w:hAnsi="Palatino Linotype"/>
          <w:sz w:val="22"/>
          <w:szCs w:val="22"/>
        </w:rPr>
        <w:tab/>
      </w:r>
      <w:r w:rsidR="003D34C8">
        <w:rPr>
          <w:rFonts w:ascii="Palatino Linotype" w:hAnsi="Palatino Linotype"/>
          <w:b/>
          <w:sz w:val="22"/>
          <w:szCs w:val="22"/>
        </w:rPr>
        <w:t>Implementace řídicího algoritmu modelu průmyslové linky</w:t>
      </w:r>
    </w:p>
    <w:p w:rsidR="00A32448" w:rsidRDefault="00A32448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A32448">
        <w:rPr>
          <w:rFonts w:ascii="Palatino Linotype" w:hAnsi="Palatino Linotype"/>
          <w:i/>
          <w:sz w:val="22"/>
          <w:szCs w:val="22"/>
        </w:rPr>
        <w:t>Obor:</w:t>
      </w:r>
      <w:r>
        <w:rPr>
          <w:rFonts w:ascii="Palatino Linotype" w:hAnsi="Palatino Linotype"/>
          <w:sz w:val="22"/>
          <w:szCs w:val="22"/>
        </w:rPr>
        <w:tab/>
      </w:r>
      <w:r w:rsidR="0070089B" w:rsidRPr="0070089B">
        <w:rPr>
          <w:rFonts w:ascii="Palatino Linotype" w:hAnsi="Palatino Linotype"/>
          <w:b/>
          <w:sz w:val="22"/>
          <w:szCs w:val="22"/>
        </w:rPr>
        <w:t xml:space="preserve">3902T046  </w:t>
      </w:r>
      <w:r w:rsidR="009A38DC">
        <w:rPr>
          <w:rFonts w:ascii="Palatino Linotype" w:hAnsi="Palatino Linotype"/>
          <w:b/>
          <w:sz w:val="22"/>
          <w:szCs w:val="22"/>
        </w:rPr>
        <w:t>Řízení procesů</w:t>
      </w:r>
    </w:p>
    <w:p w:rsidR="004B5261" w:rsidRDefault="004B5261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Autor:</w:t>
      </w:r>
      <w:r>
        <w:rPr>
          <w:rFonts w:ascii="Palatino Linotype" w:hAnsi="Palatino Linotype"/>
          <w:sz w:val="22"/>
          <w:szCs w:val="22"/>
        </w:rPr>
        <w:tab/>
      </w:r>
      <w:r w:rsidR="003D34C8">
        <w:rPr>
          <w:rFonts w:ascii="Palatino Linotype" w:hAnsi="Palatino Linotype"/>
          <w:b/>
          <w:sz w:val="22"/>
          <w:szCs w:val="22"/>
        </w:rPr>
        <w:t>Bc. Tomáš Skalický</w:t>
      </w:r>
    </w:p>
    <w:p w:rsidR="001D0EE6" w:rsidRDefault="001D0EE6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i/>
          <w:sz w:val="22"/>
          <w:szCs w:val="22"/>
        </w:rPr>
        <w:t>Vedoucí</w:t>
      </w:r>
      <w:r w:rsidRPr="00C8586C">
        <w:rPr>
          <w:rFonts w:ascii="Palatino Linotype" w:hAnsi="Palatino Linotype"/>
          <w:i/>
          <w:sz w:val="22"/>
          <w:szCs w:val="22"/>
        </w:rPr>
        <w:t>:</w:t>
      </w:r>
      <w:r>
        <w:rPr>
          <w:rFonts w:ascii="Palatino Linotype" w:hAnsi="Palatino Linotype"/>
          <w:sz w:val="22"/>
          <w:szCs w:val="22"/>
        </w:rPr>
        <w:tab/>
      </w:r>
      <w:r w:rsidR="00B12790">
        <w:rPr>
          <w:rFonts w:ascii="Palatino Linotype" w:hAnsi="Palatino Linotype"/>
          <w:b/>
          <w:sz w:val="22"/>
          <w:szCs w:val="22"/>
        </w:rPr>
        <w:t>Ing. Libor Havlíček</w:t>
      </w:r>
      <w:r>
        <w:rPr>
          <w:rFonts w:ascii="Palatino Linotype" w:hAnsi="Palatino Linotype"/>
          <w:b/>
          <w:sz w:val="22"/>
          <w:szCs w:val="22"/>
        </w:rPr>
        <w:t>, Ph.D.</w:t>
      </w:r>
    </w:p>
    <w:p w:rsidR="00B45498" w:rsidRDefault="00B45498" w:rsidP="00742D1C">
      <w:pPr>
        <w:rPr>
          <w:rFonts w:ascii="Palatino Linotype" w:hAnsi="Palatino Linotype"/>
        </w:rPr>
      </w:pPr>
    </w:p>
    <w:p w:rsidR="00A4234C" w:rsidRPr="00FF2334" w:rsidRDefault="00A4234C" w:rsidP="00742D1C">
      <w:pPr>
        <w:rPr>
          <w:rFonts w:ascii="Palatino Linotype" w:hAnsi="Palatino Linotype"/>
        </w:rPr>
      </w:pPr>
    </w:p>
    <w:p w:rsidR="003A239D" w:rsidRPr="00701EEC" w:rsidRDefault="00A32448" w:rsidP="004972AF">
      <w:pPr>
        <w:ind w:firstLine="284"/>
        <w:jc w:val="both"/>
        <w:rPr>
          <w:rFonts w:ascii="Palatino Linotype" w:hAnsi="Palatino Linotype"/>
          <w:sz w:val="22"/>
          <w:szCs w:val="22"/>
        </w:rPr>
      </w:pPr>
      <w:r w:rsidRPr="009D2C4E">
        <w:rPr>
          <w:rFonts w:ascii="Palatino Linotype" w:hAnsi="Palatino Linotype"/>
          <w:sz w:val="22"/>
          <w:szCs w:val="22"/>
        </w:rPr>
        <w:t>Před</w:t>
      </w:r>
      <w:r w:rsidR="003D34C8">
        <w:rPr>
          <w:rFonts w:ascii="Palatino Linotype" w:hAnsi="Palatino Linotype"/>
          <w:sz w:val="22"/>
          <w:szCs w:val="22"/>
        </w:rPr>
        <w:t>ložená diplomová práce obsahuje 94</w:t>
      </w:r>
      <w:r w:rsidRPr="009D2C4E">
        <w:rPr>
          <w:rFonts w:ascii="Palatino Linotype" w:hAnsi="Palatino Linotype"/>
          <w:sz w:val="22"/>
          <w:szCs w:val="22"/>
        </w:rPr>
        <w:t xml:space="preserve"> stran textu</w:t>
      </w:r>
      <w:r w:rsidR="0070089B" w:rsidRPr="009D2C4E">
        <w:rPr>
          <w:rFonts w:ascii="Palatino Linotype" w:hAnsi="Palatino Linotype"/>
          <w:sz w:val="22"/>
          <w:szCs w:val="22"/>
        </w:rPr>
        <w:t xml:space="preserve"> </w:t>
      </w:r>
      <w:r w:rsidR="009D2C4E" w:rsidRPr="009D2C4E">
        <w:rPr>
          <w:rFonts w:ascii="Palatino Linotype" w:hAnsi="Palatino Linotype"/>
          <w:sz w:val="22"/>
          <w:szCs w:val="22"/>
        </w:rPr>
        <w:t xml:space="preserve">včetně </w:t>
      </w:r>
      <w:r w:rsidR="003D34C8">
        <w:rPr>
          <w:rFonts w:ascii="Palatino Linotype" w:hAnsi="Palatino Linotype"/>
          <w:sz w:val="22"/>
          <w:szCs w:val="22"/>
        </w:rPr>
        <w:t xml:space="preserve">dvou </w:t>
      </w:r>
      <w:r w:rsidR="009D2C4E" w:rsidRPr="009D2C4E">
        <w:rPr>
          <w:rFonts w:ascii="Palatino Linotype" w:hAnsi="Palatino Linotype"/>
          <w:sz w:val="22"/>
          <w:szCs w:val="22"/>
        </w:rPr>
        <w:t xml:space="preserve">příloh </w:t>
      </w:r>
      <w:r w:rsidR="0070089B" w:rsidRPr="009D2C4E">
        <w:rPr>
          <w:rFonts w:ascii="Palatino Linotype" w:hAnsi="Palatino Linotype"/>
          <w:sz w:val="22"/>
          <w:szCs w:val="22"/>
        </w:rPr>
        <w:t>a je</w:t>
      </w:r>
      <w:r w:rsidRPr="009D2C4E">
        <w:rPr>
          <w:rFonts w:ascii="Palatino Linotype" w:hAnsi="Palatino Linotype"/>
          <w:sz w:val="22"/>
          <w:szCs w:val="22"/>
        </w:rPr>
        <w:t xml:space="preserve"> přiloženo CD s textem práce</w:t>
      </w:r>
      <w:r w:rsidR="009D2C4E" w:rsidRPr="009D2C4E">
        <w:rPr>
          <w:rFonts w:ascii="Palatino Linotype" w:hAnsi="Palatino Linotype"/>
          <w:sz w:val="22"/>
          <w:szCs w:val="22"/>
        </w:rPr>
        <w:t>, výkresovou a výrobní dokumentací pro mechanickou i elektrickou část zařízení, vizu</w:t>
      </w:r>
      <w:r w:rsidR="00E24212">
        <w:rPr>
          <w:rFonts w:ascii="Palatino Linotype" w:hAnsi="Palatino Linotype"/>
          <w:sz w:val="22"/>
          <w:szCs w:val="22"/>
        </w:rPr>
        <w:t xml:space="preserve">alizacemi, </w:t>
      </w:r>
      <w:r w:rsidR="009D2C4E" w:rsidRPr="009D2C4E">
        <w:rPr>
          <w:rFonts w:ascii="Palatino Linotype" w:hAnsi="Palatino Linotype"/>
          <w:sz w:val="22"/>
          <w:szCs w:val="22"/>
        </w:rPr>
        <w:t>programy</w:t>
      </w:r>
      <w:r w:rsidR="00E24212">
        <w:rPr>
          <w:rFonts w:ascii="Palatino Linotype" w:hAnsi="Palatino Linotype"/>
          <w:sz w:val="22"/>
          <w:szCs w:val="22"/>
        </w:rPr>
        <w:t xml:space="preserve"> a skripty</w:t>
      </w:r>
      <w:r w:rsidR="009D2C4E" w:rsidRPr="009D2C4E">
        <w:rPr>
          <w:rFonts w:ascii="Palatino Linotype" w:hAnsi="Palatino Linotype"/>
          <w:sz w:val="22"/>
          <w:szCs w:val="22"/>
        </w:rPr>
        <w:t xml:space="preserve"> pro mikroprocesor a PC. </w:t>
      </w:r>
      <w:r w:rsidR="009D2C4E">
        <w:rPr>
          <w:rFonts w:ascii="Palatino Linotype" w:hAnsi="Palatino Linotype"/>
          <w:sz w:val="22"/>
          <w:szCs w:val="22"/>
        </w:rPr>
        <w:t>Na CD je také</w:t>
      </w:r>
      <w:r w:rsidR="009D2C4E" w:rsidRPr="009D2C4E">
        <w:rPr>
          <w:rFonts w:ascii="Palatino Linotype" w:hAnsi="Palatino Linotype"/>
          <w:sz w:val="22"/>
          <w:szCs w:val="22"/>
        </w:rPr>
        <w:t xml:space="preserve"> několik fotografií </w:t>
      </w:r>
      <w:r w:rsidR="009D2C4E">
        <w:rPr>
          <w:rFonts w:ascii="Palatino Linotype" w:hAnsi="Palatino Linotype"/>
          <w:sz w:val="22"/>
          <w:szCs w:val="22"/>
        </w:rPr>
        <w:t xml:space="preserve">celku </w:t>
      </w:r>
      <w:r w:rsidR="009D2C4E" w:rsidRPr="009D2C4E">
        <w:rPr>
          <w:rFonts w:ascii="Palatino Linotype" w:hAnsi="Palatino Linotype"/>
          <w:sz w:val="22"/>
          <w:szCs w:val="22"/>
        </w:rPr>
        <w:t>a jedno video</w:t>
      </w:r>
      <w:r w:rsidR="009D2C4E">
        <w:rPr>
          <w:rFonts w:ascii="Palatino Linotype" w:hAnsi="Palatino Linotype"/>
          <w:sz w:val="22"/>
          <w:szCs w:val="22"/>
        </w:rPr>
        <w:t>.</w:t>
      </w:r>
      <w:r w:rsidR="00B9604C">
        <w:rPr>
          <w:rFonts w:ascii="Palatino Linotype" w:hAnsi="Palatino Linotype"/>
          <w:sz w:val="22"/>
          <w:szCs w:val="22"/>
        </w:rPr>
        <w:t xml:space="preserve"> Se</w:t>
      </w:r>
      <w:r w:rsidR="00F94E1C" w:rsidRPr="00701EEC">
        <w:rPr>
          <w:rFonts w:ascii="Palatino Linotype" w:hAnsi="Palatino Linotype"/>
          <w:sz w:val="22"/>
          <w:szCs w:val="22"/>
        </w:rPr>
        <w:t>znam</w:t>
      </w:r>
      <w:r w:rsidR="003A239D" w:rsidRPr="00701EEC">
        <w:rPr>
          <w:rFonts w:ascii="Palatino Linotype" w:hAnsi="Palatino Linotype"/>
          <w:sz w:val="22"/>
          <w:szCs w:val="22"/>
        </w:rPr>
        <w:t xml:space="preserve"> literatury obsahuje </w:t>
      </w:r>
      <w:r w:rsidR="009A38DC">
        <w:rPr>
          <w:rFonts w:ascii="Palatino Linotype" w:hAnsi="Palatino Linotype"/>
          <w:sz w:val="22"/>
          <w:szCs w:val="22"/>
        </w:rPr>
        <w:t>1</w:t>
      </w:r>
      <w:r w:rsidR="00E24212">
        <w:rPr>
          <w:rFonts w:ascii="Palatino Linotype" w:hAnsi="Palatino Linotype"/>
          <w:sz w:val="22"/>
          <w:szCs w:val="22"/>
        </w:rPr>
        <w:t>9</w:t>
      </w:r>
      <w:r w:rsidR="009A38DC">
        <w:rPr>
          <w:rFonts w:ascii="Palatino Linotype" w:hAnsi="Palatino Linotype"/>
          <w:sz w:val="22"/>
          <w:szCs w:val="22"/>
        </w:rPr>
        <w:t xml:space="preserve"> </w:t>
      </w:r>
      <w:r w:rsidR="003A239D" w:rsidRPr="00701EEC">
        <w:rPr>
          <w:rFonts w:ascii="Palatino Linotype" w:hAnsi="Palatino Linotype"/>
          <w:sz w:val="22"/>
          <w:szCs w:val="22"/>
        </w:rPr>
        <w:t>položek</w:t>
      </w:r>
      <w:r w:rsidR="003625F5">
        <w:rPr>
          <w:rFonts w:ascii="Palatino Linotype" w:hAnsi="Palatino Linotype"/>
          <w:sz w:val="22"/>
          <w:szCs w:val="22"/>
        </w:rPr>
        <w:t>, které jsou</w:t>
      </w:r>
      <w:r w:rsidR="00E24212">
        <w:rPr>
          <w:rFonts w:ascii="Palatino Linotype" w:hAnsi="Palatino Linotype"/>
          <w:sz w:val="22"/>
          <w:szCs w:val="22"/>
        </w:rPr>
        <w:t xml:space="preserve"> většinou </w:t>
      </w:r>
      <w:r w:rsidR="007F4B90">
        <w:rPr>
          <w:rFonts w:ascii="Palatino Linotype" w:hAnsi="Palatino Linotype"/>
          <w:sz w:val="22"/>
          <w:szCs w:val="22"/>
        </w:rPr>
        <w:t>dostupn</w:t>
      </w:r>
      <w:r w:rsidR="003625F5">
        <w:rPr>
          <w:rFonts w:ascii="Palatino Linotype" w:hAnsi="Palatino Linotype"/>
          <w:sz w:val="22"/>
          <w:szCs w:val="22"/>
        </w:rPr>
        <w:t>é</w:t>
      </w:r>
      <w:r w:rsidR="00E24212">
        <w:rPr>
          <w:rFonts w:ascii="Palatino Linotype" w:hAnsi="Palatino Linotype"/>
          <w:sz w:val="22"/>
          <w:szCs w:val="22"/>
        </w:rPr>
        <w:t xml:space="preserve"> prostřednictvím</w:t>
      </w:r>
      <w:r w:rsidR="007F4B90">
        <w:rPr>
          <w:rFonts w:ascii="Palatino Linotype" w:hAnsi="Palatino Linotype"/>
          <w:sz w:val="22"/>
          <w:szCs w:val="22"/>
        </w:rPr>
        <w:t xml:space="preserve"> Internetu</w:t>
      </w:r>
      <w:r w:rsidR="00E24212">
        <w:rPr>
          <w:rFonts w:ascii="Palatino Linotype" w:hAnsi="Palatino Linotype"/>
          <w:sz w:val="22"/>
          <w:szCs w:val="22"/>
        </w:rPr>
        <w:t xml:space="preserve"> nebo se jedná o učební texty a závěrečné práce</w:t>
      </w:r>
      <w:r w:rsidR="00D61890" w:rsidRPr="00701EEC">
        <w:rPr>
          <w:rFonts w:ascii="Palatino Linotype" w:hAnsi="Palatino Linotype"/>
          <w:sz w:val="22"/>
          <w:szCs w:val="22"/>
        </w:rPr>
        <w:t>.</w:t>
      </w:r>
    </w:p>
    <w:p w:rsidR="00B45498" w:rsidRPr="00701EEC" w:rsidRDefault="00B45498" w:rsidP="00742D1C">
      <w:pPr>
        <w:rPr>
          <w:rFonts w:ascii="Palatino Linotype" w:hAnsi="Palatino Linotype"/>
          <w:sz w:val="20"/>
          <w:szCs w:val="20"/>
        </w:rPr>
      </w:pPr>
    </w:p>
    <w:p w:rsidR="001C484D" w:rsidRPr="001C484D" w:rsidRDefault="001C484D" w:rsidP="001C484D">
      <w:pPr>
        <w:spacing w:after="120"/>
        <w:rPr>
          <w:rFonts w:ascii="Palatino Linotype" w:hAnsi="Palatino Linotype"/>
          <w:b/>
        </w:rPr>
      </w:pPr>
      <w:r w:rsidRPr="001C484D">
        <w:rPr>
          <w:rFonts w:ascii="Palatino Linotype" w:hAnsi="Palatino Linotype"/>
          <w:b/>
        </w:rPr>
        <w:t>Téma a cíle diplomové práce a zvolené metody zpracování</w:t>
      </w:r>
    </w:p>
    <w:p w:rsidR="00E24212" w:rsidRDefault="00674120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E24212">
        <w:rPr>
          <w:rFonts w:ascii="Palatino Linotype" w:hAnsi="Palatino Linotype"/>
          <w:spacing w:val="-2"/>
          <w:sz w:val="22"/>
          <w:szCs w:val="22"/>
        </w:rPr>
        <w:t>C</w:t>
      </w:r>
      <w:r w:rsidR="007C138C" w:rsidRPr="00E24212">
        <w:rPr>
          <w:rFonts w:ascii="Palatino Linotype" w:hAnsi="Palatino Linotype"/>
          <w:spacing w:val="-2"/>
          <w:sz w:val="22"/>
          <w:szCs w:val="22"/>
        </w:rPr>
        <w:t>ílem diplomové práce byl</w:t>
      </w:r>
      <w:r w:rsidR="00716211" w:rsidRPr="00E24212">
        <w:rPr>
          <w:rFonts w:ascii="Palatino Linotype" w:hAnsi="Palatino Linotype"/>
          <w:spacing w:val="-2"/>
          <w:sz w:val="22"/>
          <w:szCs w:val="22"/>
        </w:rPr>
        <w:t xml:space="preserve"> </w:t>
      </w:r>
      <w:r w:rsidR="00E645E6" w:rsidRPr="00E24212">
        <w:rPr>
          <w:rFonts w:ascii="Palatino Linotype" w:hAnsi="Palatino Linotype"/>
          <w:spacing w:val="-2"/>
          <w:sz w:val="22"/>
          <w:szCs w:val="22"/>
        </w:rPr>
        <w:t>po</w:t>
      </w:r>
      <w:r w:rsidR="00E24212" w:rsidRPr="00E24212">
        <w:rPr>
          <w:rFonts w:ascii="Palatino Linotype" w:hAnsi="Palatino Linotype"/>
          <w:spacing w:val="-2"/>
          <w:sz w:val="22"/>
          <w:szCs w:val="22"/>
        </w:rPr>
        <w:t xml:space="preserve">dle </w:t>
      </w:r>
      <w:r w:rsidR="00AF4DB4" w:rsidRPr="00E24212">
        <w:rPr>
          <w:rFonts w:ascii="Palatino Linotype" w:hAnsi="Palatino Linotype"/>
          <w:spacing w:val="-2"/>
          <w:sz w:val="22"/>
          <w:szCs w:val="22"/>
        </w:rPr>
        <w:t>podrobného</w:t>
      </w:r>
      <w:r w:rsidR="006300C7" w:rsidRPr="00E24212">
        <w:rPr>
          <w:rFonts w:ascii="Palatino Linotype" w:hAnsi="Palatino Linotype"/>
          <w:spacing w:val="-2"/>
          <w:sz w:val="22"/>
          <w:szCs w:val="22"/>
        </w:rPr>
        <w:t xml:space="preserve"> zadání především návrh </w:t>
      </w:r>
      <w:r w:rsidR="00BB2B0D">
        <w:rPr>
          <w:rFonts w:ascii="Palatino Linotype" w:hAnsi="Palatino Linotype"/>
          <w:spacing w:val="-2"/>
          <w:sz w:val="22"/>
          <w:szCs w:val="22"/>
        </w:rPr>
        <w:t>a realizace řídicího algoritmu modelu průmyslové linky</w:t>
      </w:r>
      <w:r w:rsidR="00C43F81">
        <w:rPr>
          <w:rFonts w:ascii="Palatino Linotype" w:hAnsi="Palatino Linotype"/>
          <w:spacing w:val="-2"/>
          <w:sz w:val="22"/>
          <w:szCs w:val="22"/>
        </w:rPr>
        <w:t xml:space="preserve"> včetně </w:t>
      </w:r>
      <w:r w:rsidR="006300C7" w:rsidRPr="00E24212">
        <w:rPr>
          <w:rFonts w:ascii="Palatino Linotype" w:hAnsi="Palatino Linotype"/>
          <w:spacing w:val="-2"/>
          <w:sz w:val="22"/>
          <w:szCs w:val="22"/>
        </w:rPr>
        <w:t>vlastní konstrukce</w:t>
      </w:r>
      <w:r w:rsidR="006300C7" w:rsidRPr="00AF4DB4">
        <w:rPr>
          <w:rFonts w:ascii="Palatino Linotype" w:hAnsi="Palatino Linotype"/>
          <w:sz w:val="22"/>
          <w:szCs w:val="22"/>
        </w:rPr>
        <w:t xml:space="preserve"> a re</w:t>
      </w:r>
      <w:r w:rsidR="00E24212">
        <w:rPr>
          <w:rFonts w:ascii="Palatino Linotype" w:hAnsi="Palatino Linotype"/>
          <w:sz w:val="22"/>
          <w:szCs w:val="22"/>
        </w:rPr>
        <w:t>alizace</w:t>
      </w:r>
      <w:r w:rsidR="00C43F81">
        <w:rPr>
          <w:rFonts w:ascii="Palatino Linotype" w:hAnsi="Palatino Linotype"/>
          <w:sz w:val="22"/>
          <w:szCs w:val="22"/>
        </w:rPr>
        <w:t xml:space="preserve"> demonstračního modelu této</w:t>
      </w:r>
      <w:r w:rsidR="00E24212">
        <w:rPr>
          <w:rFonts w:ascii="Palatino Linotype" w:hAnsi="Palatino Linotype"/>
          <w:sz w:val="22"/>
          <w:szCs w:val="22"/>
        </w:rPr>
        <w:t xml:space="preserve"> linky.</w:t>
      </w:r>
      <w:r w:rsidR="00C43F81">
        <w:rPr>
          <w:rFonts w:ascii="Palatino Linotype" w:hAnsi="Palatino Linotype"/>
          <w:sz w:val="22"/>
          <w:szCs w:val="22"/>
        </w:rPr>
        <w:t xml:space="preserve"> Práce se měla zabývat problematikou řízení servomotorů u systémů s více </w:t>
      </w:r>
      <w:r w:rsidR="00C43F81" w:rsidRPr="00C43F81">
        <w:rPr>
          <w:rFonts w:ascii="Palatino Linotype" w:hAnsi="Palatino Linotype"/>
          <w:spacing w:val="-2"/>
          <w:sz w:val="22"/>
          <w:szCs w:val="22"/>
        </w:rPr>
        <w:t>stupni volnosti a popisovat způsoby konstrukčních řešení dopravníkových systémů. Součástí</w:t>
      </w:r>
      <w:r w:rsidR="00C43F81">
        <w:rPr>
          <w:rFonts w:ascii="Palatino Linotype" w:hAnsi="Palatino Linotype"/>
          <w:sz w:val="22"/>
          <w:szCs w:val="22"/>
        </w:rPr>
        <w:t xml:space="preserve"> práce měla být také výrobní dokumentace a okomentované zdrojové kódy realizovaného software.</w:t>
      </w:r>
    </w:p>
    <w:p w:rsidR="00023762" w:rsidRDefault="00E645E6" w:rsidP="00217B9D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Práce je členěna mimo úvodu a závěru do </w:t>
      </w:r>
      <w:r w:rsidR="000A4B74">
        <w:rPr>
          <w:rFonts w:ascii="Palatino Linotype" w:hAnsi="Palatino Linotype"/>
          <w:sz w:val="22"/>
          <w:szCs w:val="22"/>
        </w:rPr>
        <w:t xml:space="preserve">osmi hlavních kapitol. </w:t>
      </w:r>
      <w:r w:rsidR="00217B9D">
        <w:rPr>
          <w:rFonts w:ascii="Palatino Linotype" w:hAnsi="Palatino Linotype"/>
          <w:sz w:val="22"/>
          <w:szCs w:val="22"/>
        </w:rPr>
        <w:t>Toto členění zároveň respektuje rozdělení práce na část teoretickou (kapitola 2, cca 15 stran) a praktickou (kapitoly 3 až 8). První kapitola představuje jakési rozšíření úvodu a obsahuje také velmi stručnou rešerši literatury. Již zmiňovaná druhá kapitola se zabývá kinematickým modelem robota, resp. přímou a inverzní kinematickou úlohou</w:t>
      </w:r>
      <w:r w:rsidR="00023762">
        <w:rPr>
          <w:rFonts w:ascii="Palatino Linotype" w:hAnsi="Palatino Linotype"/>
          <w:sz w:val="22"/>
          <w:szCs w:val="22"/>
        </w:rPr>
        <w:t xml:space="preserve"> a obsahuje </w:t>
      </w:r>
      <w:r w:rsidR="0070166C">
        <w:rPr>
          <w:rFonts w:ascii="Palatino Linotype" w:hAnsi="Palatino Linotype"/>
          <w:sz w:val="22"/>
          <w:szCs w:val="22"/>
        </w:rPr>
        <w:t xml:space="preserve">také </w:t>
      </w:r>
      <w:r w:rsidR="00023762">
        <w:rPr>
          <w:rFonts w:ascii="Palatino Linotype" w:hAnsi="Palatino Linotype"/>
          <w:sz w:val="22"/>
          <w:szCs w:val="22"/>
        </w:rPr>
        <w:t xml:space="preserve">stručný popis </w:t>
      </w:r>
      <w:r w:rsidR="0070166C">
        <w:rPr>
          <w:rFonts w:ascii="Palatino Linotype" w:hAnsi="Palatino Linotype"/>
          <w:sz w:val="22"/>
          <w:szCs w:val="22"/>
        </w:rPr>
        <w:t xml:space="preserve">realizace </w:t>
      </w:r>
      <w:r w:rsidR="00023762">
        <w:rPr>
          <w:rFonts w:ascii="Palatino Linotype" w:hAnsi="Palatino Linotype"/>
          <w:sz w:val="22"/>
          <w:szCs w:val="22"/>
        </w:rPr>
        <w:t>kinematického modelu v </w:t>
      </w:r>
      <w:proofErr w:type="spellStart"/>
      <w:r w:rsidR="00023762">
        <w:rPr>
          <w:rFonts w:ascii="Palatino Linotype" w:hAnsi="Palatino Linotype"/>
          <w:sz w:val="22"/>
          <w:szCs w:val="22"/>
        </w:rPr>
        <w:t>Matlabu</w:t>
      </w:r>
      <w:proofErr w:type="spellEnd"/>
      <w:r w:rsidR="00023762">
        <w:rPr>
          <w:rFonts w:ascii="Palatino Linotype" w:hAnsi="Palatino Linotype"/>
          <w:sz w:val="22"/>
          <w:szCs w:val="22"/>
        </w:rPr>
        <w:t>.</w:t>
      </w:r>
    </w:p>
    <w:p w:rsidR="00217B9D" w:rsidRDefault="00023762" w:rsidP="00217B9D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V třetí kapitole se autor v souladu se zadáním věnuje dopravníkovým systémům a jejich klíčovým částem, tj. snímačům, pohonům a jejich řízení. V následující kapitole je v krátkosti popsán navržený demonstrační model linky. Těžiště diplomové práce pak spočívá v páté a šesté kapitole, které se podrobně zabývají hardwarovou a softwarovou realizací modelu, včetně zapojení všech desek a periferií, potřebnými DPS a senzory.</w:t>
      </w:r>
      <w:r w:rsidR="00764FB4">
        <w:rPr>
          <w:rFonts w:ascii="Palatino Linotype" w:hAnsi="Palatino Linotype"/>
          <w:sz w:val="22"/>
          <w:szCs w:val="22"/>
        </w:rPr>
        <w:t xml:space="preserve"> Popsán je realizovaný software pro desky </w:t>
      </w:r>
      <w:proofErr w:type="spellStart"/>
      <w:r w:rsidR="00764FB4">
        <w:rPr>
          <w:rFonts w:ascii="Palatino Linotype" w:hAnsi="Palatino Linotype"/>
          <w:sz w:val="22"/>
          <w:szCs w:val="22"/>
        </w:rPr>
        <w:t>Arduino</w:t>
      </w:r>
      <w:proofErr w:type="spellEnd"/>
      <w:r w:rsidR="00764FB4">
        <w:rPr>
          <w:rFonts w:ascii="Palatino Linotype" w:hAnsi="Palatino Linotype"/>
          <w:sz w:val="22"/>
          <w:szCs w:val="22"/>
        </w:rPr>
        <w:t xml:space="preserve"> a Armini a mikropočítač. V sedmé kapitole je pak představena řídicí aplikace modelu linky umožňující názornou vizualizaci linky a její diagnostiku a </w:t>
      </w:r>
      <w:r w:rsidR="00764FB4" w:rsidRPr="003A18F1">
        <w:rPr>
          <w:rFonts w:ascii="Palatino Linotype" w:hAnsi="Palatino Linotype"/>
          <w:spacing w:val="-2"/>
          <w:sz w:val="22"/>
          <w:szCs w:val="22"/>
        </w:rPr>
        <w:t>kalibra</w:t>
      </w:r>
      <w:r w:rsidR="003A18F1" w:rsidRPr="003A18F1">
        <w:rPr>
          <w:rFonts w:ascii="Palatino Linotype" w:hAnsi="Palatino Linotype"/>
          <w:spacing w:val="-2"/>
          <w:sz w:val="22"/>
          <w:szCs w:val="22"/>
        </w:rPr>
        <w:t>ci. V poslední osmé kapitole</w:t>
      </w:r>
      <w:r w:rsidR="00764FB4" w:rsidRPr="003A18F1">
        <w:rPr>
          <w:rFonts w:ascii="Palatino Linotype" w:hAnsi="Palatino Linotype"/>
          <w:spacing w:val="-2"/>
          <w:sz w:val="22"/>
          <w:szCs w:val="22"/>
        </w:rPr>
        <w:t xml:space="preserve"> autor popisuje mechanickou konstrukci linky. </w:t>
      </w:r>
      <w:r w:rsidR="0035038F" w:rsidRPr="003A18F1">
        <w:rPr>
          <w:rFonts w:ascii="Palatino Linotype" w:hAnsi="Palatino Linotype"/>
          <w:spacing w:val="-2"/>
          <w:sz w:val="22"/>
          <w:szCs w:val="22"/>
        </w:rPr>
        <w:t>Hodnoce</w:t>
      </w:r>
      <w:r w:rsidR="003A18F1" w:rsidRPr="003A18F1">
        <w:rPr>
          <w:rFonts w:ascii="Palatino Linotype" w:hAnsi="Palatino Linotype"/>
          <w:spacing w:val="-2"/>
          <w:sz w:val="22"/>
          <w:szCs w:val="22"/>
        </w:rPr>
        <w:t>ní</w:t>
      </w:r>
      <w:r w:rsidR="003A18F1">
        <w:rPr>
          <w:rFonts w:ascii="Palatino Linotype" w:hAnsi="Palatino Linotype"/>
          <w:sz w:val="22"/>
          <w:szCs w:val="22"/>
        </w:rPr>
        <w:t xml:space="preserve"> dosažených výsledků pak</w:t>
      </w:r>
      <w:r w:rsidR="0035038F">
        <w:rPr>
          <w:rFonts w:ascii="Palatino Linotype" w:hAnsi="Palatino Linotype"/>
          <w:sz w:val="22"/>
          <w:szCs w:val="22"/>
        </w:rPr>
        <w:t xml:space="preserve"> provád</w:t>
      </w:r>
      <w:r w:rsidR="003A18F1">
        <w:rPr>
          <w:rFonts w:ascii="Palatino Linotype" w:hAnsi="Palatino Linotype"/>
          <w:sz w:val="22"/>
          <w:szCs w:val="22"/>
        </w:rPr>
        <w:t>í dostatečně podrobně v závěru.</w:t>
      </w:r>
    </w:p>
    <w:p w:rsidR="00BB5D9A" w:rsidRDefault="00BB5D9A" w:rsidP="00BB5D9A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F23675" w:rsidRPr="003B656E" w:rsidRDefault="00F23675" w:rsidP="00F23675">
      <w:pPr>
        <w:spacing w:after="120"/>
        <w:rPr>
          <w:rFonts w:ascii="Palatino Linotype" w:hAnsi="Palatino Linotype"/>
          <w:b/>
        </w:rPr>
      </w:pPr>
      <w:r w:rsidRPr="003B656E">
        <w:rPr>
          <w:rFonts w:ascii="Palatino Linotype" w:hAnsi="Palatino Linotype"/>
          <w:b/>
        </w:rPr>
        <w:t>Formální úprava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jazyková úroveň diplomové práce</w:t>
      </w:r>
    </w:p>
    <w:p w:rsidR="00273FD6" w:rsidRDefault="00273FD6" w:rsidP="00183B11">
      <w:pPr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 w:rsidRPr="00641051">
        <w:rPr>
          <w:rFonts w:ascii="Palatino Linotype" w:hAnsi="Palatino Linotype"/>
          <w:sz w:val="22"/>
          <w:szCs w:val="22"/>
        </w:rPr>
        <w:t>Po jazykové stránce je práce na dobré úrovni, téměř bez gramatických chyb a překlepů.</w:t>
      </w:r>
      <w:r w:rsidR="006D0395">
        <w:rPr>
          <w:rFonts w:ascii="Palatino Linotype" w:hAnsi="Palatino Linotype"/>
          <w:sz w:val="22"/>
          <w:szCs w:val="22"/>
        </w:rPr>
        <w:t xml:space="preserve"> </w:t>
      </w:r>
      <w:r w:rsidR="006D0395">
        <w:rPr>
          <w:rFonts w:ascii="Palatino Linotype" w:hAnsi="Palatino Linotype"/>
          <w:spacing w:val="-2"/>
          <w:sz w:val="22"/>
          <w:szCs w:val="22"/>
        </w:rPr>
        <w:t>P</w:t>
      </w:r>
      <w:r w:rsidR="006D0395" w:rsidRPr="00CE1D3A">
        <w:rPr>
          <w:rFonts w:ascii="Palatino Linotype" w:hAnsi="Palatino Linotype"/>
          <w:spacing w:val="-2"/>
          <w:sz w:val="22"/>
          <w:szCs w:val="22"/>
        </w:rPr>
        <w:t>ráce je přehledná</w:t>
      </w:r>
      <w:r w:rsidR="006D0395">
        <w:rPr>
          <w:rFonts w:ascii="Palatino Linotype" w:hAnsi="Palatino Linotype"/>
          <w:spacing w:val="-2"/>
          <w:sz w:val="22"/>
          <w:szCs w:val="22"/>
        </w:rPr>
        <w:t xml:space="preserve"> s logickou stavbou</w:t>
      </w:r>
      <w:r w:rsidR="006D0395" w:rsidRPr="00CE1D3A">
        <w:rPr>
          <w:rFonts w:ascii="Palatino Linotype" w:hAnsi="Palatino Linotype"/>
          <w:spacing w:val="-2"/>
          <w:sz w:val="22"/>
          <w:szCs w:val="22"/>
        </w:rPr>
        <w:t xml:space="preserve"> a lze se v ní dobře orientovat</w:t>
      </w:r>
      <w:r w:rsidR="006D0395">
        <w:rPr>
          <w:rFonts w:ascii="Palatino Linotype" w:hAnsi="Palatino Linotype"/>
          <w:spacing w:val="-2"/>
          <w:sz w:val="22"/>
          <w:szCs w:val="22"/>
        </w:rPr>
        <w:t>. Vytknout lze snad jen její členění na mnoho hlavních kapitol, z nichž některé jsou velmi krátké – jejich obsah by se dal zahrnout do jiných částí práce. G</w:t>
      </w:r>
      <w:r w:rsidR="006D0395" w:rsidRPr="00CE1D3A">
        <w:rPr>
          <w:rFonts w:ascii="Palatino Linotype" w:hAnsi="Palatino Linotype"/>
          <w:spacing w:val="-2"/>
          <w:sz w:val="22"/>
          <w:szCs w:val="22"/>
        </w:rPr>
        <w:t>rafická úprava</w:t>
      </w:r>
      <w:r w:rsidR="006D0395">
        <w:rPr>
          <w:rFonts w:ascii="Palatino Linotype" w:hAnsi="Palatino Linotype"/>
          <w:spacing w:val="-2"/>
          <w:sz w:val="22"/>
          <w:szCs w:val="22"/>
        </w:rPr>
        <w:t xml:space="preserve"> je na dobré úrovni, všechny uvedené ilustrace jsou v dobré obrazové kvalitě.</w:t>
      </w:r>
    </w:p>
    <w:p w:rsidR="00273FD6" w:rsidRDefault="00273FD6" w:rsidP="00183B11">
      <w:pPr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</w:p>
    <w:p w:rsidR="004C19BD" w:rsidRDefault="004C19BD" w:rsidP="00183B11">
      <w:pPr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</w:p>
    <w:p w:rsidR="004C19BD" w:rsidRDefault="004C19BD" w:rsidP="00183B11">
      <w:pPr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</w:p>
    <w:p w:rsidR="007229A6" w:rsidRDefault="007229A6" w:rsidP="007229A6">
      <w:pPr>
        <w:spacing w:after="120"/>
        <w:jc w:val="both"/>
        <w:rPr>
          <w:rFonts w:ascii="Palatino Linotype" w:hAnsi="Palatino Linotype"/>
          <w:b/>
        </w:rPr>
      </w:pPr>
      <w:r w:rsidRPr="007229A6">
        <w:rPr>
          <w:rFonts w:ascii="Palatino Linotype" w:hAnsi="Palatino Linotype"/>
          <w:b/>
        </w:rPr>
        <w:t>Připomínky</w:t>
      </w:r>
      <w:r>
        <w:rPr>
          <w:rFonts w:ascii="Palatino Linotype" w:hAnsi="Palatino Linotype"/>
          <w:b/>
        </w:rPr>
        <w:t xml:space="preserve"> a dotazy</w:t>
      </w:r>
    </w:p>
    <w:p w:rsidR="006D0395" w:rsidRDefault="006D0395" w:rsidP="00B619CF">
      <w:pPr>
        <w:spacing w:after="120"/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Práce obsahuje drobné nedostatky formální i faktické povahy, které ale neovlivňují </w:t>
      </w:r>
      <w:r w:rsidRPr="002F23F4">
        <w:rPr>
          <w:rFonts w:ascii="Palatino Linotype" w:hAnsi="Palatino Linotype"/>
          <w:sz w:val="22"/>
          <w:szCs w:val="22"/>
        </w:rPr>
        <w:t xml:space="preserve">hlavní obsah práce </w:t>
      </w:r>
      <w:r>
        <w:rPr>
          <w:rFonts w:ascii="Palatino Linotype" w:hAnsi="Palatino Linotype"/>
          <w:sz w:val="22"/>
          <w:szCs w:val="22"/>
        </w:rPr>
        <w:t xml:space="preserve">a </w:t>
      </w:r>
      <w:r w:rsidRPr="002F23F4">
        <w:rPr>
          <w:rFonts w:ascii="Palatino Linotype" w:hAnsi="Palatino Linotype"/>
          <w:sz w:val="22"/>
          <w:szCs w:val="22"/>
        </w:rPr>
        <w:t>a</w:t>
      </w:r>
      <w:r>
        <w:rPr>
          <w:rFonts w:ascii="Palatino Linotype" w:hAnsi="Palatino Linotype"/>
          <w:sz w:val="22"/>
          <w:szCs w:val="22"/>
        </w:rPr>
        <w:t>ni</w:t>
      </w:r>
      <w:r w:rsidRPr="002F23F4">
        <w:rPr>
          <w:rFonts w:ascii="Palatino Linotype" w:hAnsi="Palatino Linotype"/>
          <w:sz w:val="22"/>
          <w:szCs w:val="22"/>
        </w:rPr>
        <w:t xml:space="preserve"> dosažené výsledky.</w:t>
      </w:r>
    </w:p>
    <w:p w:rsidR="006D0395" w:rsidRDefault="0066615C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Dalším</w:t>
      </w:r>
      <w:r w:rsidR="006D0395" w:rsidRPr="00C45C10">
        <w:rPr>
          <w:rFonts w:ascii="Palatino Linotype" w:hAnsi="Palatino Linotype"/>
          <w:sz w:val="22"/>
          <w:szCs w:val="22"/>
        </w:rPr>
        <w:t xml:space="preserve"> nedostatkem je určitá nerovnováha mezi částí teoretickou, ta </w:t>
      </w:r>
      <w:r w:rsidR="00C470D6">
        <w:rPr>
          <w:rFonts w:ascii="Palatino Linotype" w:hAnsi="Palatino Linotype"/>
          <w:spacing w:val="-2"/>
          <w:sz w:val="22"/>
          <w:szCs w:val="22"/>
        </w:rPr>
        <w:t xml:space="preserve">se </w:t>
      </w:r>
      <w:r w:rsidR="00D84F13">
        <w:rPr>
          <w:rFonts w:ascii="Palatino Linotype" w:hAnsi="Palatino Linotype"/>
          <w:spacing w:val="-2"/>
          <w:sz w:val="22"/>
          <w:szCs w:val="22"/>
        </w:rPr>
        <w:t xml:space="preserve">dotýká </w:t>
      </w:r>
      <w:r w:rsidR="00C470D6">
        <w:rPr>
          <w:rFonts w:ascii="Palatino Linotype" w:hAnsi="Palatino Linotype"/>
          <w:spacing w:val="-2"/>
          <w:sz w:val="22"/>
          <w:szCs w:val="22"/>
        </w:rPr>
        <w:t>jen části</w:t>
      </w:r>
      <w:r w:rsidR="00D84F13">
        <w:rPr>
          <w:rFonts w:ascii="Palatino Linotype" w:hAnsi="Palatino Linotype"/>
          <w:spacing w:val="-2"/>
          <w:sz w:val="22"/>
          <w:szCs w:val="22"/>
        </w:rPr>
        <w:t xml:space="preserve"> </w:t>
      </w:r>
      <w:r w:rsidR="00D84F13" w:rsidRPr="00546264">
        <w:rPr>
          <w:rFonts w:ascii="Palatino Linotype" w:hAnsi="Palatino Linotype"/>
          <w:spacing w:val="-3"/>
          <w:sz w:val="22"/>
          <w:szCs w:val="22"/>
        </w:rPr>
        <w:t>navrhovaného</w:t>
      </w:r>
      <w:r w:rsidR="00C470D6" w:rsidRPr="00546264">
        <w:rPr>
          <w:rFonts w:ascii="Palatino Linotype" w:hAnsi="Palatino Linotype"/>
          <w:spacing w:val="-3"/>
          <w:sz w:val="22"/>
          <w:szCs w:val="22"/>
        </w:rPr>
        <w:t xml:space="preserve"> zařízení – robotických manipulátorů</w:t>
      </w:r>
      <w:r w:rsidR="006D0395" w:rsidRPr="00546264">
        <w:rPr>
          <w:rFonts w:ascii="Palatino Linotype" w:hAnsi="Palatino Linotype"/>
          <w:spacing w:val="-3"/>
          <w:sz w:val="22"/>
          <w:szCs w:val="22"/>
        </w:rPr>
        <w:t>, a praktickou.</w:t>
      </w:r>
      <w:r w:rsidR="00C470D6" w:rsidRPr="00546264">
        <w:rPr>
          <w:rFonts w:ascii="Palatino Linotype" w:hAnsi="Palatino Linotype"/>
          <w:spacing w:val="-3"/>
          <w:sz w:val="22"/>
          <w:szCs w:val="22"/>
        </w:rPr>
        <w:t xml:space="preserve"> </w:t>
      </w:r>
      <w:r w:rsidR="006D0395" w:rsidRPr="00546264">
        <w:rPr>
          <w:rFonts w:ascii="Palatino Linotype" w:hAnsi="Palatino Linotype"/>
          <w:spacing w:val="-3"/>
          <w:sz w:val="22"/>
          <w:szCs w:val="22"/>
        </w:rPr>
        <w:t xml:space="preserve">To lze </w:t>
      </w:r>
      <w:r w:rsidR="00546264" w:rsidRPr="00546264">
        <w:rPr>
          <w:rFonts w:ascii="Palatino Linotype" w:hAnsi="Palatino Linotype"/>
          <w:spacing w:val="-3"/>
          <w:sz w:val="22"/>
          <w:szCs w:val="22"/>
        </w:rPr>
        <w:t>pravděpodobně</w:t>
      </w:r>
      <w:r w:rsidR="006D0395" w:rsidRPr="00546264">
        <w:rPr>
          <w:rFonts w:ascii="Palatino Linotype" w:hAnsi="Palatino Linotype"/>
          <w:spacing w:val="-3"/>
          <w:sz w:val="22"/>
          <w:szCs w:val="22"/>
        </w:rPr>
        <w:t xml:space="preserve"> přičíst</w:t>
      </w:r>
      <w:r w:rsidR="006D0395" w:rsidRPr="00C45C10">
        <w:rPr>
          <w:rFonts w:ascii="Palatino Linotype" w:hAnsi="Palatino Linotype"/>
          <w:spacing w:val="-2"/>
          <w:sz w:val="22"/>
          <w:szCs w:val="22"/>
        </w:rPr>
        <w:t xml:space="preserve"> zaměření práce na konstrukci reálného</w:t>
      </w:r>
      <w:r w:rsidR="00C470D6">
        <w:rPr>
          <w:rFonts w:ascii="Palatino Linotype" w:hAnsi="Palatino Linotype"/>
          <w:sz w:val="22"/>
          <w:szCs w:val="22"/>
        </w:rPr>
        <w:t xml:space="preserve"> zařízení, která byla </w:t>
      </w:r>
      <w:r w:rsidR="006D0395" w:rsidRPr="00C45C10">
        <w:rPr>
          <w:rFonts w:ascii="Palatino Linotype" w:hAnsi="Palatino Linotype"/>
          <w:sz w:val="22"/>
          <w:szCs w:val="22"/>
        </w:rPr>
        <w:t>časově velmi náročná.</w:t>
      </w:r>
      <w:bookmarkStart w:id="0" w:name="_GoBack"/>
      <w:bookmarkEnd w:id="0"/>
    </w:p>
    <w:p w:rsidR="000523A8" w:rsidRDefault="000523A8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Kapitola 8 týkající se mechanické konstrukce by mohla být zpracována podrobněji a více konkrétně, zvláště pak její část týkající se robotických manipulátorů. </w:t>
      </w:r>
      <w:r w:rsidR="00854FDC">
        <w:rPr>
          <w:rFonts w:ascii="Palatino Linotype" w:hAnsi="Palatino Linotype"/>
          <w:sz w:val="22"/>
          <w:szCs w:val="22"/>
        </w:rPr>
        <w:t xml:space="preserve">Naštěstí je součástí práce i fotodokumentace a video (na přiloženém CD), díky čemuž jsou některé věci týkající se konstrukce a funkce zařízení jasnější. </w:t>
      </w:r>
    </w:p>
    <w:p w:rsidR="00046E52" w:rsidRDefault="00046E52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5C72C8" w:rsidRDefault="0048463D" w:rsidP="005C72C8">
      <w:pPr>
        <w:spacing w:after="12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Na diplomanta</w:t>
      </w:r>
      <w:r w:rsidR="005C72C8">
        <w:rPr>
          <w:rFonts w:ascii="Palatino Linotype" w:hAnsi="Palatino Linotype"/>
          <w:sz w:val="22"/>
          <w:szCs w:val="22"/>
        </w:rPr>
        <w:t xml:space="preserve"> mám tyto dotazy:</w:t>
      </w:r>
    </w:p>
    <w:p w:rsidR="00C45C10" w:rsidRPr="00D900D4" w:rsidRDefault="00852323" w:rsidP="002C2005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 w:rsidRPr="00D900D4">
        <w:rPr>
          <w:rFonts w:ascii="Palatino Linotype" w:hAnsi="Palatino Linotype"/>
          <w:sz w:val="22"/>
          <w:szCs w:val="22"/>
        </w:rPr>
        <w:t xml:space="preserve">Na </w:t>
      </w:r>
      <w:r w:rsidR="00D900D4">
        <w:rPr>
          <w:rFonts w:ascii="Palatino Linotype" w:hAnsi="Palatino Linotype"/>
          <w:sz w:val="22"/>
          <w:szCs w:val="22"/>
        </w:rPr>
        <w:t>str. 45 dole je uvedena část modelu stejnosměrného motoru (náhradní schéma elektrické části na obr. 5.10 a vztah 5.1). Diplomant by v rámci obhajoby mohl uvést zbývající vztahy resp. doplnit uvedené schéma.</w:t>
      </w:r>
    </w:p>
    <w:p w:rsidR="009F3958" w:rsidRPr="000D1ED3" w:rsidRDefault="005B04BB" w:rsidP="002C2005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Konstrukce demonstračního zařízení se i přes snahu šetřit prostředky</w:t>
      </w:r>
      <w:r w:rsidR="00854FDC">
        <w:rPr>
          <w:rFonts w:ascii="Palatino Linotype" w:hAnsi="Palatino Linotype"/>
          <w:sz w:val="22"/>
          <w:szCs w:val="22"/>
        </w:rPr>
        <w:t xml:space="preserve"> </w:t>
      </w:r>
      <w:r>
        <w:rPr>
          <w:rFonts w:ascii="Palatino Linotype" w:hAnsi="Palatino Linotype"/>
          <w:sz w:val="22"/>
          <w:szCs w:val="22"/>
        </w:rPr>
        <w:t xml:space="preserve">jeví jako zdařilá. </w:t>
      </w:r>
      <w:r w:rsidR="008A7016">
        <w:rPr>
          <w:rFonts w:ascii="Palatino Linotype" w:hAnsi="Palatino Linotype"/>
          <w:sz w:val="22"/>
          <w:szCs w:val="22"/>
        </w:rPr>
        <w:t>Nicméně, m</w:t>
      </w:r>
      <w:r>
        <w:rPr>
          <w:rFonts w:ascii="Palatino Linotype" w:hAnsi="Palatino Linotype"/>
          <w:sz w:val="22"/>
          <w:szCs w:val="22"/>
        </w:rPr>
        <w:t>ohl by autor uvést</w:t>
      </w:r>
      <w:r w:rsidR="00155B93">
        <w:rPr>
          <w:rFonts w:ascii="Palatino Linotype" w:hAnsi="Palatino Linotype"/>
          <w:sz w:val="22"/>
          <w:szCs w:val="22"/>
        </w:rPr>
        <w:t xml:space="preserve"> několik konkrétních návrhů, jaké</w:t>
      </w:r>
      <w:r>
        <w:rPr>
          <w:rFonts w:ascii="Palatino Linotype" w:hAnsi="Palatino Linotype"/>
          <w:sz w:val="22"/>
          <w:szCs w:val="22"/>
        </w:rPr>
        <w:t xml:space="preserve"> případné změny resp. zlepšení by bylo vhodné realizovat?</w:t>
      </w:r>
    </w:p>
    <w:p w:rsidR="00F036FD" w:rsidRDefault="00F036FD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9F3958" w:rsidRPr="00F036FD" w:rsidRDefault="009F3958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FA538C" w:rsidRPr="00F036FD" w:rsidRDefault="00F91A3E" w:rsidP="00F036FD">
      <w:pPr>
        <w:spacing w:after="120"/>
        <w:jc w:val="both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Závěrečné </w:t>
      </w:r>
      <w:r w:rsidR="00F036FD" w:rsidRPr="00F036FD">
        <w:rPr>
          <w:rFonts w:ascii="Palatino Linotype" w:hAnsi="Palatino Linotype"/>
          <w:b/>
        </w:rPr>
        <w:t>hodnocení</w:t>
      </w:r>
    </w:p>
    <w:p w:rsidR="001D2D69" w:rsidRDefault="00A4234C" w:rsidP="004F212A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Diplomant</w:t>
      </w:r>
      <w:r w:rsidRPr="00A4234C">
        <w:rPr>
          <w:rFonts w:ascii="Palatino Linotype" w:hAnsi="Palatino Linotype"/>
          <w:sz w:val="22"/>
          <w:szCs w:val="22"/>
        </w:rPr>
        <w:t xml:space="preserve"> v práci prok</w:t>
      </w:r>
      <w:r>
        <w:rPr>
          <w:rFonts w:ascii="Palatino Linotype" w:hAnsi="Palatino Linotype"/>
          <w:sz w:val="22"/>
          <w:szCs w:val="22"/>
        </w:rPr>
        <w:t>ázal</w:t>
      </w:r>
      <w:r w:rsidRPr="00A4234C">
        <w:rPr>
          <w:rFonts w:ascii="Palatino Linotype" w:hAnsi="Palatino Linotype"/>
          <w:sz w:val="22"/>
          <w:szCs w:val="22"/>
        </w:rPr>
        <w:t xml:space="preserve">, že </w:t>
      </w:r>
      <w:r>
        <w:rPr>
          <w:rFonts w:ascii="Palatino Linotype" w:hAnsi="Palatino Linotype"/>
          <w:sz w:val="22"/>
          <w:szCs w:val="22"/>
        </w:rPr>
        <w:t xml:space="preserve">zvládl </w:t>
      </w:r>
      <w:r w:rsidR="001D2D69">
        <w:rPr>
          <w:rFonts w:ascii="Palatino Linotype" w:hAnsi="Palatino Linotype"/>
          <w:sz w:val="22"/>
          <w:szCs w:val="22"/>
        </w:rPr>
        <w:t xml:space="preserve">složitou konstrukci </w:t>
      </w:r>
      <w:r w:rsidR="00CC0AE5">
        <w:rPr>
          <w:rFonts w:ascii="Palatino Linotype" w:hAnsi="Palatino Linotype"/>
          <w:sz w:val="22"/>
          <w:szCs w:val="22"/>
        </w:rPr>
        <w:t>demonstračního modelu průmyslové linky</w:t>
      </w:r>
      <w:r w:rsidR="001D2D69">
        <w:rPr>
          <w:rFonts w:ascii="Palatino Linotype" w:hAnsi="Palatino Linotype"/>
          <w:sz w:val="22"/>
          <w:szCs w:val="22"/>
        </w:rPr>
        <w:t xml:space="preserve"> </w:t>
      </w:r>
      <w:r w:rsidR="004F212A">
        <w:rPr>
          <w:rFonts w:ascii="Palatino Linotype" w:hAnsi="Palatino Linotype"/>
          <w:sz w:val="22"/>
          <w:szCs w:val="22"/>
        </w:rPr>
        <w:t xml:space="preserve">a to jak po hardwarové, tak i po softwarové stránce. </w:t>
      </w:r>
      <w:r w:rsidR="001D2D69">
        <w:rPr>
          <w:rFonts w:ascii="Palatino Linotype" w:hAnsi="Palatino Linotype"/>
          <w:sz w:val="22"/>
          <w:szCs w:val="22"/>
        </w:rPr>
        <w:t>Výsledky práce lze tak dobře využít při návrhu a realizaci podobných zařízení.</w:t>
      </w:r>
    </w:p>
    <w:p w:rsidR="00DE1CF5" w:rsidRDefault="00DE1CF5" w:rsidP="00DE1CF5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Stanovené cíle práce byly splněny, </w:t>
      </w:r>
      <w:r w:rsidR="00F91A3E">
        <w:rPr>
          <w:rFonts w:ascii="Palatino Linotype" w:hAnsi="Palatino Linotype"/>
          <w:sz w:val="22"/>
          <w:szCs w:val="22"/>
        </w:rPr>
        <w:t xml:space="preserve">práci doporučuji k obhajobě a </w:t>
      </w:r>
      <w:r>
        <w:rPr>
          <w:rFonts w:ascii="Palatino Linotype" w:hAnsi="Palatino Linotype"/>
          <w:sz w:val="22"/>
          <w:szCs w:val="22"/>
        </w:rPr>
        <w:t>navrhuji klasifikaci stupněm</w:t>
      </w:r>
    </w:p>
    <w:p w:rsidR="00DE1CF5" w:rsidRPr="00407DA0" w:rsidRDefault="0022599B" w:rsidP="00DE1CF5">
      <w:pPr>
        <w:spacing w:before="240" w:after="240"/>
        <w:ind w:firstLine="284"/>
        <w:jc w:val="center"/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b/>
          <w:sz w:val="22"/>
          <w:szCs w:val="22"/>
        </w:rPr>
        <w:t>v</w:t>
      </w:r>
      <w:r w:rsidR="00DE1CF5">
        <w:rPr>
          <w:rFonts w:ascii="Palatino Linotype" w:hAnsi="Palatino Linotype"/>
          <w:b/>
          <w:sz w:val="22"/>
          <w:szCs w:val="22"/>
        </w:rPr>
        <w:t>ýborně.</w:t>
      </w:r>
    </w:p>
    <w:p w:rsidR="005C72C8" w:rsidRDefault="005C72C8" w:rsidP="008B3192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407DA0" w:rsidRDefault="002431D4" w:rsidP="00EA577C">
      <w:p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V Pardubicích </w:t>
      </w:r>
      <w:r w:rsidR="00B36900">
        <w:rPr>
          <w:rFonts w:ascii="Palatino Linotype" w:hAnsi="Palatino Linotype"/>
          <w:sz w:val="22"/>
          <w:szCs w:val="22"/>
        </w:rPr>
        <w:t>31</w:t>
      </w:r>
      <w:r>
        <w:rPr>
          <w:rFonts w:ascii="Palatino Linotype" w:hAnsi="Palatino Linotype"/>
          <w:sz w:val="22"/>
          <w:szCs w:val="22"/>
        </w:rPr>
        <w:t xml:space="preserve">. </w:t>
      </w:r>
      <w:r w:rsidR="00B36900">
        <w:rPr>
          <w:rFonts w:ascii="Palatino Linotype" w:hAnsi="Palatino Linotype"/>
          <w:sz w:val="22"/>
          <w:szCs w:val="22"/>
        </w:rPr>
        <w:t>května</w:t>
      </w:r>
      <w:r w:rsidR="00E24212">
        <w:rPr>
          <w:rFonts w:ascii="Palatino Linotype" w:hAnsi="Palatino Linotype"/>
          <w:sz w:val="22"/>
          <w:szCs w:val="22"/>
        </w:rPr>
        <w:t xml:space="preserve"> 2017</w:t>
      </w:r>
    </w:p>
    <w:p w:rsidR="002431D4" w:rsidRDefault="002431D4" w:rsidP="00FB589E">
      <w:pPr>
        <w:jc w:val="both"/>
        <w:rPr>
          <w:rFonts w:ascii="Palatino Linotype" w:hAnsi="Palatino Linotype"/>
          <w:sz w:val="22"/>
          <w:szCs w:val="22"/>
        </w:rPr>
      </w:pPr>
    </w:p>
    <w:p w:rsidR="00FB589E" w:rsidRDefault="00FB589E" w:rsidP="008F6420">
      <w:pPr>
        <w:tabs>
          <w:tab w:val="left" w:pos="6379"/>
        </w:tabs>
        <w:spacing w:after="120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ab/>
      </w:r>
      <w:r w:rsidR="0022599B">
        <w:rPr>
          <w:rFonts w:ascii="Palatino Linotype" w:hAnsi="Palatino Linotype"/>
          <w:sz w:val="22"/>
          <w:szCs w:val="22"/>
        </w:rPr>
        <w:t xml:space="preserve">Ing. </w:t>
      </w:r>
      <w:r>
        <w:rPr>
          <w:rFonts w:ascii="Palatino Linotype" w:hAnsi="Palatino Linotype"/>
          <w:sz w:val="22"/>
          <w:szCs w:val="22"/>
        </w:rPr>
        <w:t>Libor Kupka</w:t>
      </w:r>
      <w:r w:rsidR="0022599B">
        <w:rPr>
          <w:rFonts w:ascii="Palatino Linotype" w:hAnsi="Palatino Linotype"/>
          <w:sz w:val="22"/>
          <w:szCs w:val="22"/>
        </w:rPr>
        <w:t>, Ph.D.</w:t>
      </w:r>
    </w:p>
    <w:sectPr w:rsidR="00FB589E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065"/>
    <w:rsid w:val="000073D4"/>
    <w:rsid w:val="00020448"/>
    <w:rsid w:val="000218D2"/>
    <w:rsid w:val="00023762"/>
    <w:rsid w:val="0002794B"/>
    <w:rsid w:val="00027D15"/>
    <w:rsid w:val="00033855"/>
    <w:rsid w:val="00046E52"/>
    <w:rsid w:val="000523A8"/>
    <w:rsid w:val="00095C1C"/>
    <w:rsid w:val="000A4B74"/>
    <w:rsid w:val="000A55AC"/>
    <w:rsid w:val="000B7BFD"/>
    <w:rsid w:val="000C52E9"/>
    <w:rsid w:val="000D060C"/>
    <w:rsid w:val="000D1ED3"/>
    <w:rsid w:val="000F3CC4"/>
    <w:rsid w:val="001036AF"/>
    <w:rsid w:val="00110EDC"/>
    <w:rsid w:val="00111079"/>
    <w:rsid w:val="001123BA"/>
    <w:rsid w:val="001149A8"/>
    <w:rsid w:val="001559C6"/>
    <w:rsid w:val="00155B93"/>
    <w:rsid w:val="0016426E"/>
    <w:rsid w:val="00164E39"/>
    <w:rsid w:val="001651F9"/>
    <w:rsid w:val="00166828"/>
    <w:rsid w:val="00180F56"/>
    <w:rsid w:val="001817DD"/>
    <w:rsid w:val="00183B11"/>
    <w:rsid w:val="00183EDC"/>
    <w:rsid w:val="001900F2"/>
    <w:rsid w:val="00191592"/>
    <w:rsid w:val="001A4881"/>
    <w:rsid w:val="001C0B59"/>
    <w:rsid w:val="001C484D"/>
    <w:rsid w:val="001C5437"/>
    <w:rsid w:val="001D0EE6"/>
    <w:rsid w:val="001D2D69"/>
    <w:rsid w:val="002049EC"/>
    <w:rsid w:val="00210E29"/>
    <w:rsid w:val="00217B9D"/>
    <w:rsid w:val="0022232C"/>
    <w:rsid w:val="0022599B"/>
    <w:rsid w:val="002431D4"/>
    <w:rsid w:val="002509F6"/>
    <w:rsid w:val="00252066"/>
    <w:rsid w:val="00257015"/>
    <w:rsid w:val="00264B79"/>
    <w:rsid w:val="00273FD6"/>
    <w:rsid w:val="0027544C"/>
    <w:rsid w:val="00277298"/>
    <w:rsid w:val="002920E6"/>
    <w:rsid w:val="00295B09"/>
    <w:rsid w:val="002A13F1"/>
    <w:rsid w:val="002A3FF3"/>
    <w:rsid w:val="002B190B"/>
    <w:rsid w:val="002B22E0"/>
    <w:rsid w:val="002B426A"/>
    <w:rsid w:val="002C114A"/>
    <w:rsid w:val="002C2005"/>
    <w:rsid w:val="002C7AEF"/>
    <w:rsid w:val="002E324D"/>
    <w:rsid w:val="002F6A57"/>
    <w:rsid w:val="003162A4"/>
    <w:rsid w:val="00317B6F"/>
    <w:rsid w:val="00325627"/>
    <w:rsid w:val="00337BE0"/>
    <w:rsid w:val="0035038F"/>
    <w:rsid w:val="00355107"/>
    <w:rsid w:val="003625F5"/>
    <w:rsid w:val="0036360A"/>
    <w:rsid w:val="00366784"/>
    <w:rsid w:val="003675A4"/>
    <w:rsid w:val="00367E0B"/>
    <w:rsid w:val="0037282F"/>
    <w:rsid w:val="0038677D"/>
    <w:rsid w:val="00396041"/>
    <w:rsid w:val="003A18F1"/>
    <w:rsid w:val="003A239D"/>
    <w:rsid w:val="003A2BA9"/>
    <w:rsid w:val="003B656E"/>
    <w:rsid w:val="003C028D"/>
    <w:rsid w:val="003D0CB1"/>
    <w:rsid w:val="003D34C8"/>
    <w:rsid w:val="003D431B"/>
    <w:rsid w:val="003F30E9"/>
    <w:rsid w:val="003F53CE"/>
    <w:rsid w:val="004051A3"/>
    <w:rsid w:val="00406456"/>
    <w:rsid w:val="00407DA0"/>
    <w:rsid w:val="00414B8A"/>
    <w:rsid w:val="00425645"/>
    <w:rsid w:val="00427740"/>
    <w:rsid w:val="00432131"/>
    <w:rsid w:val="00441A8B"/>
    <w:rsid w:val="00470A6B"/>
    <w:rsid w:val="00477065"/>
    <w:rsid w:val="0048463D"/>
    <w:rsid w:val="004874FD"/>
    <w:rsid w:val="0049657D"/>
    <w:rsid w:val="004965A8"/>
    <w:rsid w:val="00496C33"/>
    <w:rsid w:val="004972AF"/>
    <w:rsid w:val="004A739E"/>
    <w:rsid w:val="004B5261"/>
    <w:rsid w:val="004C19BD"/>
    <w:rsid w:val="004C4B31"/>
    <w:rsid w:val="004C6406"/>
    <w:rsid w:val="004D0657"/>
    <w:rsid w:val="004D082C"/>
    <w:rsid w:val="004D2769"/>
    <w:rsid w:val="004D3F8C"/>
    <w:rsid w:val="004D694B"/>
    <w:rsid w:val="004E1424"/>
    <w:rsid w:val="004E260C"/>
    <w:rsid w:val="004F1977"/>
    <w:rsid w:val="004F212A"/>
    <w:rsid w:val="004F2710"/>
    <w:rsid w:val="0050131A"/>
    <w:rsid w:val="005049EC"/>
    <w:rsid w:val="00510D0B"/>
    <w:rsid w:val="00515F47"/>
    <w:rsid w:val="005258C5"/>
    <w:rsid w:val="005268B9"/>
    <w:rsid w:val="0053341D"/>
    <w:rsid w:val="00537935"/>
    <w:rsid w:val="00541BAB"/>
    <w:rsid w:val="005420A7"/>
    <w:rsid w:val="00546264"/>
    <w:rsid w:val="00596F81"/>
    <w:rsid w:val="00597A79"/>
    <w:rsid w:val="005A29D7"/>
    <w:rsid w:val="005A53AD"/>
    <w:rsid w:val="005B04BB"/>
    <w:rsid w:val="005C29DB"/>
    <w:rsid w:val="005C72C8"/>
    <w:rsid w:val="005D6D7F"/>
    <w:rsid w:val="005E2050"/>
    <w:rsid w:val="005E5CED"/>
    <w:rsid w:val="005F6C64"/>
    <w:rsid w:val="00601216"/>
    <w:rsid w:val="00603E12"/>
    <w:rsid w:val="00603EA7"/>
    <w:rsid w:val="006300C7"/>
    <w:rsid w:val="00636668"/>
    <w:rsid w:val="0064799D"/>
    <w:rsid w:val="00657980"/>
    <w:rsid w:val="0066615C"/>
    <w:rsid w:val="00674120"/>
    <w:rsid w:val="006773D5"/>
    <w:rsid w:val="0069084E"/>
    <w:rsid w:val="00690C56"/>
    <w:rsid w:val="006A0FDD"/>
    <w:rsid w:val="006A19A1"/>
    <w:rsid w:val="006B77D0"/>
    <w:rsid w:val="006D0395"/>
    <w:rsid w:val="006E4838"/>
    <w:rsid w:val="006E71A3"/>
    <w:rsid w:val="0070089B"/>
    <w:rsid w:val="0070166C"/>
    <w:rsid w:val="00701EEC"/>
    <w:rsid w:val="007122BE"/>
    <w:rsid w:val="00716211"/>
    <w:rsid w:val="0072247A"/>
    <w:rsid w:val="007229A6"/>
    <w:rsid w:val="007262FA"/>
    <w:rsid w:val="00742374"/>
    <w:rsid w:val="00742D1C"/>
    <w:rsid w:val="0074744C"/>
    <w:rsid w:val="00753CA6"/>
    <w:rsid w:val="00755572"/>
    <w:rsid w:val="00761DDD"/>
    <w:rsid w:val="00764E19"/>
    <w:rsid w:val="00764FB4"/>
    <w:rsid w:val="00771F71"/>
    <w:rsid w:val="00775B86"/>
    <w:rsid w:val="00791187"/>
    <w:rsid w:val="007A50F2"/>
    <w:rsid w:val="007B16B9"/>
    <w:rsid w:val="007C138C"/>
    <w:rsid w:val="007C1911"/>
    <w:rsid w:val="007C7C28"/>
    <w:rsid w:val="007D2D3E"/>
    <w:rsid w:val="007E0C5F"/>
    <w:rsid w:val="007E72E4"/>
    <w:rsid w:val="007F1290"/>
    <w:rsid w:val="007F4B90"/>
    <w:rsid w:val="007F581F"/>
    <w:rsid w:val="00826609"/>
    <w:rsid w:val="00850CE4"/>
    <w:rsid w:val="00852323"/>
    <w:rsid w:val="00854FDC"/>
    <w:rsid w:val="00860284"/>
    <w:rsid w:val="00865EF9"/>
    <w:rsid w:val="00893F8A"/>
    <w:rsid w:val="00894CC4"/>
    <w:rsid w:val="00894E1E"/>
    <w:rsid w:val="0089682B"/>
    <w:rsid w:val="008A7016"/>
    <w:rsid w:val="008B3192"/>
    <w:rsid w:val="008C5BCE"/>
    <w:rsid w:val="008D3446"/>
    <w:rsid w:val="008D7E65"/>
    <w:rsid w:val="008E5BF9"/>
    <w:rsid w:val="008F291F"/>
    <w:rsid w:val="008F2925"/>
    <w:rsid w:val="008F385A"/>
    <w:rsid w:val="008F6420"/>
    <w:rsid w:val="00907176"/>
    <w:rsid w:val="00920173"/>
    <w:rsid w:val="0092056B"/>
    <w:rsid w:val="0093061B"/>
    <w:rsid w:val="00932CCA"/>
    <w:rsid w:val="00942588"/>
    <w:rsid w:val="00971D59"/>
    <w:rsid w:val="009867D1"/>
    <w:rsid w:val="009908D0"/>
    <w:rsid w:val="009A38DC"/>
    <w:rsid w:val="009C18C5"/>
    <w:rsid w:val="009C39E3"/>
    <w:rsid w:val="009C610D"/>
    <w:rsid w:val="009D2C4E"/>
    <w:rsid w:val="009E1443"/>
    <w:rsid w:val="009E632D"/>
    <w:rsid w:val="009F11BF"/>
    <w:rsid w:val="009F3958"/>
    <w:rsid w:val="009F7D56"/>
    <w:rsid w:val="00A03EED"/>
    <w:rsid w:val="00A04AC2"/>
    <w:rsid w:val="00A17665"/>
    <w:rsid w:val="00A20C8D"/>
    <w:rsid w:val="00A2797F"/>
    <w:rsid w:val="00A3168A"/>
    <w:rsid w:val="00A31F63"/>
    <w:rsid w:val="00A32448"/>
    <w:rsid w:val="00A4234C"/>
    <w:rsid w:val="00A424D9"/>
    <w:rsid w:val="00A44479"/>
    <w:rsid w:val="00A46BDB"/>
    <w:rsid w:val="00A55E7D"/>
    <w:rsid w:val="00A6220B"/>
    <w:rsid w:val="00A6240C"/>
    <w:rsid w:val="00A71BF6"/>
    <w:rsid w:val="00A863E5"/>
    <w:rsid w:val="00A8788D"/>
    <w:rsid w:val="00A9377F"/>
    <w:rsid w:val="00A96C2E"/>
    <w:rsid w:val="00A979BB"/>
    <w:rsid w:val="00AA704D"/>
    <w:rsid w:val="00AC214F"/>
    <w:rsid w:val="00AC49DE"/>
    <w:rsid w:val="00AD1E4A"/>
    <w:rsid w:val="00AD40FF"/>
    <w:rsid w:val="00AE60F3"/>
    <w:rsid w:val="00AF4DB4"/>
    <w:rsid w:val="00AF70E9"/>
    <w:rsid w:val="00B0435C"/>
    <w:rsid w:val="00B0587F"/>
    <w:rsid w:val="00B12790"/>
    <w:rsid w:val="00B13FBA"/>
    <w:rsid w:val="00B221C0"/>
    <w:rsid w:val="00B22575"/>
    <w:rsid w:val="00B36900"/>
    <w:rsid w:val="00B4439C"/>
    <w:rsid w:val="00B45498"/>
    <w:rsid w:val="00B619CF"/>
    <w:rsid w:val="00B646DD"/>
    <w:rsid w:val="00B67B7C"/>
    <w:rsid w:val="00B75925"/>
    <w:rsid w:val="00B86A43"/>
    <w:rsid w:val="00B87E60"/>
    <w:rsid w:val="00B91043"/>
    <w:rsid w:val="00B938C6"/>
    <w:rsid w:val="00B9604C"/>
    <w:rsid w:val="00B97209"/>
    <w:rsid w:val="00BA085B"/>
    <w:rsid w:val="00BA088E"/>
    <w:rsid w:val="00BA3438"/>
    <w:rsid w:val="00BA3A72"/>
    <w:rsid w:val="00BA3EC5"/>
    <w:rsid w:val="00BB2B0D"/>
    <w:rsid w:val="00BB5D9A"/>
    <w:rsid w:val="00BC0CC0"/>
    <w:rsid w:val="00BD74BC"/>
    <w:rsid w:val="00BE1333"/>
    <w:rsid w:val="00BF36ED"/>
    <w:rsid w:val="00C06563"/>
    <w:rsid w:val="00C07BB2"/>
    <w:rsid w:val="00C1799A"/>
    <w:rsid w:val="00C25840"/>
    <w:rsid w:val="00C27E6B"/>
    <w:rsid w:val="00C30257"/>
    <w:rsid w:val="00C323E8"/>
    <w:rsid w:val="00C36E5B"/>
    <w:rsid w:val="00C378F8"/>
    <w:rsid w:val="00C43F81"/>
    <w:rsid w:val="00C45C10"/>
    <w:rsid w:val="00C470D6"/>
    <w:rsid w:val="00C50CAD"/>
    <w:rsid w:val="00C559DC"/>
    <w:rsid w:val="00C66F98"/>
    <w:rsid w:val="00C74788"/>
    <w:rsid w:val="00C8586C"/>
    <w:rsid w:val="00C91E71"/>
    <w:rsid w:val="00C9654A"/>
    <w:rsid w:val="00CB0AE8"/>
    <w:rsid w:val="00CB2E29"/>
    <w:rsid w:val="00CC0AE5"/>
    <w:rsid w:val="00CD1EBB"/>
    <w:rsid w:val="00CD5500"/>
    <w:rsid w:val="00CF4A44"/>
    <w:rsid w:val="00D16295"/>
    <w:rsid w:val="00D329FA"/>
    <w:rsid w:val="00D33CF2"/>
    <w:rsid w:val="00D34E2E"/>
    <w:rsid w:val="00D3563E"/>
    <w:rsid w:val="00D47677"/>
    <w:rsid w:val="00D50F26"/>
    <w:rsid w:val="00D61890"/>
    <w:rsid w:val="00D636C0"/>
    <w:rsid w:val="00D84F13"/>
    <w:rsid w:val="00D84FA5"/>
    <w:rsid w:val="00D900D4"/>
    <w:rsid w:val="00D91A21"/>
    <w:rsid w:val="00DC02EC"/>
    <w:rsid w:val="00DC4C3D"/>
    <w:rsid w:val="00DD1729"/>
    <w:rsid w:val="00DD6450"/>
    <w:rsid w:val="00DE1CF5"/>
    <w:rsid w:val="00DF0811"/>
    <w:rsid w:val="00DF4ED4"/>
    <w:rsid w:val="00E01FA8"/>
    <w:rsid w:val="00E13492"/>
    <w:rsid w:val="00E150E7"/>
    <w:rsid w:val="00E20704"/>
    <w:rsid w:val="00E24212"/>
    <w:rsid w:val="00E279BD"/>
    <w:rsid w:val="00E347DB"/>
    <w:rsid w:val="00E4029C"/>
    <w:rsid w:val="00E51D80"/>
    <w:rsid w:val="00E54964"/>
    <w:rsid w:val="00E60666"/>
    <w:rsid w:val="00E6299F"/>
    <w:rsid w:val="00E645E6"/>
    <w:rsid w:val="00E667AC"/>
    <w:rsid w:val="00E731BA"/>
    <w:rsid w:val="00E87D74"/>
    <w:rsid w:val="00EA577C"/>
    <w:rsid w:val="00EB757A"/>
    <w:rsid w:val="00EC1D58"/>
    <w:rsid w:val="00ED1BCF"/>
    <w:rsid w:val="00EE5A75"/>
    <w:rsid w:val="00EF4D81"/>
    <w:rsid w:val="00F01C57"/>
    <w:rsid w:val="00F036FD"/>
    <w:rsid w:val="00F055F4"/>
    <w:rsid w:val="00F209D1"/>
    <w:rsid w:val="00F2322C"/>
    <w:rsid w:val="00F23675"/>
    <w:rsid w:val="00F24FB3"/>
    <w:rsid w:val="00F3128A"/>
    <w:rsid w:val="00F313E6"/>
    <w:rsid w:val="00F320FC"/>
    <w:rsid w:val="00F64787"/>
    <w:rsid w:val="00F678DB"/>
    <w:rsid w:val="00F91A3E"/>
    <w:rsid w:val="00F91F2C"/>
    <w:rsid w:val="00F94E1C"/>
    <w:rsid w:val="00FA2DD5"/>
    <w:rsid w:val="00FA538C"/>
    <w:rsid w:val="00FB09CB"/>
    <w:rsid w:val="00FB589E"/>
    <w:rsid w:val="00FC1719"/>
    <w:rsid w:val="00FC4D79"/>
    <w:rsid w:val="00FE4A3D"/>
    <w:rsid w:val="00FE6020"/>
    <w:rsid w:val="00FF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17F160"/>
  <w15:docId w15:val="{757C03C5-B2C6-425A-BC2E-DE6A326B4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</TotalTime>
  <Pages>2</Pages>
  <Words>637</Words>
  <Characters>3780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4409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Kupka Libor</cp:lastModifiedBy>
  <cp:revision>22</cp:revision>
  <cp:lastPrinted>2010-06-15T07:10:00Z</cp:lastPrinted>
  <dcterms:created xsi:type="dcterms:W3CDTF">2017-05-30T20:47:00Z</dcterms:created>
  <dcterms:modified xsi:type="dcterms:W3CDTF">2017-06-02T07:38:00Z</dcterms:modified>
</cp:coreProperties>
</file>