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4C1" w:rsidRPr="00560F0A" w:rsidRDefault="003374C1" w:rsidP="003374C1">
      <w:pPr>
        <w:pStyle w:val="Nadpis1"/>
        <w:jc w:val="center"/>
        <w:rPr>
          <w:szCs w:val="24"/>
        </w:rPr>
      </w:pPr>
      <w:r w:rsidRPr="00560F0A">
        <w:rPr>
          <w:szCs w:val="24"/>
        </w:rPr>
        <w:t>P O S U D E K  Bakalářské prácE</w:t>
      </w:r>
    </w:p>
    <w:p w:rsidR="003374C1" w:rsidRPr="00560F0A" w:rsidRDefault="003374C1" w:rsidP="003374C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53D8" w:rsidRPr="00560F0A" w:rsidRDefault="003374C1" w:rsidP="003153D8">
      <w:pPr>
        <w:pStyle w:val="Default"/>
      </w:pPr>
      <w:r w:rsidRPr="00560F0A">
        <w:rPr>
          <w:b/>
          <w:color w:val="auto"/>
        </w:rPr>
        <w:t xml:space="preserve">Název tématu: </w:t>
      </w:r>
      <w:proofErr w:type="spellStart"/>
      <w:r w:rsidR="003153D8" w:rsidRPr="00560F0A">
        <w:rPr>
          <w:rFonts w:eastAsia="Times New Roman"/>
        </w:rPr>
        <w:t>Kulturthema</w:t>
      </w:r>
      <w:proofErr w:type="spellEnd"/>
      <w:r w:rsidR="003153D8" w:rsidRPr="00560F0A">
        <w:rPr>
          <w:rFonts w:eastAsia="Times New Roman"/>
        </w:rPr>
        <w:t xml:space="preserve"> Essen - Gastronomie </w:t>
      </w:r>
      <w:proofErr w:type="spellStart"/>
      <w:r w:rsidR="003153D8" w:rsidRPr="00560F0A">
        <w:rPr>
          <w:rFonts w:eastAsia="Times New Roman"/>
        </w:rPr>
        <w:t>im</w:t>
      </w:r>
      <w:proofErr w:type="spellEnd"/>
      <w:r w:rsidR="003153D8" w:rsidRPr="00560F0A">
        <w:rPr>
          <w:rFonts w:eastAsia="Times New Roman"/>
        </w:rPr>
        <w:t xml:space="preserve"> Kanton </w:t>
      </w:r>
      <w:proofErr w:type="spellStart"/>
      <w:r w:rsidR="003153D8" w:rsidRPr="00560F0A">
        <w:rPr>
          <w:rFonts w:eastAsia="Times New Roman"/>
        </w:rPr>
        <w:t>Graubünden</w:t>
      </w:r>
      <w:proofErr w:type="spellEnd"/>
      <w:r w:rsidR="003153D8" w:rsidRPr="00560F0A">
        <w:rPr>
          <w:rFonts w:eastAsia="Times New Roman"/>
        </w:rPr>
        <w:t xml:space="preserve"> </w:t>
      </w:r>
    </w:p>
    <w:p w:rsidR="00E344E6" w:rsidRPr="00560F0A" w:rsidRDefault="00E344E6" w:rsidP="003153D8">
      <w:pPr>
        <w:pStyle w:val="Default"/>
      </w:pPr>
    </w:p>
    <w:p w:rsidR="00A413F4" w:rsidRPr="00560F0A" w:rsidRDefault="003374C1" w:rsidP="003153D8">
      <w:pPr>
        <w:pStyle w:val="Default"/>
        <w:rPr>
          <w:b/>
        </w:rPr>
      </w:pPr>
      <w:r w:rsidRPr="00560F0A">
        <w:t>autor</w:t>
      </w:r>
      <w:r w:rsidR="003153D8" w:rsidRPr="00560F0A">
        <w:t>ka</w:t>
      </w:r>
      <w:r w:rsidRPr="00560F0A">
        <w:t>:</w:t>
      </w:r>
      <w:r w:rsidR="00BD2E98" w:rsidRPr="00560F0A">
        <w:rPr>
          <w:b/>
        </w:rPr>
        <w:t xml:space="preserve"> </w:t>
      </w:r>
      <w:r w:rsidR="003153D8" w:rsidRPr="00560F0A">
        <w:rPr>
          <w:b/>
        </w:rPr>
        <w:t>Kristýna Roušarová</w:t>
      </w:r>
    </w:p>
    <w:p w:rsidR="003374C1" w:rsidRPr="007B11ED" w:rsidRDefault="003153D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b/>
          <w:sz w:val="24"/>
          <w:szCs w:val="24"/>
        </w:rPr>
        <w:t>vedoucí páce</w:t>
      </w:r>
      <w:r w:rsidR="003374C1" w:rsidRPr="00560F0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374C1" w:rsidRPr="007B11ED">
        <w:rPr>
          <w:rFonts w:ascii="Times New Roman" w:hAnsi="Times New Roman" w:cs="Times New Roman"/>
          <w:sz w:val="24"/>
          <w:szCs w:val="24"/>
        </w:rPr>
        <w:t>Mgr. Lenka Matušková, Ph.D.</w:t>
      </w:r>
    </w:p>
    <w:p w:rsidR="003153D8" w:rsidRPr="00560F0A" w:rsidRDefault="003374C1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>Student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ka </w:t>
      </w:r>
      <w:r w:rsidRPr="00560F0A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gastronomií ve švýcarském kantonu </w:t>
      </w:r>
      <w:r w:rsidR="00294612" w:rsidRPr="00560F0A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3153D8" w:rsidRPr="00560F0A"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 w:rsidR="007B11ED">
        <w:rPr>
          <w:rFonts w:ascii="Times New Roman" w:hAnsi="Times New Roman" w:cs="Times New Roman"/>
          <w:sz w:val="24"/>
          <w:szCs w:val="24"/>
        </w:rPr>
        <w:t>.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533D" w:rsidRPr="00560F0A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E344E6" w:rsidRPr="00560F0A" w:rsidRDefault="00E344E6" w:rsidP="00E344E6">
      <w:pPr>
        <w:spacing w:before="120" w:line="240" w:lineRule="atLeas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>Práce splňuje požadavky kladené na bakalářskou práci. 50 stran textu plus seznam literatury a přílohy. Obsáhlý seznam literatury včetně internetových pramenů.</w:t>
      </w:r>
      <w:r w:rsidR="00D90CBC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řadě míst používáno </w:t>
      </w:r>
      <w:proofErr w:type="spellStart"/>
      <w:r w:rsidR="00D90CBC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>subjektivní“ich</w:t>
      </w:r>
      <w:proofErr w:type="spellEnd"/>
      <w:r w:rsidR="00D90CBC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“. Např. S. 31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folgende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Kapitel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wurde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aufgrund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eigener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Erfahrungen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geschrieben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während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meines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Praktikums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Schweiz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gesammelt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wurden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An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dieser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Stelle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möchte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ich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Dichtigkeit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Ergiebigkeit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hiesigen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Küche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90CBC" w:rsidRPr="00560F0A">
        <w:rPr>
          <w:rFonts w:ascii="Times New Roman" w:hAnsi="Times New Roman" w:cs="Times New Roman"/>
          <w:i/>
          <w:sz w:val="24"/>
          <w:szCs w:val="24"/>
        </w:rPr>
        <w:t>anmerken</w:t>
      </w:r>
      <w:proofErr w:type="spellEnd"/>
      <w:r w:rsidR="00D90CBC" w:rsidRPr="00560F0A">
        <w:rPr>
          <w:rFonts w:ascii="Times New Roman" w:hAnsi="Times New Roman" w:cs="Times New Roman"/>
          <w:i/>
          <w:sz w:val="24"/>
          <w:szCs w:val="24"/>
        </w:rPr>
        <w:t>.</w:t>
      </w:r>
    </w:p>
    <w:p w:rsidR="00F17BAF" w:rsidRPr="00560F0A" w:rsidRDefault="00F17BA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:rsidR="00571E34" w:rsidRPr="00560F0A" w:rsidRDefault="00F60DA7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>Občasné c</w:t>
      </w:r>
      <w:r w:rsidR="00571E34" w:rsidRPr="00560F0A">
        <w:rPr>
          <w:rFonts w:ascii="Times New Roman" w:hAnsi="Times New Roman" w:cs="Times New Roman"/>
          <w:sz w:val="24"/>
          <w:szCs w:val="24"/>
        </w:rPr>
        <w:t>hyby</w:t>
      </w:r>
      <w:r w:rsidRPr="00560F0A">
        <w:rPr>
          <w:rFonts w:ascii="Times New Roman" w:hAnsi="Times New Roman" w:cs="Times New Roman"/>
          <w:sz w:val="24"/>
          <w:szCs w:val="24"/>
        </w:rPr>
        <w:t xml:space="preserve"> v deklinaci, které nebrání porozumění textu</w:t>
      </w:r>
      <w:r w:rsidR="0085145D" w:rsidRPr="00560F0A">
        <w:rPr>
          <w:rFonts w:ascii="Times New Roman" w:hAnsi="Times New Roman" w:cs="Times New Roman"/>
          <w:sz w:val="24"/>
          <w:szCs w:val="24"/>
        </w:rPr>
        <w:t>:</w:t>
      </w:r>
      <w:r w:rsidR="00571E34" w:rsidRPr="00560F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1E34" w:rsidRPr="00560F0A" w:rsidRDefault="00571E34" w:rsidP="00571E34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S. 10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Laut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Prof. Dr. Alois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Wierlacher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kommt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Endung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r w:rsidRPr="00560F0A">
        <w:rPr>
          <w:rFonts w:ascii="Times New Roman" w:hAnsi="Times New Roman" w:cs="Times New Roman"/>
          <w:i/>
          <w:sz w:val="24"/>
          <w:szCs w:val="24"/>
        </w:rPr>
        <w:t xml:space="preserve">von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Wörtern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Logistik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Germanistik,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denn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Kulinaristik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r w:rsidRPr="00560F0A">
        <w:rPr>
          <w:rFonts w:ascii="Times New Roman" w:hAnsi="Times New Roman" w:cs="Times New Roman"/>
          <w:i/>
          <w:sz w:val="24"/>
          <w:szCs w:val="24"/>
        </w:rPr>
        <w:t>trage</w:t>
      </w:r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einen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Anteil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einer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differenzierten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germanistischen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Kulturwissenschaft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64AF" w:rsidRPr="00560F0A" w:rsidRDefault="00DC64AF" w:rsidP="00571E34">
      <w:pPr>
        <w:spacing w:before="120" w:line="240" w:lineRule="atLeast"/>
        <w:rPr>
          <w:rFonts w:ascii="Times New Roman" w:hAnsi="Times New Roman" w:cs="Times New Roman"/>
          <w:i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S. 14 </w:t>
      </w:r>
      <w:r w:rsidRPr="00560F0A">
        <w:rPr>
          <w:rFonts w:ascii="Times New Roman" w:hAnsi="Times New Roman" w:cs="Times New Roman"/>
          <w:i/>
          <w:sz w:val="24"/>
          <w:szCs w:val="24"/>
        </w:rPr>
        <w:t xml:space="preserve">Den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Gotthardpass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nenne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man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Straße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Völker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>.</w:t>
      </w:r>
    </w:p>
    <w:p w:rsidR="00DC64AF" w:rsidRPr="00560F0A" w:rsidRDefault="00DC64AF" w:rsidP="00DC64AF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>S. 19</w:t>
      </w:r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Im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Jahre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1966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wurde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r w:rsidRPr="00560F0A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ersten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Mövenpick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Lachs-Räucherei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in der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Schweiz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eröffnet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C64AF" w:rsidRDefault="00F60DA7" w:rsidP="00571E34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S. 18 </w:t>
      </w:r>
      <w:r w:rsidRPr="00560F0A">
        <w:rPr>
          <w:rFonts w:ascii="Times New Roman" w:hAnsi="Times New Roman" w:cs="Times New Roman"/>
          <w:sz w:val="24"/>
          <w:szCs w:val="24"/>
        </w:rPr>
        <w:t xml:space="preserve">Es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darf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auch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kein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betrügerisches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Spielen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oder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Spielen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zugelassen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werden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>.</w:t>
      </w:r>
    </w:p>
    <w:p w:rsidR="00AF2FD0" w:rsidRPr="00AF2FD0" w:rsidRDefault="00AF2FD0" w:rsidP="00AF2FD0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AF2FD0">
        <w:rPr>
          <w:rFonts w:ascii="Times New Roman" w:hAnsi="Times New Roman" w:cs="Times New Roman"/>
          <w:sz w:val="24"/>
          <w:szCs w:val="24"/>
        </w:rPr>
        <w:t xml:space="preserve">Některé nedokončené věty </w:t>
      </w:r>
      <w:r>
        <w:rPr>
          <w:rFonts w:ascii="Times New Roman" w:hAnsi="Times New Roman" w:cs="Times New Roman"/>
          <w:sz w:val="24"/>
          <w:szCs w:val="24"/>
        </w:rPr>
        <w:t xml:space="preserve">s. 51 </w:t>
      </w:r>
      <w:r w:rsidRPr="00AF2FD0">
        <w:rPr>
          <w:rFonts w:ascii="Times New Roman" w:hAnsi="Times New Roman" w:cs="Times New Roman"/>
          <w:sz w:val="24"/>
          <w:szCs w:val="24"/>
        </w:rPr>
        <w:t xml:space="preserve">Der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Leser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kommt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zum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Ende der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Arbeit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wo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er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die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Unterschiede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zwischen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dem Essen in der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Tschechischen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Republik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der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Schweiz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FD0">
        <w:rPr>
          <w:rFonts w:ascii="Times New Roman" w:hAnsi="Times New Roman" w:cs="Times New Roman"/>
          <w:sz w:val="24"/>
          <w:szCs w:val="24"/>
        </w:rPr>
        <w:t>liest</w:t>
      </w:r>
      <w:proofErr w:type="spellEnd"/>
      <w:r w:rsidRPr="00AF2F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1533D" w:rsidRPr="00560F0A" w:rsidRDefault="00C1533D" w:rsidP="00571E34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3153D8" w:rsidRPr="00560F0A" w:rsidRDefault="00E344E6" w:rsidP="003153D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Bakalářská práce 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se zabývá švýcarskou gastronomií v kantonu </w:t>
      </w:r>
      <w:proofErr w:type="spellStart"/>
      <w:r w:rsidR="003153D8" w:rsidRPr="00560F0A"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>,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 zaměřuje</w:t>
      </w:r>
      <w:r w:rsidRPr="00560F0A">
        <w:rPr>
          <w:rFonts w:ascii="Times New Roman" w:hAnsi="Times New Roman" w:cs="Times New Roman"/>
          <w:sz w:val="24"/>
          <w:szCs w:val="24"/>
        </w:rPr>
        <w:t xml:space="preserve"> se 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na tamější speciality s přihlédnutím k typickým pokrmům a nápojům celého Švýcarska.  </w:t>
      </w:r>
    </w:p>
    <w:p w:rsidR="00E32BCE" w:rsidRPr="00560F0A" w:rsidRDefault="003153D8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V teoretické části jsou vysvětleny pojmy gastronomie a její pravidla, catering a gastronomické slavnosti. Následuje cestovní turismus, 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kulinářské </w:t>
      </w:r>
      <w:r w:rsidRPr="00560F0A">
        <w:rPr>
          <w:rFonts w:ascii="Times New Roman" w:hAnsi="Times New Roman" w:cs="Times New Roman"/>
          <w:sz w:val="24"/>
          <w:szCs w:val="24"/>
        </w:rPr>
        <w:t>pohostinství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, rozdělení </w:t>
      </w:r>
      <w:r w:rsidRPr="00560F0A">
        <w:rPr>
          <w:rFonts w:ascii="Times New Roman" w:hAnsi="Times New Roman" w:cs="Times New Roman"/>
          <w:sz w:val="24"/>
          <w:szCs w:val="24"/>
        </w:rPr>
        <w:t>kaváren a první kavárn</w:t>
      </w:r>
      <w:r w:rsidR="006B325E" w:rsidRPr="00560F0A">
        <w:rPr>
          <w:rFonts w:ascii="Times New Roman" w:hAnsi="Times New Roman" w:cs="Times New Roman"/>
          <w:sz w:val="24"/>
          <w:szCs w:val="24"/>
        </w:rPr>
        <w:t>a</w:t>
      </w:r>
      <w:r w:rsidRPr="00560F0A">
        <w:rPr>
          <w:rFonts w:ascii="Times New Roman" w:hAnsi="Times New Roman" w:cs="Times New Roman"/>
          <w:sz w:val="24"/>
          <w:szCs w:val="24"/>
        </w:rPr>
        <w:t xml:space="preserve"> ve Švýcarsku. Teoretická část končí rozdělením jídelních lístků.  </w:t>
      </w:r>
    </w:p>
    <w:p w:rsidR="00E344E6" w:rsidRPr="00560F0A" w:rsidRDefault="00E344E6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V praktické části se 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studentka </w:t>
      </w:r>
      <w:r w:rsidRPr="00560F0A">
        <w:rPr>
          <w:rFonts w:ascii="Times New Roman" w:hAnsi="Times New Roman" w:cs="Times New Roman"/>
          <w:sz w:val="24"/>
          <w:szCs w:val="24"/>
        </w:rPr>
        <w:t>zaměřuje na speciality z celého Švýcarska, například na čokoládu, sýr a národní nápoje</w:t>
      </w:r>
      <w:r w:rsidR="006B325E" w:rsidRPr="00560F0A">
        <w:rPr>
          <w:rFonts w:ascii="Times New Roman" w:hAnsi="Times New Roman" w:cs="Times New Roman"/>
          <w:sz w:val="24"/>
          <w:szCs w:val="24"/>
        </w:rPr>
        <w:t>, jsou zde popsány t</w:t>
      </w:r>
      <w:r w:rsidRPr="00560F0A">
        <w:rPr>
          <w:rFonts w:ascii="Times New Roman" w:hAnsi="Times New Roman" w:cs="Times New Roman"/>
          <w:sz w:val="24"/>
          <w:szCs w:val="24"/>
        </w:rPr>
        <w:t xml:space="preserve">radiční pokrmy z kantonu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 w:rsidR="006B325E" w:rsidRPr="00560F0A">
        <w:rPr>
          <w:rFonts w:ascii="Times New Roman" w:hAnsi="Times New Roman" w:cs="Times New Roman"/>
          <w:sz w:val="24"/>
          <w:szCs w:val="24"/>
        </w:rPr>
        <w:t xml:space="preserve">. Zabývá se také </w:t>
      </w:r>
      <w:r w:rsidRPr="00560F0A">
        <w:rPr>
          <w:rFonts w:ascii="Times New Roman" w:hAnsi="Times New Roman" w:cs="Times New Roman"/>
          <w:sz w:val="24"/>
          <w:szCs w:val="24"/>
        </w:rPr>
        <w:t>tradiční</w:t>
      </w:r>
      <w:r w:rsidR="006B325E" w:rsidRPr="00560F0A">
        <w:rPr>
          <w:rFonts w:ascii="Times New Roman" w:hAnsi="Times New Roman" w:cs="Times New Roman"/>
          <w:sz w:val="24"/>
          <w:szCs w:val="24"/>
        </w:rPr>
        <w:t>mi</w:t>
      </w:r>
      <w:r w:rsidRPr="00560F0A">
        <w:rPr>
          <w:rFonts w:ascii="Times New Roman" w:hAnsi="Times New Roman" w:cs="Times New Roman"/>
          <w:sz w:val="24"/>
          <w:szCs w:val="24"/>
        </w:rPr>
        <w:t xml:space="preserve"> místní</w:t>
      </w:r>
      <w:r w:rsidR="006B325E" w:rsidRPr="00560F0A">
        <w:rPr>
          <w:rFonts w:ascii="Times New Roman" w:hAnsi="Times New Roman" w:cs="Times New Roman"/>
          <w:sz w:val="24"/>
          <w:szCs w:val="24"/>
        </w:rPr>
        <w:t>mi</w:t>
      </w:r>
      <w:r w:rsidRPr="00560F0A">
        <w:rPr>
          <w:rFonts w:ascii="Times New Roman" w:hAnsi="Times New Roman" w:cs="Times New Roman"/>
          <w:sz w:val="24"/>
          <w:szCs w:val="24"/>
        </w:rPr>
        <w:t xml:space="preserve"> alkoholický</w:t>
      </w:r>
      <w:r w:rsidR="006B325E" w:rsidRPr="00560F0A">
        <w:rPr>
          <w:rFonts w:ascii="Times New Roman" w:hAnsi="Times New Roman" w:cs="Times New Roman"/>
          <w:sz w:val="24"/>
          <w:szCs w:val="24"/>
        </w:rPr>
        <w:t>mi</w:t>
      </w:r>
      <w:r w:rsidRPr="00560F0A">
        <w:rPr>
          <w:rFonts w:ascii="Times New Roman" w:hAnsi="Times New Roman" w:cs="Times New Roman"/>
          <w:sz w:val="24"/>
          <w:szCs w:val="24"/>
        </w:rPr>
        <w:t xml:space="preserve"> nápoj</w:t>
      </w:r>
      <w:r w:rsidR="006B325E" w:rsidRPr="00560F0A">
        <w:rPr>
          <w:rFonts w:ascii="Times New Roman" w:hAnsi="Times New Roman" w:cs="Times New Roman"/>
          <w:sz w:val="24"/>
          <w:szCs w:val="24"/>
        </w:rPr>
        <w:t>i</w:t>
      </w:r>
      <w:r w:rsidR="00C250E1" w:rsidRPr="00560F0A">
        <w:rPr>
          <w:rFonts w:ascii="Times New Roman" w:hAnsi="Times New Roman" w:cs="Times New Roman"/>
          <w:sz w:val="24"/>
          <w:szCs w:val="24"/>
        </w:rPr>
        <w:t>.</w:t>
      </w:r>
      <w:r w:rsidRPr="00560F0A">
        <w:rPr>
          <w:rFonts w:ascii="Times New Roman" w:hAnsi="Times New Roman" w:cs="Times New Roman"/>
          <w:sz w:val="24"/>
          <w:szCs w:val="24"/>
        </w:rPr>
        <w:t xml:space="preserve"> 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Mimo jiné jsou </w:t>
      </w:r>
      <w:r w:rsidRPr="00560F0A">
        <w:rPr>
          <w:rFonts w:ascii="Times New Roman" w:hAnsi="Times New Roman" w:cs="Times New Roman"/>
          <w:sz w:val="24"/>
          <w:szCs w:val="24"/>
        </w:rPr>
        <w:t>zde uvedeny rozdíly mezi českými a švýcarskými stravovacími návyky.</w:t>
      </w:r>
    </w:p>
    <w:p w:rsidR="006B325E" w:rsidRPr="00560F0A" w:rsidRDefault="00E344E6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V poslední části práce je popsáno 5 menu z kantonu </w:t>
      </w:r>
      <w:proofErr w:type="spellStart"/>
      <w:r w:rsidRPr="00560F0A"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. 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Studentka vycházela ze svých vlastních zkušeností, které získala </w:t>
      </w:r>
      <w:r w:rsidRPr="00560F0A">
        <w:rPr>
          <w:rFonts w:ascii="Times New Roman" w:hAnsi="Times New Roman" w:cs="Times New Roman"/>
          <w:sz w:val="24"/>
          <w:szCs w:val="24"/>
        </w:rPr>
        <w:t xml:space="preserve">během </w:t>
      </w:r>
      <w:r w:rsidR="006B325E" w:rsidRPr="00560F0A">
        <w:rPr>
          <w:rFonts w:ascii="Times New Roman" w:hAnsi="Times New Roman" w:cs="Times New Roman"/>
          <w:sz w:val="24"/>
          <w:szCs w:val="24"/>
        </w:rPr>
        <w:t xml:space="preserve">svého pobytu ve </w:t>
      </w:r>
      <w:r w:rsidRPr="00560F0A">
        <w:rPr>
          <w:rFonts w:ascii="Times New Roman" w:hAnsi="Times New Roman" w:cs="Times New Roman"/>
          <w:sz w:val="24"/>
          <w:szCs w:val="24"/>
        </w:rPr>
        <w:t xml:space="preserve">Švýcarsku. </w:t>
      </w:r>
    </w:p>
    <w:p w:rsidR="00E344E6" w:rsidRPr="00560F0A" w:rsidRDefault="006B325E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Přínosem práce je </w:t>
      </w:r>
      <w:r w:rsidR="00E344E6" w:rsidRPr="00560F0A">
        <w:rPr>
          <w:rFonts w:ascii="Times New Roman" w:hAnsi="Times New Roman" w:cs="Times New Roman"/>
          <w:sz w:val="24"/>
          <w:szCs w:val="24"/>
        </w:rPr>
        <w:t>seznam slovíček, k</w:t>
      </w:r>
      <w:r w:rsidRPr="00560F0A">
        <w:rPr>
          <w:rFonts w:ascii="Times New Roman" w:hAnsi="Times New Roman" w:cs="Times New Roman"/>
          <w:sz w:val="24"/>
          <w:szCs w:val="24"/>
        </w:rPr>
        <w:t xml:space="preserve">de jsou uvedeny </w:t>
      </w:r>
      <w:r w:rsidR="00E344E6" w:rsidRPr="00560F0A">
        <w:rPr>
          <w:rFonts w:ascii="Times New Roman" w:hAnsi="Times New Roman" w:cs="Times New Roman"/>
          <w:sz w:val="24"/>
          <w:szCs w:val="24"/>
        </w:rPr>
        <w:t>rozdíly mezi švýcarskou a standardní němčinou.</w:t>
      </w:r>
    </w:p>
    <w:p w:rsidR="00571E34" w:rsidRPr="00560F0A" w:rsidRDefault="00FC147A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lastRenderedPageBreak/>
        <w:t xml:space="preserve">V Kap.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Gastronomische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Regeln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Gewohnheiten</w:t>
      </w:r>
      <w:proofErr w:type="spellEnd"/>
      <w:r w:rsidRPr="00560F0A">
        <w:rPr>
          <w:rFonts w:ascii="Times New Roman" w:hAnsi="Times New Roman" w:cs="Times New Roman"/>
          <w:sz w:val="24"/>
          <w:szCs w:val="24"/>
        </w:rPr>
        <w:t xml:space="preserve"> jsou uvedeny gastronomické zvyky národů s ohledem na snídani. Je zde citováno resp. </w:t>
      </w:r>
      <w:r w:rsidR="00571E34" w:rsidRPr="00560F0A">
        <w:rPr>
          <w:rFonts w:ascii="Times New Roman" w:hAnsi="Times New Roman" w:cs="Times New Roman"/>
          <w:sz w:val="24"/>
          <w:szCs w:val="24"/>
        </w:rPr>
        <w:t>p</w:t>
      </w:r>
      <w:r w:rsidRPr="00560F0A">
        <w:rPr>
          <w:rFonts w:ascii="Times New Roman" w:hAnsi="Times New Roman" w:cs="Times New Roman"/>
          <w:sz w:val="24"/>
          <w:szCs w:val="24"/>
        </w:rPr>
        <w:t>arafrázováno z</w:t>
      </w:r>
      <w:r w:rsidR="00571E34" w:rsidRPr="00560F0A">
        <w:rPr>
          <w:rFonts w:ascii="Times New Roman" w:hAnsi="Times New Roman" w:cs="Times New Roman"/>
          <w:sz w:val="24"/>
          <w:szCs w:val="24"/>
        </w:rPr>
        <w:t> </w:t>
      </w:r>
      <w:r w:rsidRPr="00560F0A">
        <w:rPr>
          <w:rFonts w:ascii="Times New Roman" w:hAnsi="Times New Roman" w:cs="Times New Roman"/>
          <w:sz w:val="24"/>
          <w:szCs w:val="24"/>
        </w:rPr>
        <w:t>literatury</w:t>
      </w:r>
      <w:r w:rsidR="00571E34" w:rsidRPr="00560F0A">
        <w:rPr>
          <w:rFonts w:ascii="Times New Roman" w:hAnsi="Times New Roman" w:cs="Times New Roman"/>
          <w:sz w:val="24"/>
          <w:szCs w:val="24"/>
        </w:rPr>
        <w:t xml:space="preserve">, v textu není citace uvedena, mělo jít zřejmě o parafrázi. To se objevuje na </w:t>
      </w:r>
      <w:r w:rsidR="00DC64AF" w:rsidRPr="00560F0A">
        <w:rPr>
          <w:rFonts w:ascii="Times New Roman" w:hAnsi="Times New Roman" w:cs="Times New Roman"/>
          <w:sz w:val="24"/>
          <w:szCs w:val="24"/>
        </w:rPr>
        <w:t>většině míst v</w:t>
      </w:r>
      <w:r w:rsidR="00571E34" w:rsidRPr="00560F0A">
        <w:rPr>
          <w:rFonts w:ascii="Times New Roman" w:hAnsi="Times New Roman" w:cs="Times New Roman"/>
          <w:sz w:val="24"/>
          <w:szCs w:val="24"/>
        </w:rPr>
        <w:t xml:space="preserve"> teoretické části práce. Otázka k obhajobě-jak se liší citace a parafráze a jak vypadá snídaňový rituál ve Švýcarsku – na základě zkušeností studentky z pobytu tam?</w:t>
      </w:r>
    </w:p>
    <w:p w:rsidR="00571E34" w:rsidRPr="00560F0A" w:rsidRDefault="00571E34" w:rsidP="00E344E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Kap. </w:t>
      </w:r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1.2.3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Große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kurzfristige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gesellschaftliche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Veranstaltungen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560F0A">
        <w:rPr>
          <w:rFonts w:ascii="Times New Roman" w:hAnsi="Times New Roman" w:cs="Times New Roman"/>
          <w:bCs/>
          <w:sz w:val="24"/>
          <w:szCs w:val="24"/>
        </w:rPr>
        <w:t>je pojata z větší části jako výčet, bylo by vhodné uvádět v celých větách.</w:t>
      </w:r>
      <w:r w:rsidR="00DC64AF" w:rsidRPr="00560F0A">
        <w:rPr>
          <w:rFonts w:ascii="Times New Roman" w:hAnsi="Times New Roman" w:cs="Times New Roman"/>
          <w:bCs/>
          <w:sz w:val="24"/>
          <w:szCs w:val="24"/>
        </w:rPr>
        <w:t xml:space="preserve"> To samé platí např. pro kapitolu </w:t>
      </w:r>
      <w:r w:rsidR="00DC64AF" w:rsidRPr="00560F0A">
        <w:rPr>
          <w:rFonts w:ascii="Times New Roman" w:hAnsi="Times New Roman" w:cs="Times New Roman"/>
          <w:sz w:val="24"/>
          <w:szCs w:val="24"/>
        </w:rPr>
        <w:t>3.5</w:t>
      </w:r>
      <w:r w:rsidR="00DC64AF" w:rsidRPr="00560F0A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="00DC64AF" w:rsidRPr="00560F0A">
        <w:rPr>
          <w:rFonts w:ascii="Times New Roman" w:hAnsi="Times New Roman" w:cs="Times New Roman"/>
          <w:i/>
          <w:sz w:val="24"/>
          <w:szCs w:val="24"/>
        </w:rPr>
        <w:t>Kaffeesorten</w:t>
      </w:r>
      <w:proofErr w:type="spellEnd"/>
      <w:r w:rsidR="00DC64AF" w:rsidRPr="00560F0A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="00DC64AF" w:rsidRPr="00560F0A">
        <w:rPr>
          <w:rFonts w:ascii="Times New Roman" w:hAnsi="Times New Roman" w:cs="Times New Roman"/>
          <w:i/>
          <w:sz w:val="24"/>
          <w:szCs w:val="24"/>
        </w:rPr>
        <w:t>Schweiz</w:t>
      </w:r>
      <w:proofErr w:type="spellEnd"/>
      <w:r w:rsidR="00DC64AF"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C64AF" w:rsidRPr="00560F0A">
        <w:rPr>
          <w:rFonts w:ascii="Times New Roman" w:hAnsi="Times New Roman" w:cs="Times New Roman"/>
          <w:sz w:val="24"/>
          <w:szCs w:val="24"/>
        </w:rPr>
        <w:t xml:space="preserve">a </w:t>
      </w:r>
      <w:r w:rsidR="00D90CBC" w:rsidRPr="00560F0A">
        <w:rPr>
          <w:rFonts w:ascii="Times New Roman" w:hAnsi="Times New Roman" w:cs="Times New Roman"/>
          <w:sz w:val="24"/>
          <w:szCs w:val="24"/>
        </w:rPr>
        <w:t xml:space="preserve">pro </w:t>
      </w:r>
      <w:r w:rsidR="00DC64AF" w:rsidRPr="00560F0A">
        <w:rPr>
          <w:rFonts w:ascii="Times New Roman" w:hAnsi="Times New Roman" w:cs="Times New Roman"/>
          <w:sz w:val="24"/>
          <w:szCs w:val="24"/>
        </w:rPr>
        <w:t>další kapitol</w:t>
      </w:r>
      <w:r w:rsidR="00D90CBC" w:rsidRPr="00560F0A">
        <w:rPr>
          <w:rFonts w:ascii="Times New Roman" w:hAnsi="Times New Roman" w:cs="Times New Roman"/>
          <w:sz w:val="24"/>
          <w:szCs w:val="24"/>
        </w:rPr>
        <w:t>y</w:t>
      </w:r>
      <w:r w:rsidR="00DC64AF" w:rsidRPr="00560F0A">
        <w:rPr>
          <w:rFonts w:ascii="Times New Roman" w:hAnsi="Times New Roman" w:cs="Times New Roman"/>
          <w:sz w:val="24"/>
          <w:szCs w:val="24"/>
        </w:rPr>
        <w:t xml:space="preserve"> v teoretické části</w:t>
      </w:r>
      <w:r w:rsidR="00D90CBC" w:rsidRPr="00560F0A">
        <w:rPr>
          <w:rFonts w:ascii="Times New Roman" w:hAnsi="Times New Roman" w:cs="Times New Roman"/>
          <w:sz w:val="24"/>
          <w:szCs w:val="24"/>
        </w:rPr>
        <w:t>, která je povětšinou kompilací z odborné literatury bez autorčina komentáře</w:t>
      </w:r>
      <w:r w:rsidR="00DC64AF" w:rsidRPr="00560F0A">
        <w:rPr>
          <w:rFonts w:ascii="Times New Roman" w:hAnsi="Times New Roman" w:cs="Times New Roman"/>
          <w:sz w:val="24"/>
          <w:szCs w:val="24"/>
        </w:rPr>
        <w:t>.</w:t>
      </w:r>
    </w:p>
    <w:p w:rsidR="0085145D" w:rsidRPr="00560F0A" w:rsidRDefault="0085145D" w:rsidP="00E344E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60F0A">
        <w:rPr>
          <w:rFonts w:ascii="Times New Roman" w:hAnsi="Times New Roman" w:cs="Times New Roman"/>
          <w:bCs/>
          <w:sz w:val="24"/>
          <w:szCs w:val="24"/>
        </w:rPr>
        <w:t xml:space="preserve">Kap. 3.2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Geschichte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der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ersten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Gastronomiebetriebe</w:t>
      </w:r>
      <w:proofErr w:type="spellEnd"/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der </w:t>
      </w:r>
      <w:proofErr w:type="spellStart"/>
      <w:r w:rsidRPr="00560F0A">
        <w:rPr>
          <w:rFonts w:ascii="Times New Roman" w:hAnsi="Times New Roman" w:cs="Times New Roman"/>
          <w:bCs/>
          <w:i/>
          <w:sz w:val="24"/>
          <w:szCs w:val="24"/>
        </w:rPr>
        <w:t>Schweiz</w:t>
      </w:r>
      <w:proofErr w:type="spellEnd"/>
      <w:r w:rsidR="00F1629B"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F1629B" w:rsidRPr="00560F0A">
        <w:rPr>
          <w:rFonts w:ascii="Times New Roman" w:hAnsi="Times New Roman" w:cs="Times New Roman"/>
          <w:bCs/>
          <w:sz w:val="24"/>
          <w:szCs w:val="24"/>
        </w:rPr>
        <w:t>by vyžadovala nějaký úvod.</w:t>
      </w:r>
    </w:p>
    <w:p w:rsidR="00DC64AF" w:rsidRPr="00560F0A" w:rsidRDefault="00DC64AF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bCs/>
          <w:sz w:val="24"/>
          <w:szCs w:val="24"/>
        </w:rPr>
        <w:t xml:space="preserve">Kap. </w:t>
      </w:r>
      <w:r w:rsidRPr="00560F0A">
        <w:rPr>
          <w:rFonts w:ascii="Times New Roman" w:hAnsi="Times New Roman" w:cs="Times New Roman"/>
          <w:bCs/>
          <w:i/>
          <w:sz w:val="24"/>
          <w:szCs w:val="24"/>
        </w:rPr>
        <w:t xml:space="preserve">4 </w:t>
      </w:r>
      <w:r w:rsidRPr="00560F0A">
        <w:rPr>
          <w:rFonts w:ascii="Times New Roman" w:hAnsi="Times New Roman" w:cs="Times New Roman"/>
          <w:i/>
          <w:sz w:val="24"/>
          <w:szCs w:val="24"/>
        </w:rPr>
        <w:t>DIE SPEISEKARTE</w:t>
      </w:r>
      <w:r w:rsidRPr="00560F0A">
        <w:rPr>
          <w:rFonts w:ascii="Times New Roman" w:hAnsi="Times New Roman" w:cs="Times New Roman"/>
          <w:sz w:val="24"/>
          <w:szCs w:val="24"/>
        </w:rPr>
        <w:t xml:space="preserve"> a v ní uvedený citát by se měla věnovat dějinám jídelního lístku.</w:t>
      </w:r>
      <w:r w:rsidR="00D90CBC" w:rsidRPr="00560F0A">
        <w:rPr>
          <w:rFonts w:ascii="Times New Roman" w:hAnsi="Times New Roman" w:cs="Times New Roman"/>
          <w:sz w:val="24"/>
          <w:szCs w:val="24"/>
        </w:rPr>
        <w:t xml:space="preserve"> Co se týče druhů jídelních lístků, je citován stále jeden zdroj- </w:t>
      </w:r>
      <w:r w:rsidR="00D90CBC" w:rsidRPr="00560F0A">
        <w:rPr>
          <w:rFonts w:ascii="Times New Roman" w:hAnsi="Times New Roman" w:cs="Times New Roman"/>
          <w:sz w:val="24"/>
          <w:szCs w:val="24"/>
        </w:rPr>
        <w:t xml:space="preserve">SALAČ, Gustav, 2010. </w:t>
      </w:r>
      <w:r w:rsidR="00D90CBC" w:rsidRPr="00560F0A">
        <w:rPr>
          <w:rFonts w:ascii="Times New Roman" w:hAnsi="Times New Roman" w:cs="Times New Roman"/>
          <w:i/>
          <w:sz w:val="24"/>
          <w:szCs w:val="24"/>
        </w:rPr>
        <w:t>Stolničení</w:t>
      </w:r>
      <w:r w:rsidR="00D90CBC" w:rsidRPr="00560F0A">
        <w:rPr>
          <w:rFonts w:ascii="Times New Roman" w:hAnsi="Times New Roman" w:cs="Times New Roman"/>
          <w:sz w:val="24"/>
          <w:szCs w:val="24"/>
        </w:rPr>
        <w:t>. Praha: Fortuna</w:t>
      </w:r>
      <w:r w:rsidR="00D90CBC" w:rsidRPr="00560F0A">
        <w:rPr>
          <w:rFonts w:ascii="Times New Roman" w:hAnsi="Times New Roman" w:cs="Times New Roman"/>
          <w:sz w:val="24"/>
          <w:szCs w:val="24"/>
        </w:rPr>
        <w:t>.</w:t>
      </w:r>
    </w:p>
    <w:p w:rsidR="00E344E6" w:rsidRPr="007B11ED" w:rsidRDefault="00D90CBC" w:rsidP="00E344E6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 xml:space="preserve">S. 37 – odkud má autorka práce toto tvrzení? </w:t>
      </w:r>
      <w:r w:rsidRPr="00560F0A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Schweizer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wollen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hausgemachten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Sachen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bei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ihnen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Hause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behalten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Wenn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ins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Restaurant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gehen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der Kellner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mit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2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verschiedenen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Flaschen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Wein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kommt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, um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eine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Weinpräsentation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machen,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wählen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Schweizer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fast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immer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Flasche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aus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Schweiz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kommt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. Es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vollkommen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egal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, ob 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andere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Wein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besser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schmeckt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. Produkte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Geld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sollen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Schweiz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bleiben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Mentalität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560F0A">
        <w:rPr>
          <w:rFonts w:ascii="Times New Roman" w:hAnsi="Times New Roman" w:cs="Times New Roman"/>
          <w:i/>
          <w:sz w:val="24"/>
          <w:szCs w:val="24"/>
        </w:rPr>
        <w:t>Schweizer</w:t>
      </w:r>
      <w:proofErr w:type="spellEnd"/>
      <w:r w:rsidRPr="00560F0A">
        <w:rPr>
          <w:rFonts w:ascii="Times New Roman" w:hAnsi="Times New Roman" w:cs="Times New Roman"/>
          <w:i/>
          <w:sz w:val="24"/>
          <w:szCs w:val="24"/>
        </w:rPr>
        <w:t>.</w:t>
      </w:r>
    </w:p>
    <w:p w:rsidR="00E344E6" w:rsidRPr="00560F0A" w:rsidRDefault="00CF16C4" w:rsidP="00E344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Přínosem práce je praktická část, rozbor jídelních lístků by mohl být po stránce jazykové podrobnější.</w:t>
      </w:r>
      <w:bookmarkStart w:id="0" w:name="_GoBack"/>
      <w:bookmarkEnd w:id="0"/>
    </w:p>
    <w:p w:rsidR="003374C1" w:rsidRPr="00560F0A" w:rsidRDefault="006B325E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60F0A">
        <w:rPr>
          <w:rFonts w:ascii="Times New Roman" w:hAnsi="Times New Roman" w:cs="Times New Roman"/>
          <w:sz w:val="24"/>
          <w:szCs w:val="24"/>
        </w:rPr>
        <w:t>B</w:t>
      </w:r>
      <w:r w:rsidR="003374C1" w:rsidRPr="00560F0A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374C1" w:rsidRPr="00560F0A">
        <w:rPr>
          <w:rFonts w:ascii="Times New Roman" w:hAnsi="Times New Roman" w:cs="Times New Roman"/>
          <w:sz w:val="24"/>
          <w:szCs w:val="24"/>
        </w:rPr>
        <w:t>práce</w:t>
      </w:r>
      <w:proofErr w:type="gram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 hodnocena </w:t>
      </w:r>
      <w:r w:rsidRPr="00560F0A">
        <w:rPr>
          <w:rFonts w:ascii="Times New Roman" w:hAnsi="Times New Roman" w:cs="Times New Roman"/>
          <w:sz w:val="24"/>
          <w:szCs w:val="24"/>
        </w:rPr>
        <w:t xml:space="preserve">je hodnocena </w:t>
      </w:r>
      <w:r w:rsidR="00DD3B4A" w:rsidRPr="00560F0A">
        <w:rPr>
          <w:rFonts w:ascii="Times New Roman" w:hAnsi="Times New Roman" w:cs="Times New Roman"/>
          <w:sz w:val="24"/>
          <w:szCs w:val="24"/>
        </w:rPr>
        <w:t xml:space="preserve">jako </w:t>
      </w:r>
      <w:r w:rsidR="00D90CBC" w:rsidRPr="00560F0A">
        <w:rPr>
          <w:rFonts w:ascii="Times New Roman" w:hAnsi="Times New Roman" w:cs="Times New Roman"/>
          <w:sz w:val="24"/>
          <w:szCs w:val="24"/>
          <w:u w:val="single"/>
        </w:rPr>
        <w:t>velmi dobře -C.</w:t>
      </w:r>
    </w:p>
    <w:p w:rsidR="004F664A" w:rsidRPr="00560F0A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560F0A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</w:rPr>
      </w:pPr>
    </w:p>
    <w:p w:rsidR="00C25EB2" w:rsidRPr="00560F0A" w:rsidRDefault="00C25EB2">
      <w:pPr>
        <w:rPr>
          <w:rFonts w:ascii="Times New Roman" w:hAnsi="Times New Roman" w:cs="Times New Roman"/>
          <w:sz w:val="24"/>
          <w:szCs w:val="24"/>
        </w:rPr>
      </w:pPr>
    </w:p>
    <w:sectPr w:rsidR="00C25EB2" w:rsidRPr="00560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64A"/>
    <w:rsid w:val="00010BF6"/>
    <w:rsid w:val="00031213"/>
    <w:rsid w:val="00060C32"/>
    <w:rsid w:val="00111D79"/>
    <w:rsid w:val="0014314C"/>
    <w:rsid w:val="00157926"/>
    <w:rsid w:val="00167865"/>
    <w:rsid w:val="0018660E"/>
    <w:rsid w:val="00294612"/>
    <w:rsid w:val="002B1733"/>
    <w:rsid w:val="002D6480"/>
    <w:rsid w:val="003153D8"/>
    <w:rsid w:val="003374C1"/>
    <w:rsid w:val="003D0071"/>
    <w:rsid w:val="004F664A"/>
    <w:rsid w:val="00560F0A"/>
    <w:rsid w:val="00571E34"/>
    <w:rsid w:val="0062556C"/>
    <w:rsid w:val="006B325E"/>
    <w:rsid w:val="00770590"/>
    <w:rsid w:val="00771547"/>
    <w:rsid w:val="007A5A78"/>
    <w:rsid w:val="007B11ED"/>
    <w:rsid w:val="007B579D"/>
    <w:rsid w:val="00815B66"/>
    <w:rsid w:val="0083060A"/>
    <w:rsid w:val="0085145D"/>
    <w:rsid w:val="00860B45"/>
    <w:rsid w:val="00865EB7"/>
    <w:rsid w:val="00886DC0"/>
    <w:rsid w:val="008948F0"/>
    <w:rsid w:val="008958CA"/>
    <w:rsid w:val="009F57D1"/>
    <w:rsid w:val="00A0204D"/>
    <w:rsid w:val="00A413F4"/>
    <w:rsid w:val="00A80929"/>
    <w:rsid w:val="00A91BC9"/>
    <w:rsid w:val="00AF2FD0"/>
    <w:rsid w:val="00B736A5"/>
    <w:rsid w:val="00BA414D"/>
    <w:rsid w:val="00BB0DE9"/>
    <w:rsid w:val="00BD2E98"/>
    <w:rsid w:val="00C05909"/>
    <w:rsid w:val="00C1533D"/>
    <w:rsid w:val="00C15609"/>
    <w:rsid w:val="00C250E1"/>
    <w:rsid w:val="00C25EB2"/>
    <w:rsid w:val="00C8556C"/>
    <w:rsid w:val="00CA260A"/>
    <w:rsid w:val="00CA54F8"/>
    <w:rsid w:val="00CE0F82"/>
    <w:rsid w:val="00CF16C4"/>
    <w:rsid w:val="00D054EF"/>
    <w:rsid w:val="00D51FED"/>
    <w:rsid w:val="00D90CBC"/>
    <w:rsid w:val="00DB50AC"/>
    <w:rsid w:val="00DC1A29"/>
    <w:rsid w:val="00DC64AF"/>
    <w:rsid w:val="00DD3B4A"/>
    <w:rsid w:val="00E020D7"/>
    <w:rsid w:val="00E251F5"/>
    <w:rsid w:val="00E32BCE"/>
    <w:rsid w:val="00E344E6"/>
    <w:rsid w:val="00F1629B"/>
    <w:rsid w:val="00F17BAF"/>
    <w:rsid w:val="00F60DA7"/>
    <w:rsid w:val="00F86B64"/>
    <w:rsid w:val="00FA6181"/>
    <w:rsid w:val="00FC147A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53E86"/>
  <w15:docId w15:val="{C6E8AED8-F166-49C3-AAA2-4F089D4E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588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11</cp:revision>
  <cp:lastPrinted>2012-09-10T11:47:00Z</cp:lastPrinted>
  <dcterms:created xsi:type="dcterms:W3CDTF">2021-05-16T10:34:00Z</dcterms:created>
  <dcterms:modified xsi:type="dcterms:W3CDTF">2021-05-16T19:50:00Z</dcterms:modified>
</cp:coreProperties>
</file>