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3477B" w14:textId="77777777" w:rsidR="00DC0E82" w:rsidRDefault="00DC0E82" w:rsidP="00DC0E82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0AE44175" w14:textId="77777777" w:rsidR="00DC0E82" w:rsidRDefault="00DC0E82" w:rsidP="006834FF">
      <w:pPr>
        <w:spacing w:line="360" w:lineRule="auto"/>
        <w:rPr>
          <w:b/>
          <w:lang w:val="cs-CZ"/>
        </w:rPr>
      </w:pPr>
    </w:p>
    <w:p w14:paraId="71AFDD06" w14:textId="26C75C45" w:rsidR="00DC0E82" w:rsidRPr="003D531B" w:rsidRDefault="00DC0E82" w:rsidP="00DC0E82">
      <w:pPr>
        <w:spacing w:line="271" w:lineRule="auto"/>
        <w:jc w:val="center"/>
        <w:rPr>
          <w:bCs/>
          <w:i/>
          <w:iCs/>
          <w:lang w:val="en-GB"/>
        </w:rPr>
      </w:pPr>
      <w:r>
        <w:rPr>
          <w:b/>
          <w:lang w:val="cs-CZ"/>
        </w:rPr>
        <w:t>Název práce:</w:t>
      </w:r>
      <w:r w:rsidR="003D531B">
        <w:rPr>
          <w:b/>
          <w:lang w:val="cs-CZ"/>
        </w:rPr>
        <w:t xml:space="preserve"> </w:t>
      </w:r>
      <w:r w:rsidR="003D531B" w:rsidRPr="003D531B">
        <w:rPr>
          <w:bCs/>
          <w:lang w:val="en-GB"/>
        </w:rPr>
        <w:t xml:space="preserve">Belonging in </w:t>
      </w:r>
      <w:r w:rsidR="003D531B" w:rsidRPr="003D531B">
        <w:rPr>
          <w:bCs/>
          <w:i/>
          <w:iCs/>
          <w:lang w:val="en-GB"/>
        </w:rPr>
        <w:t>A Gesture Life</w:t>
      </w:r>
      <w:r w:rsidRPr="003D531B">
        <w:rPr>
          <w:bCs/>
          <w:lang w:val="en-GB"/>
        </w:rPr>
        <w:t xml:space="preserve"> </w:t>
      </w:r>
    </w:p>
    <w:p w14:paraId="02BF1FE0" w14:textId="341221C4" w:rsidR="00DC0E82" w:rsidRPr="00FB0A7C" w:rsidRDefault="00DC0E82" w:rsidP="00DC0E82">
      <w:pPr>
        <w:spacing w:line="271" w:lineRule="auto"/>
        <w:jc w:val="center"/>
        <w:rPr>
          <w:i/>
          <w:iCs/>
        </w:rPr>
      </w:pPr>
      <w:r>
        <w:rPr>
          <w:b/>
          <w:lang w:val="cs-CZ"/>
        </w:rPr>
        <w:t xml:space="preserve">Autor: </w:t>
      </w:r>
      <w:r w:rsidRPr="000F639A">
        <w:rPr>
          <w:bCs/>
          <w:lang w:val="cs-CZ"/>
        </w:rPr>
        <w:t xml:space="preserve">Bc. </w:t>
      </w:r>
      <w:r w:rsidR="003D531B">
        <w:rPr>
          <w:bCs/>
          <w:lang w:val="cs-CZ"/>
        </w:rPr>
        <w:t xml:space="preserve">Barbora </w:t>
      </w:r>
      <w:proofErr w:type="spellStart"/>
      <w:r w:rsidR="003D531B">
        <w:rPr>
          <w:bCs/>
          <w:lang w:val="cs-CZ"/>
        </w:rPr>
        <w:t>Frizelová</w:t>
      </w:r>
      <w:proofErr w:type="spellEnd"/>
    </w:p>
    <w:p w14:paraId="79368F0A" w14:textId="77777777" w:rsidR="00DC0E82" w:rsidRDefault="00DC0E82" w:rsidP="00DC0E82">
      <w:pPr>
        <w:jc w:val="center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Anglická filologie</w:t>
      </w:r>
    </w:p>
    <w:p w14:paraId="3D1A7B74" w14:textId="7EA57E5B" w:rsidR="00DC0E82" w:rsidRPr="00A95E4A" w:rsidRDefault="00DC0E82" w:rsidP="00DC0E82">
      <w:pPr>
        <w:jc w:val="center"/>
        <w:rPr>
          <w:lang w:val="cs-CZ"/>
        </w:rPr>
      </w:pPr>
      <w:r>
        <w:rPr>
          <w:b/>
          <w:lang w:val="cs-CZ"/>
        </w:rPr>
        <w:t xml:space="preserve">Vedoucí práce: </w:t>
      </w:r>
      <w:r w:rsidRPr="00A95E4A">
        <w:rPr>
          <w:lang w:val="cs-CZ"/>
        </w:rPr>
        <w:t xml:space="preserve">Mgr. </w:t>
      </w:r>
      <w:r w:rsidR="003D531B">
        <w:rPr>
          <w:lang w:val="cs-CZ"/>
        </w:rPr>
        <w:t>Petra Kohlová</w:t>
      </w:r>
    </w:p>
    <w:p w14:paraId="3BFEF59F" w14:textId="77777777" w:rsidR="00DC0E82" w:rsidRDefault="00DC0E82" w:rsidP="00DC0E82">
      <w:pPr>
        <w:jc w:val="center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r>
        <w:rPr>
          <w:lang w:val="cs-CZ"/>
        </w:rPr>
        <w:t>Kalavská, Ph.D.</w:t>
      </w:r>
    </w:p>
    <w:p w14:paraId="3F219E7E" w14:textId="77777777" w:rsidR="00DC0E82" w:rsidRPr="0058599F" w:rsidRDefault="00DC0E82" w:rsidP="00DC0E82">
      <w:pPr>
        <w:rPr>
          <w:lang w:val="cs-CZ"/>
        </w:rPr>
      </w:pPr>
    </w:p>
    <w:p w14:paraId="31620C98" w14:textId="77777777" w:rsidR="00C06A71" w:rsidRPr="0058599F" w:rsidRDefault="00C06A71">
      <w:pPr>
        <w:rPr>
          <w:lang w:val="cs-CZ"/>
        </w:rPr>
      </w:pPr>
    </w:p>
    <w:p w14:paraId="17D25583" w14:textId="051072D8" w:rsidR="0014418F" w:rsidRDefault="00DC0E82" w:rsidP="00DC0E82">
      <w:pPr>
        <w:jc w:val="both"/>
        <w:rPr>
          <w:lang w:val="cs-CZ"/>
        </w:rPr>
      </w:pPr>
      <w:r w:rsidRPr="00213B9E">
        <w:rPr>
          <w:lang w:val="cs-CZ"/>
        </w:rPr>
        <w:t xml:space="preserve">Předložená diplomová práce se zabývá </w:t>
      </w:r>
      <w:r>
        <w:rPr>
          <w:lang w:val="cs-CZ"/>
        </w:rPr>
        <w:t>problematikou</w:t>
      </w:r>
      <w:r w:rsidR="0014418F">
        <w:rPr>
          <w:lang w:val="cs-CZ"/>
        </w:rPr>
        <w:t xml:space="preserve"> sounáležitosti v díle </w:t>
      </w:r>
      <w:r w:rsidR="0014418F" w:rsidRPr="0058599F">
        <w:rPr>
          <w:i/>
          <w:iCs/>
          <w:lang w:val="cs-CZ"/>
        </w:rPr>
        <w:t xml:space="preserve">A </w:t>
      </w:r>
      <w:proofErr w:type="spellStart"/>
      <w:r w:rsidR="0014418F" w:rsidRPr="0058599F">
        <w:rPr>
          <w:i/>
          <w:iCs/>
          <w:lang w:val="cs-CZ"/>
        </w:rPr>
        <w:t>Gesture</w:t>
      </w:r>
      <w:proofErr w:type="spellEnd"/>
      <w:r w:rsidR="0014418F" w:rsidRPr="0058599F">
        <w:rPr>
          <w:i/>
          <w:iCs/>
          <w:lang w:val="cs-CZ"/>
        </w:rPr>
        <w:t xml:space="preserve"> </w:t>
      </w:r>
      <w:proofErr w:type="spellStart"/>
      <w:r w:rsidR="0014418F" w:rsidRPr="0058599F">
        <w:rPr>
          <w:i/>
          <w:iCs/>
          <w:lang w:val="cs-CZ"/>
        </w:rPr>
        <w:t>Life</w:t>
      </w:r>
      <w:proofErr w:type="spellEnd"/>
      <w:r w:rsidR="0014418F">
        <w:rPr>
          <w:lang w:val="cs-CZ"/>
        </w:rPr>
        <w:t xml:space="preserve"> (1999) od současného </w:t>
      </w:r>
      <w:r w:rsidR="0014418F" w:rsidRPr="0014418F">
        <w:rPr>
          <w:lang w:val="cs-CZ"/>
        </w:rPr>
        <w:t xml:space="preserve">amerického spisovatele korejského původu </w:t>
      </w:r>
      <w:proofErr w:type="spellStart"/>
      <w:r w:rsidR="0014418F" w:rsidRPr="0014418F">
        <w:rPr>
          <w:lang w:val="cs-CZ"/>
        </w:rPr>
        <w:t>Chang-rae</w:t>
      </w:r>
      <w:proofErr w:type="spellEnd"/>
      <w:r w:rsidR="0014418F" w:rsidRPr="0014418F">
        <w:rPr>
          <w:lang w:val="cs-CZ"/>
        </w:rPr>
        <w:t xml:space="preserve"> </w:t>
      </w:r>
      <w:proofErr w:type="spellStart"/>
      <w:r w:rsidR="0014418F" w:rsidRPr="0014418F">
        <w:rPr>
          <w:lang w:val="cs-CZ"/>
        </w:rPr>
        <w:t>Leeho</w:t>
      </w:r>
      <w:proofErr w:type="spellEnd"/>
      <w:r w:rsidR="0014418F">
        <w:rPr>
          <w:lang w:val="cs-CZ"/>
        </w:rPr>
        <w:t xml:space="preserve"> (1965). </w:t>
      </w:r>
      <w:r w:rsidR="00F40361">
        <w:rPr>
          <w:lang w:val="cs-CZ"/>
        </w:rPr>
        <w:t xml:space="preserve">Práce se koncentruje na hlavní postavu, Franklina </w:t>
      </w:r>
      <w:proofErr w:type="spellStart"/>
      <w:r w:rsidR="00F40361">
        <w:rPr>
          <w:lang w:val="cs-CZ"/>
        </w:rPr>
        <w:t>Hatu</w:t>
      </w:r>
      <w:proofErr w:type="spellEnd"/>
      <w:r w:rsidR="007F0659">
        <w:rPr>
          <w:lang w:val="cs-CZ"/>
        </w:rPr>
        <w:t>,</w:t>
      </w:r>
      <w:r w:rsidR="00F40361">
        <w:rPr>
          <w:lang w:val="cs-CZ"/>
        </w:rPr>
        <w:t xml:space="preserve"> a studuje, jak se historické, mocenské a traumatické zkušenosti podíl</w:t>
      </w:r>
      <w:r w:rsidR="00D7381D">
        <w:rPr>
          <w:lang w:val="cs-CZ"/>
        </w:rPr>
        <w:t>ejí</w:t>
      </w:r>
      <w:r w:rsidR="00F40361">
        <w:rPr>
          <w:lang w:val="cs-CZ"/>
        </w:rPr>
        <w:t xml:space="preserve"> na formování identity jedince. </w:t>
      </w:r>
    </w:p>
    <w:p w14:paraId="6249B165" w14:textId="60DA9ECA" w:rsidR="00030700" w:rsidRDefault="00F40361" w:rsidP="00DC0E82">
      <w:pPr>
        <w:jc w:val="both"/>
        <w:rPr>
          <w:lang w:val="cs-CZ"/>
        </w:rPr>
      </w:pPr>
      <w:r>
        <w:rPr>
          <w:lang w:val="cs-CZ"/>
        </w:rPr>
        <w:tab/>
        <w:t xml:space="preserve">V úvodu studentka představuje zvolený román, definuje cíl své závěrečné práce a naznačuje </w:t>
      </w:r>
      <w:r w:rsidR="00424ACE">
        <w:rPr>
          <w:lang w:val="cs-CZ"/>
        </w:rPr>
        <w:t>témata jednotlivých kapitol</w:t>
      </w:r>
      <w:r>
        <w:rPr>
          <w:lang w:val="cs-CZ"/>
        </w:rPr>
        <w:t xml:space="preserve">. Práce sleduje zadání, má logickou strukturu a teoretické pojednání a analytické celky působí vyváženě. V první kapitole </w:t>
      </w:r>
      <w:r w:rsidR="0084008B">
        <w:rPr>
          <w:lang w:val="cs-CZ"/>
        </w:rPr>
        <w:t>n</w:t>
      </w:r>
      <w:r w:rsidR="00D7381D">
        <w:rPr>
          <w:lang w:val="cs-CZ"/>
        </w:rPr>
        <w:t>a</w:t>
      </w:r>
      <w:r w:rsidR="0084008B">
        <w:rPr>
          <w:lang w:val="cs-CZ"/>
        </w:rPr>
        <w:t xml:space="preserve">zvané </w:t>
      </w:r>
      <w:r w:rsidR="00423F9E">
        <w:rPr>
          <w:lang w:val="cs-CZ"/>
        </w:rPr>
        <w:t>“</w:t>
      </w:r>
      <w:r w:rsidR="00423F9E" w:rsidRPr="00423F9E">
        <w:rPr>
          <w:lang w:val="cs-CZ"/>
        </w:rPr>
        <w:t>F</w:t>
      </w:r>
      <w:r w:rsidR="0084008B" w:rsidRPr="00423F9E">
        <w:rPr>
          <w:lang w:val="cs-CZ"/>
        </w:rPr>
        <w:t xml:space="preserve">ranklin </w:t>
      </w:r>
      <w:proofErr w:type="spellStart"/>
      <w:r w:rsidR="0084008B" w:rsidRPr="00423F9E">
        <w:rPr>
          <w:lang w:val="cs-CZ"/>
        </w:rPr>
        <w:t>Hata</w:t>
      </w:r>
      <w:proofErr w:type="spellEnd"/>
      <w:r w:rsidR="0084008B" w:rsidRPr="00423F9E">
        <w:rPr>
          <w:lang w:val="cs-CZ"/>
        </w:rPr>
        <w:t xml:space="preserve"> as </w:t>
      </w:r>
      <w:proofErr w:type="spellStart"/>
      <w:r w:rsidR="0084008B" w:rsidRPr="00423F9E">
        <w:rPr>
          <w:lang w:val="cs-CZ"/>
        </w:rPr>
        <w:t>the</w:t>
      </w:r>
      <w:proofErr w:type="spellEnd"/>
      <w:r w:rsidR="0084008B" w:rsidRPr="00423F9E">
        <w:rPr>
          <w:lang w:val="cs-CZ"/>
        </w:rPr>
        <w:t xml:space="preserve"> </w:t>
      </w:r>
      <w:proofErr w:type="spellStart"/>
      <w:r w:rsidR="0084008B" w:rsidRPr="00423F9E">
        <w:rPr>
          <w:lang w:val="cs-CZ"/>
        </w:rPr>
        <w:t>Colonizer</w:t>
      </w:r>
      <w:proofErr w:type="spellEnd"/>
      <w:r w:rsidR="00423F9E" w:rsidRPr="00423F9E">
        <w:rPr>
          <w:lang w:val="cs-CZ"/>
        </w:rPr>
        <w:t>”</w:t>
      </w:r>
      <w:r w:rsidR="0084008B">
        <w:rPr>
          <w:lang w:val="cs-CZ"/>
        </w:rPr>
        <w:t xml:space="preserve"> </w:t>
      </w:r>
      <w:r>
        <w:rPr>
          <w:lang w:val="cs-CZ"/>
        </w:rPr>
        <w:t xml:space="preserve">se diplomantka zabývá </w:t>
      </w:r>
      <w:r w:rsidR="0084008B">
        <w:rPr>
          <w:lang w:val="cs-CZ"/>
        </w:rPr>
        <w:t xml:space="preserve">Franklinem </w:t>
      </w:r>
      <w:proofErr w:type="spellStart"/>
      <w:r w:rsidR="0084008B">
        <w:rPr>
          <w:lang w:val="cs-CZ"/>
        </w:rPr>
        <w:t>Hatou</w:t>
      </w:r>
      <w:proofErr w:type="spellEnd"/>
      <w:r w:rsidR="0084008B">
        <w:rPr>
          <w:lang w:val="cs-CZ"/>
        </w:rPr>
        <w:t>, postavou korejského původu, a jeho přijetím japonské ideologie a mocenských struktur. Tato kapitola je velmi dobře teoreticky uchopená, studentka pracuje s postkoloniální teorií (</w:t>
      </w:r>
      <w:r w:rsidR="00753A4B">
        <w:rPr>
          <w:lang w:val="cs-CZ"/>
        </w:rPr>
        <w:t xml:space="preserve">cituje </w:t>
      </w:r>
      <w:r w:rsidR="0084008B">
        <w:rPr>
          <w:lang w:val="cs-CZ"/>
        </w:rPr>
        <w:t xml:space="preserve">např. </w:t>
      </w:r>
      <w:proofErr w:type="spellStart"/>
      <w:r w:rsidR="0084008B">
        <w:rPr>
          <w:lang w:val="cs-CZ"/>
        </w:rPr>
        <w:t>Homi</w:t>
      </w:r>
      <w:r w:rsidR="00753A4B">
        <w:rPr>
          <w:lang w:val="cs-CZ"/>
        </w:rPr>
        <w:t>ho</w:t>
      </w:r>
      <w:proofErr w:type="spellEnd"/>
      <w:r w:rsidR="0084008B">
        <w:rPr>
          <w:lang w:val="cs-CZ"/>
        </w:rPr>
        <w:t xml:space="preserve"> </w:t>
      </w:r>
      <w:proofErr w:type="spellStart"/>
      <w:r w:rsidR="0084008B">
        <w:rPr>
          <w:lang w:val="cs-CZ"/>
        </w:rPr>
        <w:t>Bhabh</w:t>
      </w:r>
      <w:r w:rsidR="00753A4B">
        <w:rPr>
          <w:lang w:val="cs-CZ"/>
        </w:rPr>
        <w:t>u</w:t>
      </w:r>
      <w:proofErr w:type="spellEnd"/>
      <w:r w:rsidR="0084008B">
        <w:rPr>
          <w:lang w:val="cs-CZ"/>
        </w:rPr>
        <w:t>)</w:t>
      </w:r>
      <w:r w:rsidR="001644E5">
        <w:rPr>
          <w:lang w:val="cs-CZ"/>
        </w:rPr>
        <w:t xml:space="preserve">, kterou aplikuje na primární dílo. V tomto celku zvláště oceňuji velmi vnímavou, čtivou a poutavou analýzu, která studuje </w:t>
      </w:r>
      <w:r w:rsidR="00423F9E">
        <w:rPr>
          <w:lang w:val="cs-CZ"/>
        </w:rPr>
        <w:t xml:space="preserve">problematiku </w:t>
      </w:r>
      <w:r w:rsidR="00753A4B">
        <w:rPr>
          <w:lang w:val="cs-CZ"/>
        </w:rPr>
        <w:t xml:space="preserve">tzv. </w:t>
      </w:r>
      <w:proofErr w:type="spellStart"/>
      <w:r w:rsidR="001644E5">
        <w:rPr>
          <w:lang w:val="cs-CZ"/>
        </w:rPr>
        <w:t>comfort</w:t>
      </w:r>
      <w:proofErr w:type="spellEnd"/>
      <w:r w:rsidR="001644E5">
        <w:rPr>
          <w:lang w:val="cs-CZ"/>
        </w:rPr>
        <w:t xml:space="preserve"> </w:t>
      </w:r>
      <w:proofErr w:type="spellStart"/>
      <w:r w:rsidR="001644E5">
        <w:rPr>
          <w:lang w:val="cs-CZ"/>
        </w:rPr>
        <w:t>women</w:t>
      </w:r>
      <w:proofErr w:type="spellEnd"/>
      <w:r w:rsidR="00423F9E">
        <w:rPr>
          <w:lang w:val="cs-CZ"/>
        </w:rPr>
        <w:t xml:space="preserve">, konkrétně </w:t>
      </w:r>
      <w:r w:rsidR="00753A4B">
        <w:rPr>
          <w:lang w:val="cs-CZ"/>
        </w:rPr>
        <w:t xml:space="preserve">se zabývá </w:t>
      </w:r>
      <w:r w:rsidR="00423F9E">
        <w:rPr>
          <w:lang w:val="cs-CZ"/>
        </w:rPr>
        <w:t>mlad</w:t>
      </w:r>
      <w:r w:rsidR="00753A4B">
        <w:rPr>
          <w:lang w:val="cs-CZ"/>
        </w:rPr>
        <w:t>ou</w:t>
      </w:r>
      <w:r w:rsidR="00423F9E">
        <w:rPr>
          <w:lang w:val="cs-CZ"/>
        </w:rPr>
        <w:t xml:space="preserve"> dívk</w:t>
      </w:r>
      <w:r w:rsidR="00753A4B">
        <w:rPr>
          <w:lang w:val="cs-CZ"/>
        </w:rPr>
        <w:t>ou</w:t>
      </w:r>
      <w:r w:rsidR="00423F9E">
        <w:rPr>
          <w:lang w:val="cs-CZ"/>
        </w:rPr>
        <w:t xml:space="preserve"> </w:t>
      </w:r>
      <w:proofErr w:type="spellStart"/>
      <w:r w:rsidR="00423F9E">
        <w:rPr>
          <w:lang w:val="cs-CZ"/>
        </w:rPr>
        <w:t>Kkutaeh</w:t>
      </w:r>
      <w:proofErr w:type="spellEnd"/>
      <w:r w:rsidR="001644E5">
        <w:rPr>
          <w:lang w:val="cs-CZ"/>
        </w:rPr>
        <w:t xml:space="preserve"> a rol</w:t>
      </w:r>
      <w:r w:rsidR="00753A4B">
        <w:rPr>
          <w:lang w:val="cs-CZ"/>
        </w:rPr>
        <w:t>í</w:t>
      </w:r>
      <w:r w:rsidR="001644E5">
        <w:rPr>
          <w:lang w:val="cs-CZ"/>
        </w:rPr>
        <w:t xml:space="preserve"> Frank</w:t>
      </w:r>
      <w:r w:rsidR="00D7381D">
        <w:rPr>
          <w:lang w:val="cs-CZ"/>
        </w:rPr>
        <w:t>l</w:t>
      </w:r>
      <w:r w:rsidR="001644E5">
        <w:rPr>
          <w:lang w:val="cs-CZ"/>
        </w:rPr>
        <w:t xml:space="preserve">ina </w:t>
      </w:r>
      <w:proofErr w:type="spellStart"/>
      <w:r w:rsidR="001644E5">
        <w:rPr>
          <w:lang w:val="cs-CZ"/>
        </w:rPr>
        <w:t>Haty</w:t>
      </w:r>
      <w:proofErr w:type="spellEnd"/>
      <w:r w:rsidR="00423F9E">
        <w:rPr>
          <w:lang w:val="cs-CZ"/>
        </w:rPr>
        <w:t>, který se snaží být věrný represivnímu režimu. V druhé kapitole (</w:t>
      </w:r>
      <w:r w:rsidR="00B23FFE">
        <w:rPr>
          <w:lang w:val="cs-CZ"/>
        </w:rPr>
        <w:t>“</w:t>
      </w:r>
      <w:r w:rsidR="00423F9E">
        <w:rPr>
          <w:lang w:val="cs-CZ"/>
        </w:rPr>
        <w:t xml:space="preserve">Franklin </w:t>
      </w:r>
      <w:proofErr w:type="spellStart"/>
      <w:r w:rsidR="00423F9E">
        <w:rPr>
          <w:lang w:val="cs-CZ"/>
        </w:rPr>
        <w:t>Hata</w:t>
      </w:r>
      <w:proofErr w:type="spellEnd"/>
      <w:r w:rsidR="00423F9E">
        <w:rPr>
          <w:lang w:val="cs-CZ"/>
        </w:rPr>
        <w:t xml:space="preserve"> as </w:t>
      </w:r>
      <w:proofErr w:type="spellStart"/>
      <w:r w:rsidR="00423F9E">
        <w:rPr>
          <w:lang w:val="cs-CZ"/>
        </w:rPr>
        <w:t>the</w:t>
      </w:r>
      <w:proofErr w:type="spellEnd"/>
      <w:r w:rsidR="00423F9E">
        <w:rPr>
          <w:lang w:val="cs-CZ"/>
        </w:rPr>
        <w:t xml:space="preserve"> </w:t>
      </w:r>
      <w:proofErr w:type="spellStart"/>
      <w:r w:rsidR="00423F9E">
        <w:rPr>
          <w:lang w:val="cs-CZ"/>
        </w:rPr>
        <w:t>Colonized</w:t>
      </w:r>
      <w:proofErr w:type="spellEnd"/>
      <w:r w:rsidR="00B23FFE" w:rsidRPr="00423F9E">
        <w:rPr>
          <w:lang w:val="cs-CZ"/>
        </w:rPr>
        <w:t>”</w:t>
      </w:r>
      <w:r w:rsidR="00423F9E">
        <w:rPr>
          <w:lang w:val="cs-CZ"/>
        </w:rPr>
        <w:t>)</w:t>
      </w:r>
      <w:r w:rsidR="00B23FFE">
        <w:rPr>
          <w:lang w:val="cs-CZ"/>
        </w:rPr>
        <w:t xml:space="preserve"> </w:t>
      </w:r>
      <w:r w:rsidR="00423F9E">
        <w:rPr>
          <w:lang w:val="cs-CZ"/>
        </w:rPr>
        <w:t>autorka</w:t>
      </w:r>
      <w:r w:rsidR="00B23FFE">
        <w:rPr>
          <w:lang w:val="cs-CZ"/>
        </w:rPr>
        <w:t xml:space="preserve"> studuje přesun hlavní postavy do Ameriky ve snaze uniknout před minulostí a ideologiemi, které hlavní postavu traumatizují. Začátek této kapitoly se zabývá asijsko-americkou </w:t>
      </w:r>
      <w:r w:rsidR="002C480C">
        <w:rPr>
          <w:lang w:val="cs-CZ"/>
        </w:rPr>
        <w:t xml:space="preserve">a korejsko-americkou </w:t>
      </w:r>
      <w:r w:rsidR="00B23FFE">
        <w:rPr>
          <w:lang w:val="cs-CZ"/>
        </w:rPr>
        <w:t>literaturou, specifiky studovaného románu a literárním kontextem. Tato část druhé kapitoly mohla být lépe argumentačně vystavěná</w:t>
      </w:r>
      <w:r w:rsidR="00030700">
        <w:rPr>
          <w:lang w:val="cs-CZ"/>
        </w:rPr>
        <w:t xml:space="preserve"> a propracovaná</w:t>
      </w:r>
      <w:r w:rsidR="00B23FFE">
        <w:rPr>
          <w:lang w:val="cs-CZ"/>
        </w:rPr>
        <w:t>, diplomantka přechází od jednoho tématu k dalšímu, aniž by myšlenky náležitě propojila</w:t>
      </w:r>
      <w:r w:rsidR="00030700">
        <w:rPr>
          <w:lang w:val="cs-CZ"/>
        </w:rPr>
        <w:t xml:space="preserve">. Domnívám se, že tento celek do druhé kapitoly myšlenkově nezapadá a že mohl být zařazen do jiné části práce (např. před kapitolu 1). Ve třetí kapitole (“Franklin </w:t>
      </w:r>
      <w:proofErr w:type="spellStart"/>
      <w:r w:rsidR="00030700">
        <w:rPr>
          <w:lang w:val="cs-CZ"/>
        </w:rPr>
        <w:t>Hata</w:t>
      </w:r>
      <w:proofErr w:type="spellEnd"/>
      <w:r w:rsidR="00030700">
        <w:rPr>
          <w:lang w:val="cs-CZ"/>
        </w:rPr>
        <w:t xml:space="preserve"> as </w:t>
      </w:r>
      <w:proofErr w:type="spellStart"/>
      <w:r w:rsidR="00030700">
        <w:rPr>
          <w:lang w:val="cs-CZ"/>
        </w:rPr>
        <w:t>the</w:t>
      </w:r>
      <w:proofErr w:type="spellEnd"/>
      <w:r w:rsidR="00030700">
        <w:rPr>
          <w:lang w:val="cs-CZ"/>
        </w:rPr>
        <w:t xml:space="preserve"> </w:t>
      </w:r>
      <w:proofErr w:type="spellStart"/>
      <w:r w:rsidR="00030700">
        <w:rPr>
          <w:lang w:val="cs-CZ"/>
        </w:rPr>
        <w:t>Number</w:t>
      </w:r>
      <w:proofErr w:type="spellEnd"/>
      <w:r w:rsidR="00030700">
        <w:rPr>
          <w:lang w:val="cs-CZ"/>
        </w:rPr>
        <w:t xml:space="preserve"> </w:t>
      </w:r>
      <w:proofErr w:type="spellStart"/>
      <w:r w:rsidR="00030700">
        <w:rPr>
          <w:lang w:val="cs-CZ"/>
        </w:rPr>
        <w:t>One</w:t>
      </w:r>
      <w:proofErr w:type="spellEnd"/>
      <w:r w:rsidR="00030700">
        <w:rPr>
          <w:lang w:val="cs-CZ"/>
        </w:rPr>
        <w:t xml:space="preserve"> Citizen</w:t>
      </w:r>
      <w:r w:rsidR="00030700" w:rsidRPr="00423F9E">
        <w:rPr>
          <w:lang w:val="cs-CZ"/>
        </w:rPr>
        <w:t>”</w:t>
      </w:r>
      <w:r w:rsidR="00030700">
        <w:rPr>
          <w:lang w:val="cs-CZ"/>
        </w:rPr>
        <w:t xml:space="preserve">) autorka </w:t>
      </w:r>
      <w:r w:rsidR="00892A24">
        <w:rPr>
          <w:lang w:val="cs-CZ"/>
        </w:rPr>
        <w:t xml:space="preserve">velmi zdařile </w:t>
      </w:r>
      <w:r w:rsidR="00030700">
        <w:rPr>
          <w:lang w:val="cs-CZ"/>
        </w:rPr>
        <w:t>představuje teorii rasové melancholie a analyzuje důvody asimilační</w:t>
      </w:r>
      <w:r w:rsidR="001951FA">
        <w:rPr>
          <w:lang w:val="cs-CZ"/>
        </w:rPr>
        <w:t>ch</w:t>
      </w:r>
      <w:r w:rsidR="00030700">
        <w:rPr>
          <w:lang w:val="cs-CZ"/>
        </w:rPr>
        <w:t xml:space="preserve"> tendenc</w:t>
      </w:r>
      <w:r w:rsidR="001951FA">
        <w:rPr>
          <w:lang w:val="cs-CZ"/>
        </w:rPr>
        <w:t>í</w:t>
      </w:r>
      <w:r w:rsidR="00030700">
        <w:rPr>
          <w:lang w:val="cs-CZ"/>
        </w:rPr>
        <w:t xml:space="preserve"> hlavní postavy. V tomto celku bych ocenila více příkladů z primárního díla.</w:t>
      </w:r>
      <w:r w:rsidR="00097BC5">
        <w:rPr>
          <w:lang w:val="cs-CZ"/>
        </w:rPr>
        <w:t xml:space="preserve"> </w:t>
      </w:r>
    </w:p>
    <w:p w14:paraId="5441BB3C" w14:textId="6A638B03" w:rsidR="00892A24" w:rsidRDefault="00892A24" w:rsidP="00DC0E82">
      <w:pPr>
        <w:jc w:val="both"/>
        <w:rPr>
          <w:lang w:val="en-GB"/>
        </w:rPr>
      </w:pPr>
      <w:r>
        <w:rPr>
          <w:lang w:val="cs-CZ"/>
        </w:rPr>
        <w:tab/>
        <w:t xml:space="preserve">Diplomantka nashromáždila a prostudovala velké množství kvalitní a relevantní literatury, se kterou velmi dobře pracuje. Po formální stránce je </w:t>
      </w:r>
      <w:r w:rsidR="00753A4B">
        <w:rPr>
          <w:lang w:val="cs-CZ"/>
        </w:rPr>
        <w:t>text</w:t>
      </w:r>
      <w:r>
        <w:rPr>
          <w:lang w:val="cs-CZ"/>
        </w:rPr>
        <w:t xml:space="preserve"> rovněž propracovan</w:t>
      </w:r>
      <w:r w:rsidR="00753A4B">
        <w:rPr>
          <w:lang w:val="cs-CZ"/>
        </w:rPr>
        <w:t>ý</w:t>
      </w:r>
      <w:r>
        <w:rPr>
          <w:lang w:val="cs-CZ"/>
        </w:rPr>
        <w:t xml:space="preserve">. Studentka </w:t>
      </w:r>
      <w:r w:rsidRPr="00892A24">
        <w:rPr>
          <w:lang w:val="cs-CZ"/>
        </w:rPr>
        <w:t>dodržuje doporučená pravidla a bibliografickou normu, zmínila bych pouze</w:t>
      </w:r>
      <w:r>
        <w:rPr>
          <w:lang w:val="cs-CZ"/>
        </w:rPr>
        <w:t xml:space="preserve"> nezarovnané okraje v bibliografii a v poznámkách pod čarou a </w:t>
      </w:r>
      <w:r w:rsidR="00D7381D">
        <w:rPr>
          <w:lang w:val="cs-CZ"/>
        </w:rPr>
        <w:t>také skutečnost</w:t>
      </w:r>
      <w:r>
        <w:rPr>
          <w:lang w:val="cs-CZ"/>
        </w:rPr>
        <w:t>, že v poznámce číslo 189 studentka uvádí několik stran, i když v textu cituje jednu větu (a možná před ní pracuje s parafrází). Po jazykové stránce je práce na velmi dobré úrovni, autorka používá rozmanité gramatické struktury a pracuje s bohatou slovní zásobou. Chyby a překlepy se objevují poměrně zřídka (např. “</w:t>
      </w:r>
      <w:r w:rsidRPr="00892A24">
        <w:rPr>
          <w:lang w:val="en-GB"/>
        </w:rPr>
        <w:t>another important concept relevant to postcolonial literary”</w:t>
      </w:r>
      <w:r>
        <w:rPr>
          <w:lang w:val="cs-CZ"/>
        </w:rPr>
        <w:t xml:space="preserve"> na str. 31, </w:t>
      </w:r>
      <w:r w:rsidR="000F36B3">
        <w:rPr>
          <w:lang w:val="cs-CZ"/>
        </w:rPr>
        <w:t>“</w:t>
      </w:r>
      <w:proofErr w:type="spellStart"/>
      <w:r w:rsidR="000F36B3" w:rsidRPr="000F36B3">
        <w:rPr>
          <w:lang w:val="cs-CZ"/>
        </w:rPr>
        <w:t>Hata</w:t>
      </w:r>
      <w:proofErr w:type="spellEnd"/>
      <w:r w:rsidR="000F36B3" w:rsidRPr="000F36B3">
        <w:rPr>
          <w:lang w:val="cs-CZ"/>
        </w:rPr>
        <w:t xml:space="preserve"> </w:t>
      </w:r>
      <w:r w:rsidR="000F36B3" w:rsidRPr="000F36B3">
        <w:rPr>
          <w:lang w:val="en-GB"/>
        </w:rPr>
        <w:t>does not discusses</w:t>
      </w:r>
      <w:r w:rsidR="000F36B3" w:rsidRPr="00892A24">
        <w:rPr>
          <w:lang w:val="en-GB"/>
        </w:rPr>
        <w:t>”</w:t>
      </w:r>
      <w:r w:rsidR="00D7381D">
        <w:rPr>
          <w:lang w:val="en-GB"/>
        </w:rPr>
        <w:t xml:space="preserve"> </w:t>
      </w:r>
      <w:proofErr w:type="spellStart"/>
      <w:r w:rsidR="00D7381D">
        <w:rPr>
          <w:lang w:val="en-GB"/>
        </w:rPr>
        <w:t>na</w:t>
      </w:r>
      <w:proofErr w:type="spellEnd"/>
      <w:r w:rsidR="000F36B3">
        <w:rPr>
          <w:lang w:val="en-GB"/>
        </w:rPr>
        <w:t xml:space="preserve"> str. 41, </w:t>
      </w:r>
      <w:r w:rsidR="000F36B3" w:rsidRPr="000F36B3">
        <w:rPr>
          <w:lang w:val="en-GB"/>
        </w:rPr>
        <w:t xml:space="preserve">“Hata is </w:t>
      </w:r>
      <w:proofErr w:type="spellStart"/>
      <w:r w:rsidR="000F36B3">
        <w:rPr>
          <w:lang w:val="en-GB"/>
        </w:rPr>
        <w:t>ʻ</w:t>
      </w:r>
      <w:r w:rsidR="000F36B3" w:rsidRPr="000F36B3">
        <w:rPr>
          <w:lang w:val="en-GB"/>
        </w:rPr>
        <w:t>is</w:t>
      </w:r>
      <w:proofErr w:type="spellEnd"/>
      <w:r w:rsidR="000F36B3" w:rsidRPr="000F36B3">
        <w:rPr>
          <w:lang w:val="en-GB"/>
        </w:rPr>
        <w:t xml:space="preserve"> deeply</w:t>
      </w:r>
      <w:r w:rsidR="000F36B3">
        <w:rPr>
          <w:lang w:val="cs-CZ"/>
        </w:rPr>
        <w:t>…ʼ</w:t>
      </w:r>
      <w:r w:rsidR="000F36B3" w:rsidRPr="00892A24">
        <w:rPr>
          <w:lang w:val="en-GB"/>
        </w:rPr>
        <w:t>”</w:t>
      </w:r>
      <w:r w:rsidR="000F36B3">
        <w:rPr>
          <w:lang w:val="cs-CZ"/>
        </w:rPr>
        <w:t xml:space="preserve"> </w:t>
      </w:r>
      <w:r w:rsidR="00106AA9">
        <w:rPr>
          <w:lang w:val="cs-CZ"/>
        </w:rPr>
        <w:t xml:space="preserve">na </w:t>
      </w:r>
      <w:r w:rsidR="000F36B3">
        <w:rPr>
          <w:lang w:val="cs-CZ"/>
        </w:rPr>
        <w:t>str. 48 či “</w:t>
      </w:r>
      <w:proofErr w:type="spellStart"/>
      <w:r w:rsidR="000F36B3" w:rsidRPr="000F36B3">
        <w:rPr>
          <w:lang w:val="cs-CZ"/>
        </w:rPr>
        <w:t>their</w:t>
      </w:r>
      <w:proofErr w:type="spellEnd"/>
      <w:r w:rsidR="000F36B3" w:rsidRPr="000F36B3">
        <w:rPr>
          <w:lang w:val="cs-CZ"/>
        </w:rPr>
        <w:t xml:space="preserve"> </w:t>
      </w:r>
      <w:proofErr w:type="spellStart"/>
      <w:r w:rsidR="000F36B3" w:rsidRPr="000F36B3">
        <w:rPr>
          <w:lang w:val="cs-CZ"/>
        </w:rPr>
        <w:t>book</w:t>
      </w:r>
      <w:proofErr w:type="spellEnd"/>
      <w:r w:rsidR="000F36B3" w:rsidRPr="000F36B3">
        <w:rPr>
          <w:lang w:val="cs-CZ"/>
        </w:rPr>
        <w:t xml:space="preserve"> 2019 </w:t>
      </w:r>
      <w:proofErr w:type="spellStart"/>
      <w:r w:rsidR="000F36B3" w:rsidRPr="000F36B3">
        <w:rPr>
          <w:lang w:val="cs-CZ"/>
        </w:rPr>
        <w:t>book</w:t>
      </w:r>
      <w:proofErr w:type="spellEnd"/>
      <w:r w:rsidR="000F36B3" w:rsidRPr="00892A24">
        <w:rPr>
          <w:lang w:val="en-GB"/>
        </w:rPr>
        <w:t>”</w:t>
      </w:r>
      <w:r w:rsidR="000F36B3">
        <w:rPr>
          <w:lang w:val="en-GB"/>
        </w:rPr>
        <w:t xml:space="preserve"> </w:t>
      </w:r>
      <w:proofErr w:type="spellStart"/>
      <w:r w:rsidR="00106AA9">
        <w:rPr>
          <w:lang w:val="en-GB"/>
        </w:rPr>
        <w:t>na</w:t>
      </w:r>
      <w:proofErr w:type="spellEnd"/>
      <w:r w:rsidR="00106AA9">
        <w:rPr>
          <w:lang w:val="en-GB"/>
        </w:rPr>
        <w:t xml:space="preserve"> </w:t>
      </w:r>
      <w:r w:rsidR="000F36B3">
        <w:rPr>
          <w:lang w:val="en-GB"/>
        </w:rPr>
        <w:t>str. 51).</w:t>
      </w:r>
    </w:p>
    <w:p w14:paraId="12EAB1FC" w14:textId="5F768C9E" w:rsidR="00FC333E" w:rsidRPr="00FC333E" w:rsidRDefault="00FC333E" w:rsidP="00FC333E">
      <w:pPr>
        <w:ind w:firstLine="708"/>
        <w:jc w:val="both"/>
        <w:rPr>
          <w:lang w:val="cs-CZ"/>
        </w:rPr>
      </w:pPr>
      <w:r w:rsidRPr="00FC333E">
        <w:rPr>
          <w:lang w:val="cs-CZ"/>
        </w:rPr>
        <w:t xml:space="preserve">Závěrem </w:t>
      </w:r>
      <w:r>
        <w:rPr>
          <w:lang w:val="cs-CZ"/>
        </w:rPr>
        <w:t xml:space="preserve">bych chtěla ocenit studentčino prokazatelné zaujetí tématem, pochopení teoretických přístupů, vnímavou a hloubkovou analýzu primárního díla a vhled do studované problematiky. </w:t>
      </w:r>
    </w:p>
    <w:p w14:paraId="2B7CEE66" w14:textId="40274B7B" w:rsidR="0014418F" w:rsidRDefault="00030700" w:rsidP="00DC0E82">
      <w:pPr>
        <w:jc w:val="both"/>
        <w:rPr>
          <w:lang w:val="cs-CZ"/>
        </w:rPr>
      </w:pPr>
      <w:r>
        <w:rPr>
          <w:lang w:val="cs-CZ"/>
        </w:rPr>
        <w:tab/>
        <w:t xml:space="preserve"> </w:t>
      </w:r>
    </w:p>
    <w:p w14:paraId="394DF743" w14:textId="77777777" w:rsidR="00B23FFE" w:rsidRDefault="00B23FFE" w:rsidP="00DC0E82">
      <w:pPr>
        <w:jc w:val="both"/>
        <w:rPr>
          <w:lang w:val="cs-CZ"/>
        </w:rPr>
      </w:pPr>
    </w:p>
    <w:p w14:paraId="757479A0" w14:textId="3EA690B0" w:rsidR="006834FF" w:rsidRDefault="006834FF" w:rsidP="00720C51">
      <w:pPr>
        <w:jc w:val="both"/>
        <w:rPr>
          <w:lang w:val="cs-CZ"/>
        </w:rPr>
      </w:pPr>
      <w:r>
        <w:rPr>
          <w:lang w:val="cs-CZ"/>
        </w:rPr>
        <w:t xml:space="preserve">Z výše uvedených důvodů diplomovou práci hodnotím stupněm </w:t>
      </w:r>
      <w:r w:rsidR="00424ACE">
        <w:rPr>
          <w:b/>
          <w:bCs/>
          <w:lang w:val="cs-CZ"/>
        </w:rPr>
        <w:t>B</w:t>
      </w:r>
      <w:r>
        <w:rPr>
          <w:lang w:val="cs-CZ"/>
        </w:rPr>
        <w:t>.</w:t>
      </w:r>
    </w:p>
    <w:p w14:paraId="71ADC8FB" w14:textId="77777777" w:rsidR="00424ACE" w:rsidRDefault="00424ACE" w:rsidP="006834FF">
      <w:pPr>
        <w:jc w:val="both"/>
        <w:rPr>
          <w:lang w:val="cs-CZ"/>
        </w:rPr>
      </w:pPr>
    </w:p>
    <w:p w14:paraId="6FDDEEA2" w14:textId="2F051971" w:rsidR="006834FF" w:rsidRPr="00455341" w:rsidRDefault="006834FF" w:rsidP="006834FF">
      <w:pPr>
        <w:jc w:val="both"/>
        <w:rPr>
          <w:b/>
          <w:bCs/>
          <w:lang w:val="cs-CZ"/>
        </w:rPr>
      </w:pPr>
      <w:r>
        <w:rPr>
          <w:lang w:val="cs-CZ"/>
        </w:rPr>
        <w:lastRenderedPageBreak/>
        <w:t xml:space="preserve">Hodnocení: </w:t>
      </w:r>
      <w:r w:rsidR="00424ACE">
        <w:rPr>
          <w:b/>
          <w:bCs/>
          <w:lang w:val="cs-CZ"/>
        </w:rPr>
        <w:t>B</w:t>
      </w:r>
    </w:p>
    <w:p w14:paraId="3018B7F6" w14:textId="77777777" w:rsidR="006834FF" w:rsidRDefault="006834FF" w:rsidP="006834FF">
      <w:pPr>
        <w:jc w:val="both"/>
        <w:rPr>
          <w:lang w:val="cs-CZ"/>
        </w:rPr>
      </w:pPr>
    </w:p>
    <w:p w14:paraId="3F561CA1" w14:textId="77777777" w:rsidR="006834FF" w:rsidRDefault="006834FF" w:rsidP="006834FF">
      <w:pPr>
        <w:rPr>
          <w:lang w:val="cs-CZ"/>
        </w:rPr>
      </w:pPr>
    </w:p>
    <w:p w14:paraId="6595122B" w14:textId="6FE9B857" w:rsidR="006834FF" w:rsidRPr="00D841FC" w:rsidRDefault="006834FF" w:rsidP="006834FF">
      <w:pPr>
        <w:rPr>
          <w:lang w:val="cs-CZ"/>
        </w:rPr>
      </w:pPr>
      <w:r>
        <w:rPr>
          <w:lang w:val="cs-CZ"/>
        </w:rPr>
        <w:t>V </w:t>
      </w:r>
      <w:proofErr w:type="spellStart"/>
      <w:r w:rsidR="00424ACE">
        <w:rPr>
          <w:lang w:val="cs-CZ"/>
        </w:rPr>
        <w:t>Sottomarina</w:t>
      </w:r>
      <w:proofErr w:type="spellEnd"/>
      <w:r>
        <w:rPr>
          <w:lang w:val="cs-CZ"/>
        </w:rPr>
        <w:t xml:space="preserve"> </w:t>
      </w:r>
      <w:r w:rsidR="00424ACE">
        <w:rPr>
          <w:lang w:val="cs-CZ"/>
        </w:rPr>
        <w:t>8</w:t>
      </w:r>
      <w:r>
        <w:rPr>
          <w:lang w:val="cs-CZ"/>
        </w:rPr>
        <w:t>.</w:t>
      </w:r>
      <w:r w:rsidR="00424ACE">
        <w:rPr>
          <w:lang w:val="cs-CZ"/>
        </w:rPr>
        <w:t>7</w:t>
      </w:r>
      <w:r>
        <w:rPr>
          <w:lang w:val="cs-CZ"/>
        </w:rPr>
        <w:t>. 2025                                                                   Mgr. Petra Kalavská, Ph.D.</w:t>
      </w:r>
    </w:p>
    <w:p w14:paraId="5E209C31" w14:textId="77777777" w:rsidR="00DC0E82" w:rsidRPr="003D531B" w:rsidRDefault="00DC0E82">
      <w:pPr>
        <w:rPr>
          <w:lang w:val="cs-CZ"/>
        </w:rPr>
      </w:pPr>
    </w:p>
    <w:sectPr w:rsidR="00DC0E82" w:rsidRPr="003D5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E82"/>
    <w:rsid w:val="00020238"/>
    <w:rsid w:val="00030700"/>
    <w:rsid w:val="00097BC5"/>
    <w:rsid w:val="000D72AD"/>
    <w:rsid w:val="000F36B3"/>
    <w:rsid w:val="00106AA9"/>
    <w:rsid w:val="0014418F"/>
    <w:rsid w:val="001644E5"/>
    <w:rsid w:val="001951FA"/>
    <w:rsid w:val="001B49DB"/>
    <w:rsid w:val="001D1B7F"/>
    <w:rsid w:val="001D7BA4"/>
    <w:rsid w:val="00225996"/>
    <w:rsid w:val="00242B42"/>
    <w:rsid w:val="00251D2B"/>
    <w:rsid w:val="002C480C"/>
    <w:rsid w:val="003B6C3A"/>
    <w:rsid w:val="003D531B"/>
    <w:rsid w:val="00423F9E"/>
    <w:rsid w:val="00424ACE"/>
    <w:rsid w:val="004C3A2A"/>
    <w:rsid w:val="0054660F"/>
    <w:rsid w:val="0058599F"/>
    <w:rsid w:val="00611C14"/>
    <w:rsid w:val="00634E73"/>
    <w:rsid w:val="006834FF"/>
    <w:rsid w:val="006D76AF"/>
    <w:rsid w:val="00720C51"/>
    <w:rsid w:val="00753A4B"/>
    <w:rsid w:val="007F0659"/>
    <w:rsid w:val="00806A2B"/>
    <w:rsid w:val="00833099"/>
    <w:rsid w:val="0084008B"/>
    <w:rsid w:val="008677CF"/>
    <w:rsid w:val="00892A24"/>
    <w:rsid w:val="008C0F58"/>
    <w:rsid w:val="008D02EE"/>
    <w:rsid w:val="008E7B12"/>
    <w:rsid w:val="008F18F3"/>
    <w:rsid w:val="008F4C25"/>
    <w:rsid w:val="00950F0D"/>
    <w:rsid w:val="009E2E6B"/>
    <w:rsid w:val="009F3205"/>
    <w:rsid w:val="00A17169"/>
    <w:rsid w:val="00A21E1B"/>
    <w:rsid w:val="00A617AD"/>
    <w:rsid w:val="00A90191"/>
    <w:rsid w:val="00AA5C70"/>
    <w:rsid w:val="00B23FFE"/>
    <w:rsid w:val="00C06A71"/>
    <w:rsid w:val="00C470B5"/>
    <w:rsid w:val="00C93E68"/>
    <w:rsid w:val="00D7381D"/>
    <w:rsid w:val="00DC0E82"/>
    <w:rsid w:val="00E0194C"/>
    <w:rsid w:val="00F40361"/>
    <w:rsid w:val="00F73FF0"/>
    <w:rsid w:val="00FC333E"/>
    <w:rsid w:val="00FE6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0D4AE8"/>
  <w15:chartTrackingRefBased/>
  <w15:docId w15:val="{96D1EEC9-6FF6-4CA2-B4B2-28C66A268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0E8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DC0E8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cs-CZ" w:eastAsia="en-US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C0E8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cs-CZ" w:eastAsia="en-US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C0E8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cs-CZ" w:eastAsia="en-US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C0E8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C0E8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C0E8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cs-CZ" w:eastAsia="en-US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C0E8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cs-CZ" w:eastAsia="en-US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C0E8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cs-CZ" w:eastAsia="en-US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C0E8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cs-CZ" w:eastAsia="en-US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C0E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C0E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C0E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C0E8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C0E8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C0E8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C0E8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C0E8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C0E8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C0E8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cs-CZ" w:eastAsia="en-US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DC0E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C0E8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cs-CZ" w:eastAsia="en-US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DC0E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C0E8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cs-CZ" w:eastAsia="en-US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DC0E8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C0E8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cs-CZ" w:eastAsia="en-US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DC0E82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C0E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C0E82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C0E8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</Pages>
  <Words>471</Words>
  <Characters>2932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Kalavská Petra</cp:lastModifiedBy>
  <cp:revision>38</cp:revision>
  <cp:lastPrinted>2025-08-18T08:22:00Z</cp:lastPrinted>
  <dcterms:created xsi:type="dcterms:W3CDTF">2025-05-04T09:45:00Z</dcterms:created>
  <dcterms:modified xsi:type="dcterms:W3CDTF">2025-08-18T08:30:00Z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59c728fb-70d0-43dc-8574-80cf9e7223a5</vt:lpwstr>
  </property>
</Properties>
</file>