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19B5" w:rsidRDefault="002D19B5" w:rsidP="002D19B5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D19B5" w:rsidRDefault="002D19B5" w:rsidP="002D19B5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:rsidR="002D19B5" w:rsidRDefault="002D19B5" w:rsidP="002D19B5">
      <w:pPr>
        <w:jc w:val="center"/>
        <w:rPr>
          <w:b/>
        </w:rPr>
      </w:pPr>
      <w:r>
        <w:rPr>
          <w:b/>
        </w:rPr>
        <w:t>Katedra anglistiky a amerikanistiky</w:t>
      </w:r>
    </w:p>
    <w:p w:rsidR="002D19B5" w:rsidRDefault="002D19B5" w:rsidP="002D19B5">
      <w:pPr>
        <w:spacing w:before="60"/>
        <w:jc w:val="center"/>
        <w:rPr>
          <w:b/>
          <w:sz w:val="32"/>
          <w:szCs w:val="32"/>
        </w:rPr>
      </w:pPr>
    </w:p>
    <w:p w:rsidR="002D19B5" w:rsidRDefault="002D19B5" w:rsidP="002D19B5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vedoucího bakalářské práce</w:t>
      </w:r>
    </w:p>
    <w:p w:rsidR="002D19B5" w:rsidRDefault="002D19B5" w:rsidP="002D19B5">
      <w:pPr>
        <w:spacing w:before="60"/>
        <w:jc w:val="both"/>
        <w:rPr>
          <w:b/>
        </w:rPr>
      </w:pPr>
    </w:p>
    <w:p w:rsidR="002D19B5" w:rsidRDefault="002D19B5" w:rsidP="002D19B5">
      <w:pPr>
        <w:spacing w:before="60"/>
        <w:jc w:val="both"/>
        <w:rPr>
          <w:b/>
        </w:rPr>
      </w:pPr>
    </w:p>
    <w:p w:rsidR="002D19B5" w:rsidRDefault="002D19B5" w:rsidP="002D19B5">
      <w:pPr>
        <w:spacing w:before="60"/>
        <w:jc w:val="both"/>
      </w:pPr>
      <w:r>
        <w:rPr>
          <w:b/>
        </w:rPr>
        <w:t>Autor práce: Michael Beránek</w:t>
      </w:r>
    </w:p>
    <w:p w:rsidR="002D19B5" w:rsidRDefault="002D19B5" w:rsidP="002D19B5">
      <w:pPr>
        <w:spacing w:before="60"/>
        <w:jc w:val="both"/>
      </w:pPr>
      <w:r>
        <w:rPr>
          <w:b/>
        </w:rPr>
        <w:t>Studijní obor: Anglický jazyk pro odbornou praxi</w:t>
      </w:r>
    </w:p>
    <w:p w:rsidR="002D19B5" w:rsidRDefault="002D19B5" w:rsidP="002D19B5">
      <w:pPr>
        <w:spacing w:before="60"/>
        <w:jc w:val="both"/>
      </w:pPr>
      <w:r>
        <w:rPr>
          <w:b/>
        </w:rPr>
        <w:t xml:space="preserve">Název práce: </w:t>
      </w:r>
      <w:proofErr w:type="spellStart"/>
      <w:r>
        <w:rPr>
          <w:b/>
        </w:rPr>
        <w:t>The</w:t>
      </w:r>
      <w:proofErr w:type="spellEnd"/>
      <w:r>
        <w:rPr>
          <w:b/>
        </w:rPr>
        <w:t xml:space="preserve"> Republic </w:t>
      </w:r>
      <w:proofErr w:type="spellStart"/>
      <w:r>
        <w:rPr>
          <w:b/>
        </w:rPr>
        <w:t>of</w:t>
      </w:r>
      <w:proofErr w:type="spellEnd"/>
      <w:r>
        <w:rPr>
          <w:b/>
        </w:rPr>
        <w:t xml:space="preserve"> </w:t>
      </w:r>
      <w:proofErr w:type="gramStart"/>
      <w:r>
        <w:rPr>
          <w:b/>
        </w:rPr>
        <w:t>San</w:t>
      </w:r>
      <w:proofErr w:type="gramEnd"/>
      <w:r>
        <w:rPr>
          <w:b/>
        </w:rPr>
        <w:t xml:space="preserve"> Lorenzo: </w:t>
      </w:r>
      <w:proofErr w:type="spellStart"/>
      <w:r>
        <w:rPr>
          <w:b/>
        </w:rPr>
        <w:t>Political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Satire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according</w:t>
      </w:r>
      <w:proofErr w:type="spellEnd"/>
      <w:r>
        <w:rPr>
          <w:b/>
        </w:rPr>
        <w:t xml:space="preserve"> to Kurt </w:t>
      </w:r>
      <w:proofErr w:type="spellStart"/>
      <w:r>
        <w:rPr>
          <w:b/>
        </w:rPr>
        <w:t>Vonnegut</w:t>
      </w:r>
      <w:proofErr w:type="spellEnd"/>
    </w:p>
    <w:p w:rsidR="002D19B5" w:rsidRDefault="002D19B5" w:rsidP="002D19B5">
      <w:pPr>
        <w:spacing w:before="60"/>
      </w:pPr>
      <w:r>
        <w:rPr>
          <w:b/>
        </w:rPr>
        <w:t>Akademický rok: 2017/2018</w:t>
      </w:r>
    </w:p>
    <w:p w:rsidR="002D19B5" w:rsidRDefault="002D19B5" w:rsidP="002D19B5">
      <w:pPr>
        <w:jc w:val="both"/>
      </w:pPr>
      <w:r>
        <w:rPr>
          <w:b/>
        </w:rPr>
        <w:t xml:space="preserve">Vedoucí práce: Mgr. Michal </w:t>
      </w:r>
      <w:proofErr w:type="spellStart"/>
      <w:r>
        <w:rPr>
          <w:b/>
        </w:rPr>
        <w:t>Kleprlík</w:t>
      </w:r>
      <w:proofErr w:type="spellEnd"/>
      <w:r>
        <w:rPr>
          <w:b/>
        </w:rPr>
        <w:t>, Ph.D.</w:t>
      </w:r>
    </w:p>
    <w:p w:rsidR="002D19B5" w:rsidRDefault="002D19B5" w:rsidP="002D19B5">
      <w:pPr>
        <w:jc w:val="both"/>
      </w:pPr>
      <w:r>
        <w:rPr>
          <w:b/>
        </w:rPr>
        <w:t xml:space="preserve">Oponent práce: doc. Mgr. Šárka </w:t>
      </w:r>
      <w:proofErr w:type="spellStart"/>
      <w:r>
        <w:rPr>
          <w:b/>
        </w:rPr>
        <w:t>Bubíková</w:t>
      </w:r>
      <w:proofErr w:type="spellEnd"/>
      <w:r>
        <w:rPr>
          <w:b/>
        </w:rPr>
        <w:t>, Ph.D.</w:t>
      </w: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2D19B5" w:rsidTr="002D19B5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2D19B5" w:rsidRDefault="002D19B5">
            <w:pPr>
              <w:spacing w:line="276" w:lineRule="auto"/>
              <w:jc w:val="center"/>
              <w:rPr>
                <w:b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  <w:lang w:eastAsia="en-US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2D19B5" w:rsidRDefault="002D19B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  <w:p w:rsidR="002D19B5" w:rsidRDefault="002D19B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1 - 2 - 3 – 4</w:t>
            </w:r>
          </w:p>
        </w:tc>
      </w:tr>
      <w:tr w:rsidR="002D19B5" w:rsidTr="002D19B5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D19B5" w:rsidRDefault="002D19B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:rsidR="002D19B5" w:rsidRDefault="002D19B5">
            <w:pPr>
              <w:spacing w:line="276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D19B5" w:rsidRDefault="002D19B5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D19B5" w:rsidRDefault="002D19B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B</w:t>
            </w:r>
          </w:p>
        </w:tc>
      </w:tr>
      <w:tr w:rsidR="002D19B5" w:rsidTr="002D19B5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19B5" w:rsidRDefault="002D19B5">
            <w:pPr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D19B5" w:rsidRDefault="002D19B5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D19B5" w:rsidRDefault="002D19B5">
            <w:pPr>
              <w:rPr>
                <w:b/>
                <w:lang w:eastAsia="en-US"/>
              </w:rPr>
            </w:pPr>
          </w:p>
        </w:tc>
      </w:tr>
      <w:tr w:rsidR="002D19B5" w:rsidTr="002D19B5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19B5" w:rsidRDefault="002D19B5">
            <w:pPr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D19B5" w:rsidRDefault="002D19B5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D19B5" w:rsidRDefault="002D19B5">
            <w:pPr>
              <w:rPr>
                <w:b/>
                <w:lang w:eastAsia="en-US"/>
              </w:rPr>
            </w:pPr>
          </w:p>
        </w:tc>
      </w:tr>
      <w:tr w:rsidR="002D19B5" w:rsidTr="002D19B5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2D19B5" w:rsidRDefault="002D19B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D19B5" w:rsidRDefault="002D19B5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D19B5" w:rsidRDefault="002D19B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B</w:t>
            </w:r>
          </w:p>
        </w:tc>
      </w:tr>
      <w:tr w:rsidR="002D19B5" w:rsidTr="002D19B5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2D19B5" w:rsidRDefault="002D19B5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D19B5" w:rsidRDefault="002D19B5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D19B5" w:rsidRDefault="002D19B5">
            <w:pPr>
              <w:rPr>
                <w:b/>
                <w:lang w:eastAsia="en-US"/>
              </w:rPr>
            </w:pPr>
          </w:p>
        </w:tc>
      </w:tr>
      <w:tr w:rsidR="002D19B5" w:rsidTr="002D19B5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2D19B5" w:rsidRDefault="002D19B5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D19B5" w:rsidRDefault="002D19B5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D19B5" w:rsidRDefault="002D19B5">
            <w:pPr>
              <w:rPr>
                <w:b/>
                <w:lang w:eastAsia="en-US"/>
              </w:rPr>
            </w:pPr>
          </w:p>
        </w:tc>
      </w:tr>
      <w:tr w:rsidR="002D19B5" w:rsidTr="002D19B5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2D19B5" w:rsidRDefault="002D19B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D19B5" w:rsidRDefault="002D19B5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D19B5" w:rsidRDefault="002D19B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2D19B5" w:rsidTr="002D19B5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2D19B5" w:rsidRDefault="002D19B5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D19B5" w:rsidRDefault="002D19B5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D19B5" w:rsidRDefault="002D19B5">
            <w:pPr>
              <w:rPr>
                <w:b/>
                <w:lang w:eastAsia="en-US"/>
              </w:rPr>
            </w:pPr>
          </w:p>
        </w:tc>
      </w:tr>
      <w:tr w:rsidR="002D19B5" w:rsidTr="002D19B5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2D19B5" w:rsidRDefault="002D19B5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D19B5" w:rsidRDefault="002D19B5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D19B5" w:rsidRDefault="002D19B5">
            <w:pPr>
              <w:rPr>
                <w:b/>
                <w:lang w:eastAsia="en-US"/>
              </w:rPr>
            </w:pPr>
          </w:p>
        </w:tc>
      </w:tr>
      <w:tr w:rsidR="002D19B5" w:rsidTr="002D19B5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2D19B5" w:rsidRDefault="002D19B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D19B5" w:rsidRDefault="002D19B5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D19B5" w:rsidRDefault="002D19B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2D19B5" w:rsidTr="002D19B5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2D19B5" w:rsidRDefault="002D19B5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D19B5" w:rsidRDefault="002D19B5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D19B5" w:rsidRDefault="002D19B5">
            <w:pPr>
              <w:rPr>
                <w:b/>
                <w:lang w:eastAsia="en-US"/>
              </w:rPr>
            </w:pPr>
          </w:p>
        </w:tc>
      </w:tr>
      <w:tr w:rsidR="002D19B5" w:rsidTr="002D19B5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2D19B5" w:rsidRDefault="002D19B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D19B5" w:rsidRDefault="002D19B5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  <w:lang w:eastAsia="en-US"/>
              </w:rPr>
              <w:t>UPa</w:t>
            </w:r>
            <w:proofErr w:type="spellEnd"/>
            <w:r>
              <w:rPr>
                <w:sz w:val="22"/>
                <w:szCs w:val="22"/>
                <w:lang w:eastAsia="en-US"/>
              </w:rPr>
              <w:t>, požadavky KAA)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D19B5" w:rsidRDefault="002D19B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2D19B5" w:rsidTr="002D19B5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2D19B5" w:rsidRDefault="002D19B5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D19B5" w:rsidRDefault="002D19B5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D19B5" w:rsidRDefault="002D19B5">
            <w:pPr>
              <w:rPr>
                <w:b/>
                <w:lang w:eastAsia="en-US"/>
              </w:rPr>
            </w:pPr>
          </w:p>
        </w:tc>
      </w:tr>
      <w:tr w:rsidR="002D19B5" w:rsidTr="002D19B5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2D19B5" w:rsidRDefault="002D19B5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D19B5" w:rsidRDefault="002D19B5">
            <w:pPr>
              <w:spacing w:line="276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D19B5" w:rsidRDefault="002D19B5">
            <w:pPr>
              <w:rPr>
                <w:b/>
                <w:lang w:eastAsia="en-US"/>
              </w:rPr>
            </w:pPr>
          </w:p>
        </w:tc>
      </w:tr>
      <w:tr w:rsidR="002D19B5" w:rsidTr="002D19B5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2D19B5" w:rsidRDefault="002D19B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D19B5" w:rsidRDefault="002D19B5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D19B5" w:rsidRDefault="00F245E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B</w:t>
            </w:r>
          </w:p>
        </w:tc>
      </w:tr>
      <w:tr w:rsidR="002D19B5" w:rsidTr="002D19B5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2D19B5" w:rsidRDefault="002D19B5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D19B5" w:rsidRDefault="002D19B5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D19B5" w:rsidRDefault="002D19B5">
            <w:pPr>
              <w:rPr>
                <w:b/>
                <w:lang w:eastAsia="en-US"/>
              </w:rPr>
            </w:pPr>
          </w:p>
        </w:tc>
      </w:tr>
      <w:tr w:rsidR="002D19B5" w:rsidTr="002D19B5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2D19B5" w:rsidRDefault="002D19B5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D19B5" w:rsidRDefault="002D19B5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D19B5" w:rsidRDefault="002D19B5">
            <w:pPr>
              <w:rPr>
                <w:b/>
                <w:lang w:eastAsia="en-US"/>
              </w:rPr>
            </w:pPr>
          </w:p>
        </w:tc>
      </w:tr>
      <w:tr w:rsidR="002D19B5" w:rsidTr="002D19B5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2D19B5" w:rsidRDefault="002D19B5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D19B5" w:rsidRDefault="002D19B5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D19B5" w:rsidRDefault="002D19B5">
            <w:pPr>
              <w:rPr>
                <w:b/>
                <w:lang w:eastAsia="en-US"/>
              </w:rPr>
            </w:pPr>
          </w:p>
        </w:tc>
      </w:tr>
    </w:tbl>
    <w:p w:rsidR="002D19B5" w:rsidRDefault="002D19B5" w:rsidP="002D19B5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C303A3" w:rsidRDefault="00714916" w:rsidP="00C303A3">
      <w:pPr>
        <w:spacing w:line="360" w:lineRule="auto"/>
        <w:jc w:val="both"/>
      </w:pPr>
      <w:r>
        <w:t>Bakalářská práce Michaela B</w:t>
      </w:r>
      <w:r w:rsidR="002D19B5">
        <w:t xml:space="preserve">eránka se zabývá prvky politické satiry ve </w:t>
      </w:r>
      <w:proofErr w:type="spellStart"/>
      <w:r w:rsidR="002D19B5">
        <w:t>Vonnegutově</w:t>
      </w:r>
      <w:proofErr w:type="spellEnd"/>
      <w:r w:rsidR="002D19B5">
        <w:t xml:space="preserve"> </w:t>
      </w:r>
      <w:r w:rsidR="002D19B5">
        <w:rPr>
          <w:i/>
        </w:rPr>
        <w:t>Kolíbce</w:t>
      </w:r>
      <w:r w:rsidR="002D19B5">
        <w:t xml:space="preserve"> se zaměřením na motivy dystopie a apokalypsy. Teore</w:t>
      </w:r>
      <w:r>
        <w:t xml:space="preserve">tickou část tvoří dvě kapitoly </w:t>
      </w:r>
      <w:r w:rsidR="002D19B5">
        <w:t xml:space="preserve">zabývající se vymezením příslušných pojmů a stavem americké společnosti bezprostředně po druhé světové válce. Tato část působí přehledně, </w:t>
      </w:r>
      <w:r w:rsidR="00C303A3">
        <w:t>argumentace je podložena dostatečným množstvím sekundární literatury. Najdou se však i místa (na příklad str. 16), kde by mohl být seznam zdrojů různorodější. To platí obecně o celé práci.</w:t>
      </w:r>
    </w:p>
    <w:p w:rsidR="002D19B5" w:rsidRPr="002D19B5" w:rsidRDefault="00C303A3" w:rsidP="00C303A3">
      <w:pPr>
        <w:spacing w:line="360" w:lineRule="auto"/>
        <w:ind w:firstLine="708"/>
        <w:jc w:val="both"/>
      </w:pPr>
      <w:r>
        <w:t>Samotná analysa je dle mého soudu zdařilá, někde dokonce mile překvapí odhalením nečekané souvislosti</w:t>
      </w:r>
      <w:r w:rsidR="00F245E6">
        <w:t xml:space="preserve"> (na příklad v kap. 4.3)</w:t>
      </w:r>
      <w:r>
        <w:t xml:space="preserve">. </w:t>
      </w:r>
      <w:r w:rsidR="0008704B">
        <w:t xml:space="preserve">Přispívá k tomu mimo jiné i skutečnost, že autor v rámci kritické recepce </w:t>
      </w:r>
      <w:proofErr w:type="spellStart"/>
      <w:r w:rsidR="0008704B">
        <w:t>Vonnegutova</w:t>
      </w:r>
      <w:proofErr w:type="spellEnd"/>
      <w:r w:rsidR="0008704B">
        <w:t xml:space="preserve"> románu věnuje stěžejní pozornost </w:t>
      </w:r>
      <w:proofErr w:type="spellStart"/>
      <w:r w:rsidR="0008704B">
        <w:t>Vonnegutovým</w:t>
      </w:r>
      <w:proofErr w:type="spellEnd"/>
      <w:r w:rsidR="0008704B">
        <w:t xml:space="preserve"> vlastním komentářům. Celkově je třeba v</w:t>
      </w:r>
      <w:r>
        <w:t xml:space="preserve">yzdvihnout zájem o danou problematiku a svědomitost, s níž autor přistupuje k textu. </w:t>
      </w:r>
      <w:r w:rsidR="00F245E6">
        <w:t>Rovněž je sympatické, že význam slova „politický“ neomezuje jen na pouhý výčet událostí</w:t>
      </w:r>
      <w:r w:rsidR="0008704B">
        <w:t xml:space="preserve"> státníků, ale že k němu přistupuje obecněji jako ke všemu, co se týká soužití v pospolitosti. </w:t>
      </w:r>
      <w:r w:rsidR="00714916">
        <w:t xml:space="preserve">Přesto </w:t>
      </w:r>
      <w:bookmarkStart w:id="0" w:name="_GoBack"/>
      <w:bookmarkEnd w:id="0"/>
      <w:r w:rsidR="00F245E6">
        <w:t>se nemohu zbavit dojmu, že autor mohl</w:t>
      </w:r>
      <w:r w:rsidR="0008704B">
        <w:t xml:space="preserve"> jít ve své analyse dále, že nevyužil všech možností, jež mu zvolený pří</w:t>
      </w:r>
      <w:r w:rsidR="006468B4">
        <w:t xml:space="preserve">stup umožňuje. Přihlédnu-li však ke komplikovanosti </w:t>
      </w:r>
      <w:proofErr w:type="spellStart"/>
      <w:r w:rsidR="006468B4">
        <w:t>Vonnegutova</w:t>
      </w:r>
      <w:proofErr w:type="spellEnd"/>
      <w:r w:rsidR="006468B4">
        <w:t xml:space="preserve"> románu, hodnotím velmi kladně známkou </w:t>
      </w:r>
      <w:r w:rsidR="006468B4" w:rsidRPr="006468B4">
        <w:rPr>
          <w:b/>
        </w:rPr>
        <w:t>výborně minus</w:t>
      </w:r>
      <w:r w:rsidR="006468B4">
        <w:t>.</w:t>
      </w:r>
    </w:p>
    <w:p w:rsidR="002D19B5" w:rsidRDefault="002D19B5" w:rsidP="002D19B5">
      <w:pPr>
        <w:jc w:val="both"/>
        <w:rPr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2D19B5" w:rsidTr="002D19B5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2D19B5" w:rsidRDefault="002D19B5">
            <w:pPr>
              <w:spacing w:line="276" w:lineRule="auto"/>
              <w:jc w:val="both"/>
              <w:rPr>
                <w:b/>
                <w:sz w:val="32"/>
                <w:szCs w:val="32"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V ý s l e d n á   k l a s i f i k a c e</w:t>
            </w:r>
            <w:proofErr w:type="gramEnd"/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2D19B5" w:rsidRDefault="002D19B5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:rsidR="002D19B5" w:rsidRDefault="002D19B5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B</w:t>
            </w:r>
          </w:p>
          <w:p w:rsidR="002D19B5" w:rsidRDefault="002D19B5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</w:tbl>
    <w:p w:rsidR="002D19B5" w:rsidRDefault="002D19B5" w:rsidP="002D19B5">
      <w:pPr>
        <w:spacing w:before="120" w:line="360" w:lineRule="auto"/>
        <w:jc w:val="center"/>
        <w:rPr>
          <w:b/>
        </w:rPr>
      </w:pPr>
    </w:p>
    <w:p w:rsidR="002D19B5" w:rsidRDefault="002D19B5" w:rsidP="002D19B5">
      <w:pPr>
        <w:jc w:val="both"/>
        <w:rPr>
          <w:b/>
          <w:sz w:val="28"/>
          <w:szCs w:val="28"/>
        </w:rPr>
      </w:pPr>
    </w:p>
    <w:p w:rsidR="002D19B5" w:rsidRDefault="002D19B5" w:rsidP="002D19B5">
      <w:pPr>
        <w:jc w:val="both"/>
        <w:rPr>
          <w:b/>
          <w:sz w:val="28"/>
          <w:szCs w:val="28"/>
        </w:rPr>
      </w:pPr>
    </w:p>
    <w:p w:rsidR="002D19B5" w:rsidRDefault="002D19B5" w:rsidP="002D19B5">
      <w:pPr>
        <w:jc w:val="both"/>
      </w:pPr>
    </w:p>
    <w:p w:rsidR="002D19B5" w:rsidRDefault="002D19B5" w:rsidP="002D19B5">
      <w:pPr>
        <w:jc w:val="both"/>
      </w:pPr>
      <w:r>
        <w:t xml:space="preserve">Dne: 16. 8. </w:t>
      </w:r>
      <w:proofErr w:type="gramStart"/>
      <w:r>
        <w:t>2018</w:t>
      </w:r>
      <w:r>
        <w:tab/>
      </w:r>
      <w:r>
        <w:tab/>
      </w:r>
      <w:r>
        <w:tab/>
      </w:r>
      <w:r>
        <w:tab/>
      </w:r>
      <w:r>
        <w:tab/>
        <w:t xml:space="preserve">    ..........................................................</w:t>
      </w:r>
      <w:proofErr w:type="gramEnd"/>
    </w:p>
    <w:p w:rsidR="002D19B5" w:rsidRDefault="002D19B5" w:rsidP="002D19B5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Podpis vedoucího práce</w:t>
      </w:r>
    </w:p>
    <w:p w:rsidR="00AD3E6F" w:rsidRDefault="00AD3E6F"/>
    <w:sectPr w:rsidR="00AD3E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19B5"/>
    <w:rsid w:val="0008704B"/>
    <w:rsid w:val="000A2C81"/>
    <w:rsid w:val="002D19B5"/>
    <w:rsid w:val="006468B4"/>
    <w:rsid w:val="00714916"/>
    <w:rsid w:val="00AD3E6F"/>
    <w:rsid w:val="00C303A3"/>
    <w:rsid w:val="00F245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D19B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2D19B5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2D19B5"/>
    <w:rPr>
      <w:rFonts w:ascii="Times New Roman" w:eastAsia="Times New Roman" w:hAnsi="Times New Roman" w:cs="Times New Roman"/>
      <w:sz w:val="24"/>
      <w:szCs w:val="24"/>
      <w:u w:val="single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D19B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2D19B5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2D19B5"/>
    <w:rPr>
      <w:rFonts w:ascii="Times New Roman" w:eastAsia="Times New Roman" w:hAnsi="Times New Roman" w:cs="Times New Roman"/>
      <w:sz w:val="24"/>
      <w:szCs w:val="24"/>
      <w:u w:val="single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587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2</Pages>
  <Words>430</Words>
  <Characters>2539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2964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2</cp:revision>
  <dcterms:created xsi:type="dcterms:W3CDTF">2018-07-30T08:25:00Z</dcterms:created>
  <dcterms:modified xsi:type="dcterms:W3CDTF">2018-08-15T10:05:00Z</dcterms:modified>
</cp:coreProperties>
</file>