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757366" w:rsidRDefault="005532BC" w:rsidP="00757366">
      <w:pPr>
        <w:jc w:val="both"/>
        <w:rPr>
          <w:b/>
        </w:rPr>
      </w:pPr>
      <w:r w:rsidRPr="005532BC">
        <w:rPr>
          <w:b/>
        </w:rPr>
        <w:t>Řízení laboratorní soustavy GUNT RT 040 prediktivním regulátorem</w:t>
      </w:r>
    </w:p>
    <w:p w:rsidR="005C3751" w:rsidRPr="00757366" w:rsidRDefault="005C3751" w:rsidP="00757366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757366" w:rsidRPr="00757366">
        <w:rPr>
          <w:b/>
        </w:rPr>
        <w:t>Jiří</w:t>
      </w:r>
      <w:r w:rsidR="005532BC">
        <w:rPr>
          <w:b/>
        </w:rPr>
        <w:t xml:space="preserve"> </w:t>
      </w:r>
      <w:proofErr w:type="spellStart"/>
      <w:r w:rsidR="005532BC">
        <w:rPr>
          <w:b/>
        </w:rPr>
        <w:t>Širc</w:t>
      </w:r>
      <w:proofErr w:type="spellEnd"/>
    </w:p>
    <w:p w:rsidR="005C3751" w:rsidRPr="005C3751" w:rsidRDefault="00C63A78" w:rsidP="00D53883">
      <w:pPr>
        <w:jc w:val="both"/>
      </w:pPr>
      <w:r>
        <w:t>Akademický rok: 201</w:t>
      </w:r>
      <w:r w:rsidR="005532BC">
        <w:t>9/2020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</w:pPr>
      <w:r>
        <w:t>Cílem práce bylo </w:t>
      </w:r>
      <w:r w:rsidR="005532BC">
        <w:t>n</w:t>
      </w:r>
      <w:r w:rsidR="005532BC" w:rsidRPr="005532BC">
        <w:t>avrhnou</w:t>
      </w:r>
      <w:r w:rsidR="005532BC">
        <w:t>t</w:t>
      </w:r>
      <w:r w:rsidR="005532BC" w:rsidRPr="005532BC">
        <w:t xml:space="preserve"> a aplikovat prediktivní regulátor laboratorní soustavy s uvažováním omezení vstupů a </w:t>
      </w:r>
      <w:proofErr w:type="spellStart"/>
      <w:r w:rsidR="005532BC" w:rsidRPr="005532BC">
        <w:t>dopředné</w:t>
      </w:r>
      <w:proofErr w:type="spellEnd"/>
      <w:r w:rsidR="005532BC" w:rsidRPr="005532BC">
        <w:t xml:space="preserve"> znalosti průběhu žádané hodnoty.</w:t>
      </w:r>
    </w:p>
    <w:p w:rsidR="00C16248" w:rsidRDefault="005532BC" w:rsidP="00C16248">
      <w:pPr>
        <w:jc w:val="both"/>
      </w:pPr>
      <w:r>
        <w:t>V teoretické části práce jsou popsány metody modelování pomocí matematicko-fyzikální analýzy a experimentální identifikace a prediktivního řízení – modely,</w:t>
      </w:r>
      <w:r w:rsidR="003B5085">
        <w:t xml:space="preserve"> účelová funkce, prediktor a</w:t>
      </w:r>
      <w:r>
        <w:t xml:space="preserve"> řešení včetně uvažování omezení vstupů, stavů a výstupů</w:t>
      </w:r>
      <w:r w:rsidR="00F80BE9">
        <w:t>.</w:t>
      </w:r>
      <w:r w:rsidR="00650D6E">
        <w:t xml:space="preserve"> V </w:t>
      </w:r>
      <w:r>
        <w:t>experimentální</w:t>
      </w:r>
      <w:r w:rsidR="00650D6E">
        <w:t xml:space="preserve"> části práce </w:t>
      </w:r>
      <w:r>
        <w:t xml:space="preserve">je popsána soustava, provedena experimentální identifikace, jsou uvedeny simulované regulační pochody prediktivního regulátoru bez i s uvažováním omezení a také </w:t>
      </w:r>
      <w:r w:rsidR="00F80BE9">
        <w:t xml:space="preserve">regulace s PID regulátorem. </w:t>
      </w:r>
      <w:r>
        <w:t xml:space="preserve">Pro ověření </w:t>
      </w:r>
      <w:r w:rsidR="00ED4216">
        <w:t xml:space="preserve">funkčnosti řešení jsou provedeny experimenty na reálné soustavě. </w:t>
      </w:r>
      <w:r w:rsidR="00C16248">
        <w:t>V závěru práce jsou shrnuty a diskutovány výsledky.</w:t>
      </w:r>
    </w:p>
    <w:p w:rsidR="00C16248" w:rsidRDefault="00F80BE9" w:rsidP="00C16248">
      <w:pPr>
        <w:jc w:val="both"/>
      </w:pPr>
      <w:r>
        <w:t xml:space="preserve">Diplomant prokázal dobré teoretické znalosti, ale také to, že je umí aplikovat. </w:t>
      </w:r>
      <w:r w:rsidR="00ED4216">
        <w:t xml:space="preserve">Vzhledem </w:t>
      </w:r>
      <w:r w:rsidR="003B5085">
        <w:t>k</w:t>
      </w:r>
      <w:r w:rsidR="00ED4216">
        <w:t xml:space="preserve"> omezení možnosti pracovat v laboratoři byl větší rozsah prací věnován simulacím a pouze v závěru, byly provedeny tři experimenty na reálném zařízení.</w:t>
      </w:r>
    </w:p>
    <w:p w:rsidR="006664E5" w:rsidRDefault="006664E5" w:rsidP="005C2AFC">
      <w:pPr>
        <w:jc w:val="both"/>
      </w:pPr>
      <w:r>
        <w:t>Zvolený postup řešení považuji za správný, diplomant použil adekvátní metody. Využite</w:t>
      </w:r>
      <w:r w:rsidR="00650D6E">
        <w:t>lnost výsledků práce spatřuji v</w:t>
      </w:r>
      <w:r>
        <w:t xml:space="preserve"> potenciálu prediktivních metod</w:t>
      </w:r>
      <w:r w:rsidR="00ED4216">
        <w:t xml:space="preserve"> pro řízení tepelných soustav zejména v případě znalosti budoucích průběhů žádané hodnoty nebo poruchových veličin</w:t>
      </w:r>
      <w:r w:rsidR="005C2AFC">
        <w:t>.</w:t>
      </w:r>
    </w:p>
    <w:p w:rsidR="00C16248" w:rsidRDefault="00C16248" w:rsidP="00C16248">
      <w:pPr>
        <w:jc w:val="both"/>
      </w:pPr>
      <w:r>
        <w:t xml:space="preserve">Práce má logickou strukturu. </w:t>
      </w:r>
      <w:r w:rsidR="005C2AFC">
        <w:t xml:space="preserve">Po formální a jazykové stránce je práce na dobré úrovni. </w:t>
      </w:r>
      <w:r>
        <w:t xml:space="preserve">Rešerše i diskuze výsledků je na dobré úrovni. </w:t>
      </w:r>
      <w:r w:rsidR="00ED4216">
        <w:t xml:space="preserve">Rozsah práce byl poznamenán omezením výuky v důsledku </w:t>
      </w:r>
      <w:proofErr w:type="spellStart"/>
      <w:r w:rsidR="00ED4216">
        <w:t>koron</w:t>
      </w:r>
      <w:r w:rsidR="003B5085">
        <w:t>a</w:t>
      </w:r>
      <w:r w:rsidR="00ED4216">
        <w:t>virové</w:t>
      </w:r>
      <w:proofErr w:type="spellEnd"/>
      <w:r w:rsidR="00ED4216">
        <w:t xml:space="preserve"> krize. </w:t>
      </w:r>
      <w:r w:rsidR="003B5085">
        <w:t>Deset</w:t>
      </w:r>
      <w:r>
        <w:t xml:space="preserve"> literárních zdrojů</w:t>
      </w:r>
      <w:r w:rsidR="003B5085">
        <w:t xml:space="preserve"> </w:t>
      </w:r>
      <w:r w:rsidR="00ED4216">
        <w:t xml:space="preserve">je </w:t>
      </w:r>
      <w:r w:rsidR="003B5085">
        <w:t xml:space="preserve">poněkud </w:t>
      </w:r>
      <w:r w:rsidR="00ED4216">
        <w:t>nižší</w:t>
      </w:r>
      <w:r w:rsidR="003B5085">
        <w:t xml:space="preserve"> počet</w:t>
      </w:r>
      <w:r w:rsidR="00ED4216">
        <w:t xml:space="preserve">, ale </w:t>
      </w:r>
      <w:r>
        <w:t>jsou citovány</w:t>
      </w:r>
      <w:r w:rsidR="00ED4216" w:rsidRPr="00ED4216">
        <w:t xml:space="preserve"> </w:t>
      </w:r>
      <w:r w:rsidR="00ED4216">
        <w:t>korektně</w:t>
      </w:r>
      <w:r>
        <w:t>.</w:t>
      </w:r>
    </w:p>
    <w:p w:rsidR="00C16248" w:rsidRDefault="00C16248" w:rsidP="00C16248">
      <w:pPr>
        <w:jc w:val="both"/>
      </w:pPr>
      <w:r>
        <w:t xml:space="preserve">Nejvyšší míra podobnosti je </w:t>
      </w:r>
      <w:r w:rsidR="003B5085">
        <w:t>12</w:t>
      </w:r>
      <w:r>
        <w:t xml:space="preserve"> %</w:t>
      </w:r>
      <w:r w:rsidR="003B5085">
        <w:t xml:space="preserve"> s prací </w:t>
      </w:r>
      <w:r w:rsidR="003B5085" w:rsidRPr="003B5085">
        <w:t>Řízení laboratorní soustavy GUNT RT 050 prediktivním regulátorem</w:t>
      </w:r>
      <w:r w:rsidR="003B5085">
        <w:t xml:space="preserve"> Bc. </w:t>
      </w:r>
      <w:proofErr w:type="spellStart"/>
      <w:r w:rsidR="003B5085">
        <w:t>Temáše</w:t>
      </w:r>
      <w:proofErr w:type="spellEnd"/>
      <w:r w:rsidR="003B5085">
        <w:t xml:space="preserve"> Merty z roku 2018 a to v důsledku použití stejné terminologie</w:t>
      </w:r>
      <w:r>
        <w:t>. Nejedná se o plagiát.</w:t>
      </w:r>
    </w:p>
    <w:p w:rsidR="00C16248" w:rsidRDefault="00C16248" w:rsidP="00C16248">
      <w:pPr>
        <w:jc w:val="both"/>
      </w:pPr>
      <w:r>
        <w:t xml:space="preserve">Všechny body zadání </w:t>
      </w:r>
      <w:r w:rsidR="006664E5">
        <w:t xml:space="preserve">práce </w:t>
      </w:r>
      <w:r>
        <w:t>byly splněny a práce splňuje požadavky kladené na tento typ závěrečných prací.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  <w:rPr>
          <w:b/>
        </w:rPr>
      </w:pPr>
      <w:r>
        <w:rPr>
          <w:b/>
        </w:rPr>
        <w:t>Diplomant by měl při obhajobě zodpovědět následující otázk</w:t>
      </w:r>
      <w:r w:rsidR="003B5085">
        <w:rPr>
          <w:b/>
        </w:rPr>
        <w:t>u</w:t>
      </w:r>
      <w:r>
        <w:rPr>
          <w:b/>
        </w:rPr>
        <w:t>:</w:t>
      </w:r>
    </w:p>
    <w:p w:rsidR="00C16248" w:rsidRDefault="003B5085" w:rsidP="003B5085">
      <w:pPr>
        <w:pStyle w:val="Odstavecseseznamem"/>
        <w:numPr>
          <w:ilvl w:val="0"/>
          <w:numId w:val="3"/>
        </w:numPr>
        <w:spacing w:line="256" w:lineRule="auto"/>
        <w:jc w:val="both"/>
      </w:pPr>
      <w:r>
        <w:t>Jak jste řešil filtraci regulované veličiny, aby nedocházelo ke kmitání akční veličiny?</w:t>
      </w:r>
    </w:p>
    <w:p w:rsidR="00C16248" w:rsidRDefault="00C16248" w:rsidP="00C16248">
      <w:pPr>
        <w:jc w:val="both"/>
      </w:pPr>
    </w:p>
    <w:p w:rsidR="00C16248" w:rsidRDefault="00C16248" w:rsidP="00C16248">
      <w:pPr>
        <w:jc w:val="both"/>
      </w:pPr>
      <w:r>
        <w:t xml:space="preserve">Předloženou diplomovou práci doporučuji k obhajobě a navrhuji hodnocení: </w:t>
      </w:r>
      <w:r w:rsidR="003B5085">
        <w:rPr>
          <w:b/>
        </w:rPr>
        <w:t>C</w:t>
      </w:r>
    </w:p>
    <w:p w:rsidR="00C16248" w:rsidRDefault="00C16248" w:rsidP="00C16248">
      <w:pPr>
        <w:jc w:val="both"/>
      </w:pPr>
      <w:bookmarkStart w:id="0" w:name="_GoBack"/>
      <w:bookmarkEnd w:id="0"/>
    </w:p>
    <w:p w:rsidR="005C3751" w:rsidRDefault="00C542E6" w:rsidP="00C16248">
      <w:pPr>
        <w:jc w:val="both"/>
      </w:pPr>
      <w:r>
        <w:t xml:space="preserve">Datum: </w:t>
      </w:r>
      <w:r w:rsidR="003B5085">
        <w:t>1. června 2020</w:t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3B5085">
        <w:tab/>
      </w:r>
      <w:r w:rsidR="00C16248"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540A8"/>
    <w:rsid w:val="00162447"/>
    <w:rsid w:val="00204778"/>
    <w:rsid w:val="002475E9"/>
    <w:rsid w:val="0030650D"/>
    <w:rsid w:val="0035705E"/>
    <w:rsid w:val="00387970"/>
    <w:rsid w:val="00395EF6"/>
    <w:rsid w:val="003B5085"/>
    <w:rsid w:val="003E775C"/>
    <w:rsid w:val="004373D2"/>
    <w:rsid w:val="00465BDA"/>
    <w:rsid w:val="00533869"/>
    <w:rsid w:val="005532BC"/>
    <w:rsid w:val="005870EA"/>
    <w:rsid w:val="00590EAF"/>
    <w:rsid w:val="005C2AFC"/>
    <w:rsid w:val="005C3751"/>
    <w:rsid w:val="006037F9"/>
    <w:rsid w:val="00646C31"/>
    <w:rsid w:val="00650D6E"/>
    <w:rsid w:val="006664E5"/>
    <w:rsid w:val="006B31E0"/>
    <w:rsid w:val="00717EE3"/>
    <w:rsid w:val="007305CF"/>
    <w:rsid w:val="00757366"/>
    <w:rsid w:val="009545CF"/>
    <w:rsid w:val="009A33E5"/>
    <w:rsid w:val="00AE0F7A"/>
    <w:rsid w:val="00AE6700"/>
    <w:rsid w:val="00B32655"/>
    <w:rsid w:val="00C16248"/>
    <w:rsid w:val="00C542E6"/>
    <w:rsid w:val="00C63A78"/>
    <w:rsid w:val="00C7746D"/>
    <w:rsid w:val="00CB3490"/>
    <w:rsid w:val="00CC3DB3"/>
    <w:rsid w:val="00D526C4"/>
    <w:rsid w:val="00D53883"/>
    <w:rsid w:val="00D733F2"/>
    <w:rsid w:val="00DB114B"/>
    <w:rsid w:val="00E52186"/>
    <w:rsid w:val="00EC46E2"/>
    <w:rsid w:val="00ED4216"/>
    <w:rsid w:val="00F2315E"/>
    <w:rsid w:val="00F8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84143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682</TotalTime>
  <Pages>1</Pages>
  <Words>347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24</cp:revision>
  <cp:lastPrinted>2017-06-02T11:56:00Z</cp:lastPrinted>
  <dcterms:created xsi:type="dcterms:W3CDTF">2016-08-09T08:13:00Z</dcterms:created>
  <dcterms:modified xsi:type="dcterms:W3CDTF">2020-06-01T08:26:00Z</dcterms:modified>
</cp:coreProperties>
</file>