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231E14" w14:textId="640AFC30" w:rsidR="008B357E" w:rsidRDefault="00B911FF" w:rsidP="00B911FF">
      <w:pPr>
        <w:jc w:val="center"/>
        <w:rPr>
          <w:rFonts w:ascii="Times New Roman" w:hAnsi="Times New Roman" w:cs="Times New Roman"/>
          <w:sz w:val="28"/>
          <w:szCs w:val="28"/>
        </w:rPr>
      </w:pPr>
      <w:r>
        <w:rPr>
          <w:rFonts w:ascii="Times New Roman" w:hAnsi="Times New Roman" w:cs="Times New Roman"/>
          <w:sz w:val="28"/>
          <w:szCs w:val="28"/>
        </w:rPr>
        <w:t>Hodnocení diplomové práce Bc. Denisy Čermákové</w:t>
      </w:r>
    </w:p>
    <w:p w14:paraId="19E0B71F" w14:textId="61E5A26D" w:rsidR="00B911FF" w:rsidRDefault="00B911FF" w:rsidP="00B911FF">
      <w:pPr>
        <w:jc w:val="center"/>
        <w:rPr>
          <w:rFonts w:ascii="Times New Roman" w:hAnsi="Times New Roman" w:cs="Times New Roman"/>
          <w:i/>
          <w:iCs/>
          <w:sz w:val="24"/>
          <w:szCs w:val="24"/>
        </w:rPr>
      </w:pPr>
      <w:r>
        <w:rPr>
          <w:rFonts w:ascii="Times New Roman" w:hAnsi="Times New Roman" w:cs="Times New Roman"/>
          <w:sz w:val="24"/>
          <w:szCs w:val="24"/>
        </w:rPr>
        <w:t xml:space="preserve">Titul: </w:t>
      </w:r>
      <w:proofErr w:type="spellStart"/>
      <w:r>
        <w:rPr>
          <w:rFonts w:ascii="Times New Roman" w:hAnsi="Times New Roman" w:cs="Times New Roman"/>
          <w:i/>
          <w:iCs/>
          <w:sz w:val="24"/>
          <w:szCs w:val="24"/>
        </w:rPr>
        <w:t>Crime</w:t>
      </w:r>
      <w:proofErr w:type="spellEnd"/>
      <w:r>
        <w:rPr>
          <w:rFonts w:ascii="Times New Roman" w:hAnsi="Times New Roman" w:cs="Times New Roman"/>
          <w:i/>
          <w:iCs/>
          <w:sz w:val="24"/>
          <w:szCs w:val="24"/>
        </w:rPr>
        <w:t xml:space="preserve"> Fiction </w:t>
      </w:r>
      <w:proofErr w:type="spellStart"/>
      <w:r>
        <w:rPr>
          <w:rFonts w:ascii="Times New Roman" w:hAnsi="Times New Roman" w:cs="Times New Roman"/>
          <w:i/>
          <w:iCs/>
          <w:sz w:val="24"/>
          <w:szCs w:val="24"/>
        </w:rPr>
        <w:t>of</w:t>
      </w:r>
      <w:proofErr w:type="spellEnd"/>
      <w:r>
        <w:rPr>
          <w:rFonts w:ascii="Times New Roman" w:hAnsi="Times New Roman" w:cs="Times New Roman"/>
          <w:i/>
          <w:iCs/>
          <w:sz w:val="24"/>
          <w:szCs w:val="24"/>
        </w:rPr>
        <w:t xml:space="preserve"> Dana </w:t>
      </w:r>
      <w:proofErr w:type="spellStart"/>
      <w:r>
        <w:rPr>
          <w:rFonts w:ascii="Times New Roman" w:hAnsi="Times New Roman" w:cs="Times New Roman"/>
          <w:i/>
          <w:iCs/>
          <w:sz w:val="24"/>
          <w:szCs w:val="24"/>
        </w:rPr>
        <w:t>Stabenow</w:t>
      </w:r>
      <w:proofErr w:type="spellEnd"/>
      <w:r>
        <w:rPr>
          <w:rFonts w:ascii="Times New Roman" w:hAnsi="Times New Roman" w:cs="Times New Roman"/>
          <w:i/>
          <w:iCs/>
          <w:sz w:val="24"/>
          <w:szCs w:val="24"/>
        </w:rPr>
        <w:t xml:space="preserve"> and Linda </w:t>
      </w:r>
      <w:proofErr w:type="spellStart"/>
      <w:r>
        <w:rPr>
          <w:rFonts w:ascii="Times New Roman" w:hAnsi="Times New Roman" w:cs="Times New Roman"/>
          <w:i/>
          <w:iCs/>
          <w:sz w:val="24"/>
          <w:szCs w:val="24"/>
        </w:rPr>
        <w:t>Barnes</w:t>
      </w:r>
      <w:proofErr w:type="spellEnd"/>
    </w:p>
    <w:p w14:paraId="0E5E3670" w14:textId="3CB3A743" w:rsidR="00B911FF" w:rsidRDefault="00B911FF" w:rsidP="00B911FF">
      <w:pPr>
        <w:jc w:val="center"/>
        <w:rPr>
          <w:rFonts w:ascii="Times New Roman" w:hAnsi="Times New Roman" w:cs="Times New Roman"/>
          <w:sz w:val="24"/>
          <w:szCs w:val="24"/>
        </w:rPr>
      </w:pPr>
      <w:r>
        <w:rPr>
          <w:rFonts w:ascii="Times New Roman" w:hAnsi="Times New Roman" w:cs="Times New Roman"/>
          <w:sz w:val="24"/>
          <w:szCs w:val="24"/>
        </w:rPr>
        <w:t>Posudek oponentky</w:t>
      </w:r>
    </w:p>
    <w:p w14:paraId="39DB28CF" w14:textId="68465DFA" w:rsidR="00B911FF" w:rsidRDefault="00B911FF" w:rsidP="00B911FF">
      <w:pPr>
        <w:jc w:val="both"/>
        <w:rPr>
          <w:rFonts w:ascii="Times New Roman" w:hAnsi="Times New Roman" w:cs="Times New Roman"/>
          <w:sz w:val="24"/>
          <w:szCs w:val="24"/>
        </w:rPr>
      </w:pPr>
      <w:r>
        <w:rPr>
          <w:rFonts w:ascii="Times New Roman" w:hAnsi="Times New Roman" w:cs="Times New Roman"/>
          <w:sz w:val="24"/>
          <w:szCs w:val="24"/>
        </w:rPr>
        <w:tab/>
        <w:t xml:space="preserve"> Diplomová práce Bc. Denisy Čermákové srovnává detektivní romány dvou amerických autorek: Dany </w:t>
      </w:r>
      <w:proofErr w:type="spellStart"/>
      <w:r>
        <w:rPr>
          <w:rFonts w:ascii="Times New Roman" w:hAnsi="Times New Roman" w:cs="Times New Roman"/>
          <w:sz w:val="24"/>
          <w:szCs w:val="24"/>
        </w:rPr>
        <w:t>Stabenow</w:t>
      </w:r>
      <w:proofErr w:type="spellEnd"/>
      <w:r>
        <w:rPr>
          <w:rFonts w:ascii="Times New Roman" w:hAnsi="Times New Roman" w:cs="Times New Roman"/>
          <w:sz w:val="24"/>
          <w:szCs w:val="24"/>
        </w:rPr>
        <w:t xml:space="preserve"> and Lindy </w:t>
      </w:r>
      <w:proofErr w:type="spellStart"/>
      <w:r>
        <w:rPr>
          <w:rFonts w:ascii="Times New Roman" w:hAnsi="Times New Roman" w:cs="Times New Roman"/>
          <w:sz w:val="24"/>
          <w:szCs w:val="24"/>
        </w:rPr>
        <w:t>Barnes</w:t>
      </w:r>
      <w:proofErr w:type="spellEnd"/>
      <w:r>
        <w:rPr>
          <w:rFonts w:ascii="Times New Roman" w:hAnsi="Times New Roman" w:cs="Times New Roman"/>
          <w:sz w:val="24"/>
          <w:szCs w:val="24"/>
        </w:rPr>
        <w:t>. V úvodu mapuje historický vývoj žánru detektivního románu, poté se věnuje typologii postav vyšetřovatelů a přechází k analytickému pohledu na postavy, děj a místo ve zvolených románech obou autorek.</w:t>
      </w:r>
    </w:p>
    <w:p w14:paraId="6373DAF0" w14:textId="77777777" w:rsidR="00141B44" w:rsidRDefault="00B911FF" w:rsidP="00B911FF">
      <w:pPr>
        <w:jc w:val="both"/>
        <w:rPr>
          <w:rFonts w:ascii="Times New Roman" w:hAnsi="Times New Roman" w:cs="Times New Roman"/>
          <w:sz w:val="24"/>
          <w:szCs w:val="24"/>
        </w:rPr>
      </w:pPr>
      <w:r>
        <w:rPr>
          <w:rFonts w:ascii="Times New Roman" w:hAnsi="Times New Roman" w:cs="Times New Roman"/>
          <w:sz w:val="24"/>
          <w:szCs w:val="24"/>
        </w:rPr>
        <w:tab/>
        <w:t xml:space="preserve">Práce vychází ze stručnější bibliografie, která obsahuje i některá přehledová díla a vůbec neobsahuje kritické zdroje k primárním zdrojům. To se pak bohužel odráží v charakteru celé práce. </w:t>
      </w:r>
      <w:r w:rsidR="00997EFB">
        <w:rPr>
          <w:rFonts w:ascii="Times New Roman" w:hAnsi="Times New Roman" w:cs="Times New Roman"/>
          <w:sz w:val="24"/>
          <w:szCs w:val="24"/>
        </w:rPr>
        <w:t xml:space="preserve">Teoretické kapitoly jsou zcela kompilační a úplně zde chybí vlastní text diplomantky. To znamená, že použité zdroje nijak kriticky nehodnotí, ale pouze je parafrázuje. Kapitolám dokonce zcela chybí jakýkoliv úvod nebo shrnutí. První kapitola je chronologickým přehledem vývoje detektivního žánru, kde je dobře vypíchnutá typologie vyšetřovatelů kontrastující policejní vyšetřovatele a soukromá očka, což se poté diplomantce hodí v jejích analýzách. Postavu soukromého očka v různých historických kontextech pak rozvíjí i druhá kapitola. Třetí kapitola, která je věnovaná americké drsné škole, je opět čistý kompilát a je zde těžké něco komentovat. Snad jen fakt, že zde diplomantka čerpá (až na drobné výjimky) ze tří zdrojů a text tak působí o to těžkopádněji. </w:t>
      </w:r>
      <w:proofErr w:type="gramStart"/>
      <w:r w:rsidR="00997EFB">
        <w:rPr>
          <w:rFonts w:ascii="Times New Roman" w:hAnsi="Times New Roman" w:cs="Times New Roman"/>
          <w:sz w:val="24"/>
          <w:szCs w:val="24"/>
        </w:rPr>
        <w:t>Následuje</w:t>
      </w:r>
      <w:proofErr w:type="gramEnd"/>
      <w:r w:rsidR="00997EFB">
        <w:rPr>
          <w:rFonts w:ascii="Times New Roman" w:hAnsi="Times New Roman" w:cs="Times New Roman"/>
          <w:sz w:val="24"/>
          <w:szCs w:val="24"/>
        </w:rPr>
        <w:t xml:space="preserve"> pokud o vytvoření literárního kontextu obou autorek, který ale sklouzává spíše do učebnicové prezentace jejich života a díla. Zajímavěji pak vyznívá analytická část, která se </w:t>
      </w:r>
      <w:proofErr w:type="gramStart"/>
      <w:r w:rsidR="00997EFB">
        <w:rPr>
          <w:rFonts w:ascii="Times New Roman" w:hAnsi="Times New Roman" w:cs="Times New Roman"/>
          <w:sz w:val="24"/>
          <w:szCs w:val="24"/>
        </w:rPr>
        <w:t>snaží</w:t>
      </w:r>
      <w:proofErr w:type="gramEnd"/>
      <w:r w:rsidR="00997EFB">
        <w:rPr>
          <w:rFonts w:ascii="Times New Roman" w:hAnsi="Times New Roman" w:cs="Times New Roman"/>
          <w:sz w:val="24"/>
          <w:szCs w:val="24"/>
        </w:rPr>
        <w:t xml:space="preserve"> o postižení typických vlastností hlavních postav zvolených románů. Zde je patrný nedostatek kritické literatury, protože původní diplomantčiny analýzy se často omezují na převyprávění děje. Dobře ale pracuje s primárními texty, ze kterých často cituje.</w:t>
      </w:r>
      <w:r w:rsidR="0034018C">
        <w:rPr>
          <w:rFonts w:ascii="Times New Roman" w:hAnsi="Times New Roman" w:cs="Times New Roman"/>
          <w:sz w:val="24"/>
          <w:szCs w:val="24"/>
        </w:rPr>
        <w:t xml:space="preserve"> Hlavní postavu románu </w:t>
      </w:r>
      <w:r w:rsidR="0034018C">
        <w:rPr>
          <w:rFonts w:ascii="Times New Roman" w:hAnsi="Times New Roman" w:cs="Times New Roman"/>
          <w:i/>
          <w:iCs/>
          <w:sz w:val="24"/>
          <w:szCs w:val="24"/>
        </w:rPr>
        <w:t xml:space="preserve">A </w:t>
      </w:r>
      <w:proofErr w:type="spellStart"/>
      <w:r w:rsidR="0034018C">
        <w:rPr>
          <w:rFonts w:ascii="Times New Roman" w:hAnsi="Times New Roman" w:cs="Times New Roman"/>
          <w:i/>
          <w:iCs/>
          <w:sz w:val="24"/>
          <w:szCs w:val="24"/>
        </w:rPr>
        <w:t>Cold</w:t>
      </w:r>
      <w:proofErr w:type="spellEnd"/>
      <w:r w:rsidR="0034018C">
        <w:rPr>
          <w:rFonts w:ascii="Times New Roman" w:hAnsi="Times New Roman" w:cs="Times New Roman"/>
          <w:i/>
          <w:iCs/>
          <w:sz w:val="24"/>
          <w:szCs w:val="24"/>
        </w:rPr>
        <w:t xml:space="preserve"> </w:t>
      </w:r>
      <w:proofErr w:type="spellStart"/>
      <w:r w:rsidR="0034018C">
        <w:rPr>
          <w:rFonts w:ascii="Times New Roman" w:hAnsi="Times New Roman" w:cs="Times New Roman"/>
          <w:i/>
          <w:iCs/>
          <w:sz w:val="24"/>
          <w:szCs w:val="24"/>
        </w:rPr>
        <w:t>Day</w:t>
      </w:r>
      <w:proofErr w:type="spellEnd"/>
      <w:r w:rsidR="0034018C">
        <w:rPr>
          <w:rFonts w:ascii="Times New Roman" w:hAnsi="Times New Roman" w:cs="Times New Roman"/>
          <w:i/>
          <w:iCs/>
          <w:sz w:val="24"/>
          <w:szCs w:val="24"/>
        </w:rPr>
        <w:t xml:space="preserve"> </w:t>
      </w:r>
      <w:proofErr w:type="spellStart"/>
      <w:r w:rsidR="0034018C">
        <w:rPr>
          <w:rFonts w:ascii="Times New Roman" w:hAnsi="Times New Roman" w:cs="Times New Roman"/>
          <w:i/>
          <w:iCs/>
          <w:sz w:val="24"/>
          <w:szCs w:val="24"/>
        </w:rPr>
        <w:t>for</w:t>
      </w:r>
      <w:proofErr w:type="spellEnd"/>
      <w:r w:rsidR="0034018C">
        <w:rPr>
          <w:rFonts w:ascii="Times New Roman" w:hAnsi="Times New Roman" w:cs="Times New Roman"/>
          <w:i/>
          <w:iCs/>
          <w:sz w:val="24"/>
          <w:szCs w:val="24"/>
        </w:rPr>
        <w:t xml:space="preserve"> </w:t>
      </w:r>
      <w:proofErr w:type="spellStart"/>
      <w:r w:rsidR="0034018C">
        <w:rPr>
          <w:rFonts w:ascii="Times New Roman" w:hAnsi="Times New Roman" w:cs="Times New Roman"/>
          <w:i/>
          <w:iCs/>
          <w:sz w:val="24"/>
          <w:szCs w:val="24"/>
        </w:rPr>
        <w:t>Murder</w:t>
      </w:r>
      <w:proofErr w:type="spellEnd"/>
      <w:r w:rsidR="0034018C">
        <w:rPr>
          <w:rFonts w:ascii="Times New Roman" w:hAnsi="Times New Roman" w:cs="Times New Roman"/>
          <w:sz w:val="24"/>
          <w:szCs w:val="24"/>
        </w:rPr>
        <w:t xml:space="preserve">, Kate </w:t>
      </w:r>
      <w:proofErr w:type="spellStart"/>
      <w:r w:rsidR="0034018C">
        <w:rPr>
          <w:rFonts w:ascii="Times New Roman" w:hAnsi="Times New Roman" w:cs="Times New Roman"/>
          <w:sz w:val="24"/>
          <w:szCs w:val="24"/>
        </w:rPr>
        <w:t>Shugak</w:t>
      </w:r>
      <w:proofErr w:type="spellEnd"/>
      <w:r w:rsidR="0034018C">
        <w:rPr>
          <w:rFonts w:ascii="Times New Roman" w:hAnsi="Times New Roman" w:cs="Times New Roman"/>
          <w:sz w:val="24"/>
          <w:szCs w:val="24"/>
        </w:rPr>
        <w:t xml:space="preserve">, charakterizuje pečlivě, ale chybí zde nějaký žánrový přesah. Proč je pro detektivku důležité, že je Kate právě taková? Posouvá to žánr někam dál? Jakou roli zde hraje fakt, že se jedná o dílo ženské autorky? Je tato postava originální nebo vychází z jiných postav?  Právě odpovědi na tyto otázky by pomohly skutečné analýze a zbavily by textu popisnosti. Následná charakteristika Aljašky, jako literárního místa děje, je na tom podobně. Jsou to pěkné interpretace děje knihy, ale tím to </w:t>
      </w:r>
      <w:proofErr w:type="gramStart"/>
      <w:r w:rsidR="0034018C">
        <w:rPr>
          <w:rFonts w:ascii="Times New Roman" w:hAnsi="Times New Roman" w:cs="Times New Roman"/>
          <w:sz w:val="24"/>
          <w:szCs w:val="24"/>
        </w:rPr>
        <w:t>končí</w:t>
      </w:r>
      <w:proofErr w:type="gramEnd"/>
      <w:r w:rsidR="0034018C">
        <w:rPr>
          <w:rFonts w:ascii="Times New Roman" w:hAnsi="Times New Roman" w:cs="Times New Roman"/>
          <w:sz w:val="24"/>
          <w:szCs w:val="24"/>
        </w:rPr>
        <w:t xml:space="preserve">. Proč zde diplomantka nepracuje s jediným dílem, které se věnuje místu v literatuře? Totéž platí pro analýzu </w:t>
      </w:r>
      <w:proofErr w:type="spellStart"/>
      <w:r w:rsidR="0034018C">
        <w:rPr>
          <w:rFonts w:ascii="Times New Roman" w:hAnsi="Times New Roman" w:cs="Times New Roman"/>
          <w:sz w:val="24"/>
          <w:szCs w:val="24"/>
        </w:rPr>
        <w:t>Carlotty</w:t>
      </w:r>
      <w:proofErr w:type="spellEnd"/>
      <w:r w:rsidR="0034018C">
        <w:rPr>
          <w:rFonts w:ascii="Times New Roman" w:hAnsi="Times New Roman" w:cs="Times New Roman"/>
          <w:sz w:val="24"/>
          <w:szCs w:val="24"/>
        </w:rPr>
        <w:t xml:space="preserve"> </w:t>
      </w:r>
      <w:proofErr w:type="spellStart"/>
      <w:r w:rsidR="0034018C">
        <w:rPr>
          <w:rFonts w:ascii="Times New Roman" w:hAnsi="Times New Roman" w:cs="Times New Roman"/>
          <w:sz w:val="24"/>
          <w:szCs w:val="24"/>
        </w:rPr>
        <w:t>Carlyle</w:t>
      </w:r>
      <w:proofErr w:type="spellEnd"/>
      <w:r w:rsidR="0034018C">
        <w:rPr>
          <w:rFonts w:ascii="Times New Roman" w:hAnsi="Times New Roman" w:cs="Times New Roman"/>
          <w:sz w:val="24"/>
          <w:szCs w:val="24"/>
        </w:rPr>
        <w:t xml:space="preserve"> z románu </w:t>
      </w:r>
      <w:r w:rsidR="0034018C">
        <w:rPr>
          <w:rFonts w:ascii="Times New Roman" w:hAnsi="Times New Roman" w:cs="Times New Roman"/>
          <w:i/>
          <w:iCs/>
          <w:sz w:val="24"/>
          <w:szCs w:val="24"/>
        </w:rPr>
        <w:t xml:space="preserve">A </w:t>
      </w:r>
      <w:proofErr w:type="spellStart"/>
      <w:r w:rsidR="0034018C">
        <w:rPr>
          <w:rFonts w:ascii="Times New Roman" w:hAnsi="Times New Roman" w:cs="Times New Roman"/>
          <w:i/>
          <w:iCs/>
          <w:sz w:val="24"/>
          <w:szCs w:val="24"/>
        </w:rPr>
        <w:t>Trouble</w:t>
      </w:r>
      <w:proofErr w:type="spellEnd"/>
      <w:r w:rsidR="0034018C">
        <w:rPr>
          <w:rFonts w:ascii="Times New Roman" w:hAnsi="Times New Roman" w:cs="Times New Roman"/>
          <w:i/>
          <w:iCs/>
          <w:sz w:val="24"/>
          <w:szCs w:val="24"/>
        </w:rPr>
        <w:t xml:space="preserve"> </w:t>
      </w:r>
      <w:proofErr w:type="spellStart"/>
      <w:r w:rsidR="0034018C">
        <w:rPr>
          <w:rFonts w:ascii="Times New Roman" w:hAnsi="Times New Roman" w:cs="Times New Roman"/>
          <w:i/>
          <w:iCs/>
          <w:sz w:val="24"/>
          <w:szCs w:val="24"/>
        </w:rPr>
        <w:t>of</w:t>
      </w:r>
      <w:proofErr w:type="spellEnd"/>
      <w:r w:rsidR="0034018C">
        <w:rPr>
          <w:rFonts w:ascii="Times New Roman" w:hAnsi="Times New Roman" w:cs="Times New Roman"/>
          <w:i/>
          <w:iCs/>
          <w:sz w:val="24"/>
          <w:szCs w:val="24"/>
        </w:rPr>
        <w:t xml:space="preserve"> </w:t>
      </w:r>
      <w:proofErr w:type="spellStart"/>
      <w:r w:rsidR="0034018C">
        <w:rPr>
          <w:rFonts w:ascii="Times New Roman" w:hAnsi="Times New Roman" w:cs="Times New Roman"/>
          <w:i/>
          <w:iCs/>
          <w:sz w:val="24"/>
          <w:szCs w:val="24"/>
        </w:rPr>
        <w:t>Fools</w:t>
      </w:r>
      <w:proofErr w:type="spellEnd"/>
      <w:r w:rsidR="0034018C">
        <w:rPr>
          <w:rFonts w:ascii="Times New Roman" w:hAnsi="Times New Roman" w:cs="Times New Roman"/>
          <w:i/>
          <w:iCs/>
          <w:sz w:val="24"/>
          <w:szCs w:val="24"/>
        </w:rPr>
        <w:t>.</w:t>
      </w:r>
      <w:r w:rsidR="00141B44">
        <w:rPr>
          <w:rFonts w:ascii="Times New Roman" w:hAnsi="Times New Roman" w:cs="Times New Roman"/>
          <w:i/>
          <w:iCs/>
          <w:sz w:val="24"/>
          <w:szCs w:val="24"/>
        </w:rPr>
        <w:t xml:space="preserve"> </w:t>
      </w:r>
      <w:r w:rsidR="00141B44">
        <w:rPr>
          <w:rFonts w:ascii="Times New Roman" w:hAnsi="Times New Roman" w:cs="Times New Roman"/>
          <w:sz w:val="24"/>
          <w:szCs w:val="24"/>
        </w:rPr>
        <w:t xml:space="preserve">Zajímavá místa v analýzách se objevují tam, kde se diplomantka pokouší obě postavy porovnat. Bohužel je takových příležitostí velmi málo (např. na str. 50) a přitom by se právě tomuto srovnání dala věnovat celá kapitola. </w:t>
      </w:r>
    </w:p>
    <w:p w14:paraId="298B7630" w14:textId="259DAF5A" w:rsidR="00B911FF" w:rsidRDefault="00141B44" w:rsidP="00B911FF">
      <w:pPr>
        <w:jc w:val="both"/>
        <w:rPr>
          <w:rFonts w:ascii="Times New Roman" w:hAnsi="Times New Roman" w:cs="Times New Roman"/>
          <w:sz w:val="24"/>
          <w:szCs w:val="24"/>
        </w:rPr>
      </w:pPr>
      <w:r>
        <w:rPr>
          <w:rFonts w:ascii="Times New Roman" w:hAnsi="Times New Roman" w:cs="Times New Roman"/>
          <w:sz w:val="24"/>
          <w:szCs w:val="24"/>
        </w:rPr>
        <w:tab/>
        <w:t>Vzhledem k výše uvedenému hodnocení doporučuji diplomovou práci Bc. Denisy Čermákové k obhajobě s navrženou známkou E.</w:t>
      </w:r>
    </w:p>
    <w:p w14:paraId="5C54BE19" w14:textId="77777777" w:rsidR="00141B44" w:rsidRDefault="00141B44" w:rsidP="00B911FF">
      <w:pPr>
        <w:jc w:val="both"/>
        <w:rPr>
          <w:rFonts w:ascii="Times New Roman" w:hAnsi="Times New Roman" w:cs="Times New Roman"/>
          <w:sz w:val="24"/>
          <w:szCs w:val="24"/>
        </w:rPr>
      </w:pPr>
    </w:p>
    <w:p w14:paraId="38026098" w14:textId="7C172A64" w:rsidR="00141B44" w:rsidRDefault="00141B44" w:rsidP="00B911FF">
      <w:pPr>
        <w:jc w:val="both"/>
        <w:rPr>
          <w:rFonts w:ascii="Times New Roman" w:hAnsi="Times New Roman" w:cs="Times New Roman"/>
          <w:sz w:val="24"/>
          <w:szCs w:val="24"/>
        </w:rPr>
      </w:pPr>
      <w:r>
        <w:rPr>
          <w:rFonts w:ascii="Times New Roman" w:hAnsi="Times New Roman" w:cs="Times New Roman"/>
          <w:sz w:val="24"/>
          <w:szCs w:val="24"/>
        </w:rPr>
        <w:t>V Pardubicích, 17. 5. 2024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w:t>
      </w:r>
    </w:p>
    <w:p w14:paraId="7ACE8E99" w14:textId="06C8F5CE" w:rsidR="00141B44" w:rsidRPr="0034018C" w:rsidRDefault="00141B44" w:rsidP="00B911FF">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oponentka</w:t>
      </w:r>
    </w:p>
    <w:sectPr w:rsidR="00141B44" w:rsidRPr="003401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1CA"/>
    <w:rsid w:val="00141B44"/>
    <w:rsid w:val="0034018C"/>
    <w:rsid w:val="008831CA"/>
    <w:rsid w:val="008B357E"/>
    <w:rsid w:val="00997EFB"/>
    <w:rsid w:val="00B911FF"/>
    <w:rsid w:val="00CE6FDF"/>
    <w:rsid w:val="00EC63C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3AA21"/>
  <w15:chartTrackingRefBased/>
  <w15:docId w15:val="{1237F478-A9AF-48B0-AF5A-EB5F9431A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430</Words>
  <Characters>2542</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Roebuck Olga</dc:creator>
  <cp:keywords/>
  <dc:description/>
  <cp:lastModifiedBy>Roebuck Olga</cp:lastModifiedBy>
  <cp:revision>3</cp:revision>
  <dcterms:created xsi:type="dcterms:W3CDTF">2024-05-19T19:13:00Z</dcterms:created>
  <dcterms:modified xsi:type="dcterms:W3CDTF">2024-05-19T19:49:00Z</dcterms:modified>
</cp:coreProperties>
</file>