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67A" w:rsidRPr="00D2267A" w:rsidRDefault="00D2267A" w:rsidP="00627100">
      <w:pPr>
        <w:pStyle w:val="Neodsazenytext"/>
        <w:jc w:val="both"/>
        <w:rPr>
          <w:rFonts w:asciiTheme="minorHAnsi" w:hAnsiTheme="minorHAnsi"/>
          <w:b/>
        </w:rPr>
      </w:pPr>
      <w:r w:rsidRPr="00D2267A">
        <w:rPr>
          <w:rFonts w:asciiTheme="minorHAnsi" w:hAnsiTheme="minorHAnsi"/>
          <w:b/>
        </w:rPr>
        <w:t>POSUDEK BAKALÁŘSKÉ PRÁCE</w:t>
      </w:r>
    </w:p>
    <w:p w:rsidR="00D2267A" w:rsidRPr="00D2267A" w:rsidRDefault="00D2267A" w:rsidP="00627100">
      <w:pPr>
        <w:pStyle w:val="Neodsazenytext"/>
        <w:jc w:val="both"/>
        <w:rPr>
          <w:rFonts w:asciiTheme="minorHAnsi" w:hAnsiTheme="minorHAnsi"/>
          <w:b/>
        </w:rPr>
      </w:pPr>
    </w:p>
    <w:p w:rsidR="00D2267A" w:rsidRPr="00D2267A" w:rsidRDefault="00D2267A" w:rsidP="00627100">
      <w:pPr>
        <w:pStyle w:val="Neodsazenytext"/>
        <w:jc w:val="both"/>
        <w:rPr>
          <w:rFonts w:asciiTheme="minorHAnsi" w:hAnsiTheme="minorHAnsi"/>
          <w:b/>
        </w:rPr>
      </w:pPr>
      <w:r w:rsidRPr="00D2267A">
        <w:rPr>
          <w:rFonts w:asciiTheme="minorHAnsi" w:hAnsiTheme="minorHAnsi"/>
          <w:b/>
        </w:rPr>
        <w:t>Kamila Švejcarová, Elementární ško</w:t>
      </w:r>
      <w:r w:rsidRPr="00D2267A">
        <w:rPr>
          <w:rFonts w:asciiTheme="minorHAnsi" w:hAnsiTheme="minorHAnsi"/>
          <w:b/>
        </w:rPr>
        <w:t xml:space="preserve">lství v Poličce v 19. </w:t>
      </w:r>
      <w:r w:rsidR="002C41C9">
        <w:rPr>
          <w:rFonts w:asciiTheme="minorHAnsi" w:hAnsiTheme="minorHAnsi"/>
          <w:b/>
        </w:rPr>
        <w:t>s</w:t>
      </w:r>
      <w:r w:rsidRPr="00D2267A">
        <w:rPr>
          <w:rFonts w:asciiTheme="minorHAnsi" w:hAnsiTheme="minorHAnsi"/>
          <w:b/>
        </w:rPr>
        <w:t>toletí, b</w:t>
      </w:r>
      <w:r w:rsidRPr="00D2267A">
        <w:rPr>
          <w:rFonts w:asciiTheme="minorHAnsi" w:hAnsiTheme="minorHAnsi"/>
          <w:b/>
        </w:rPr>
        <w:t>akalář</w:t>
      </w:r>
      <w:r w:rsidRPr="00D2267A">
        <w:rPr>
          <w:rFonts w:asciiTheme="minorHAnsi" w:hAnsiTheme="minorHAnsi"/>
          <w:b/>
        </w:rPr>
        <w:t xml:space="preserve">ská práce, </w:t>
      </w:r>
      <w:r w:rsidRPr="00D2267A">
        <w:rPr>
          <w:rFonts w:asciiTheme="minorHAnsi" w:hAnsiTheme="minorHAnsi"/>
          <w:b/>
        </w:rPr>
        <w:t>Univerzita Pardubice, 2016.</w:t>
      </w:r>
    </w:p>
    <w:p w:rsidR="00D2267A" w:rsidRPr="00D2267A" w:rsidRDefault="00D2267A" w:rsidP="00627100">
      <w:pPr>
        <w:pStyle w:val="Neodsazenytext"/>
        <w:jc w:val="both"/>
        <w:rPr>
          <w:rFonts w:asciiTheme="minorHAnsi" w:hAnsiTheme="minorHAnsi"/>
        </w:rPr>
      </w:pPr>
    </w:p>
    <w:p w:rsidR="00D2267A" w:rsidRPr="00627100" w:rsidRDefault="00D2267A" w:rsidP="00627100">
      <w:pPr>
        <w:pStyle w:val="Neodsazenytext"/>
        <w:jc w:val="both"/>
        <w:rPr>
          <w:rFonts w:asciiTheme="minorHAnsi" w:hAnsiTheme="minorHAnsi"/>
          <w:b/>
          <w:u w:val="single"/>
        </w:rPr>
      </w:pPr>
      <w:r w:rsidRPr="00627100">
        <w:rPr>
          <w:rFonts w:asciiTheme="minorHAnsi" w:hAnsiTheme="minorHAnsi"/>
          <w:b/>
          <w:u w:val="single"/>
        </w:rPr>
        <w:t>Posudek oponenta:</w:t>
      </w:r>
    </w:p>
    <w:p w:rsidR="00CC0D51" w:rsidRDefault="00CC0D51" w:rsidP="00627100">
      <w:pPr>
        <w:jc w:val="both"/>
      </w:pPr>
    </w:p>
    <w:p w:rsidR="00D2267A" w:rsidRDefault="00D2267A" w:rsidP="00627100">
      <w:pPr>
        <w:jc w:val="both"/>
      </w:pPr>
      <w:r>
        <w:tab/>
        <w:t>Předkládaná bakalářská práce se zaměřuje na regionálně podané dějiny školství v 19. století. Autorka, Kamila Švejcarová, se věnuje dějinám a vývoji škol v Poličce a to se zaměřením na elementární vzdělávání, se zřetelem na základní ukazatele jako je docházka, obsah výuky, osobnost učitele a celkové postavení školy v rámci sociální struktury města.</w:t>
      </w:r>
    </w:p>
    <w:p w:rsidR="00064005" w:rsidRDefault="00D2267A" w:rsidP="00627100">
      <w:pPr>
        <w:jc w:val="both"/>
      </w:pPr>
      <w:r>
        <w:tab/>
        <w:t>Práce je dob</w:t>
      </w:r>
      <w:r w:rsidR="002C41C9">
        <w:t xml:space="preserve">ře a logicky členěná, také rozsah práce je v souladu s požadavky Ústavu historických věd na závěrečnou bakalářskou práci. Autorka začíná představením historie města Poličky a ve stručnosti představuje také významné školské reformy (kapitola 2). S ohledem na cíl práce se jedná o nutné </w:t>
      </w:r>
      <w:r w:rsidR="00064005">
        <w:t xml:space="preserve">informace, kapitoly jsou dobře zpracované, autorka prokázala dobrou práci se sekundární literaturou. </w:t>
      </w:r>
    </w:p>
    <w:p w:rsidR="00064005" w:rsidRDefault="00064005" w:rsidP="00627100">
      <w:pPr>
        <w:ind w:firstLine="708"/>
        <w:jc w:val="both"/>
      </w:pPr>
      <w:r>
        <w:t xml:space="preserve">Ve třetí, nejrozsáhlejší kapitole, se autorka </w:t>
      </w:r>
      <w:r w:rsidR="002C41C9">
        <w:t xml:space="preserve">věnuje poličskému školství a to jak ve starších dějinách, tak následně se zaměřením na 19. </w:t>
      </w:r>
      <w:r>
        <w:t>s</w:t>
      </w:r>
      <w:r w:rsidR="002C41C9">
        <w:t>toletí</w:t>
      </w:r>
      <w:r>
        <w:t xml:space="preserve"> – postižena jsou všechny vytyčená témata: založen</w:t>
      </w:r>
      <w:r w:rsidR="002F00B6">
        <w:t>í hlavní školy a následně vývoj</w:t>
      </w:r>
      <w:bookmarkStart w:id="0" w:name="_GoBack"/>
      <w:bookmarkEnd w:id="0"/>
      <w:r>
        <w:t xml:space="preserve"> chlapeckého a dívčího školství. Za nejzajímavější považuji podkapitolu</w:t>
      </w:r>
      <w:r w:rsidR="00627100">
        <w:t xml:space="preserve"> 3.4</w:t>
      </w:r>
      <w:r>
        <w:t xml:space="preserve">, která se věnuje vyučování. </w:t>
      </w:r>
      <w:r w:rsidR="00187142">
        <w:t xml:space="preserve">Autorce se podařilo vhodně kombinovat tištěné prameny a sekundární literaturu, čtenáři se rýsuje obraz běžného chodu školy, běh školního roku i role učitelů (učitelům se autorka bude věnovat ještě samostatně). </w:t>
      </w:r>
      <w:r>
        <w:t xml:space="preserve">Podkapitola „Okresní a místní školní rada v Poličce“ </w:t>
      </w:r>
      <w:r w:rsidR="00187142">
        <w:t xml:space="preserve">(3.5) </w:t>
      </w:r>
      <w:r>
        <w:t>je kapitolou poněkud nadbytečnou. Autorka zřejmě chtěla postihnout další fenomén, který se poličského školství nutně dotýkal, ale ve skutečnosti nepřináší žádné zásadně nové informace a nakonec sama konstatuje, že k tématu postrádá zdroje (s.</w:t>
      </w:r>
      <w:r w:rsidR="00E46567">
        <w:t xml:space="preserve"> </w:t>
      </w:r>
      <w:r>
        <w:t xml:space="preserve">43). </w:t>
      </w:r>
    </w:p>
    <w:p w:rsidR="00187142" w:rsidRDefault="00187142" w:rsidP="00627100">
      <w:pPr>
        <w:ind w:firstLine="708"/>
        <w:jc w:val="both"/>
      </w:pPr>
      <w:r>
        <w:t xml:space="preserve">Jako nejzdařilejší bych označila kapitolu 4., respektive tu část věnovanou profesi učitele. Osobnost učitele Hübnera je představena zajímavě, autorka jej vidí nejen jako pedagoga, ale i teoretika </w:t>
      </w:r>
      <w:r w:rsidRPr="00627100">
        <w:t>pedagogiky, který publikoval odborné statě. Na závěr práce se autorka zaměřuje na školské spolky a periodika s vazbou na město Polička.</w:t>
      </w:r>
      <w:r>
        <w:t xml:space="preserve"> </w:t>
      </w:r>
    </w:p>
    <w:p w:rsidR="00E46567" w:rsidRDefault="00E46567" w:rsidP="00627100">
      <w:pPr>
        <w:ind w:firstLine="708"/>
        <w:jc w:val="both"/>
      </w:pPr>
      <w:r>
        <w:t>Z formálního hlediska se autorka snažila poctivě přiblížit odbornému textu, nicméně v některých formulacích je patrný vliv dobového jazyka, nejistota v použitých citacích (např. citaci č. 90 by stačilo parafrázovat)</w:t>
      </w:r>
      <w:r w:rsidR="00627100">
        <w:t xml:space="preserve">, na jiném místě </w:t>
      </w:r>
      <w:r>
        <w:t>je naopak smysl přímé citace vystižen dobře (citace č. 119). Bohužel ale autorka nepoužila zkrácených citací, ani zavedených zkratek (S</w:t>
      </w:r>
      <w:r w:rsidR="00627100">
        <w:t>oka</w:t>
      </w:r>
      <w:r>
        <w:t>) apod.</w:t>
      </w:r>
      <w:r w:rsidR="00627100">
        <w:t xml:space="preserve"> Celková stylistika je ale na dobré úrovni s absencí chyb.</w:t>
      </w:r>
    </w:p>
    <w:p w:rsidR="00E46567" w:rsidRDefault="00E46567" w:rsidP="00627100">
      <w:pPr>
        <w:jc w:val="both"/>
      </w:pPr>
      <w:r>
        <w:t>Pře</w:t>
      </w:r>
      <w:r w:rsidR="00627100">
        <w:t>dkládanou bakalářskou práci považuji za dobře zpracovanou studii k dějinám regionálního školství, ač téma samotné (na obecné úrovni) není v podstatě ničím nové. Vyzdvihnout je třeba autorčinu velmi dobrou schopnost pracovat s prameny a sekundární literaturou, formulovat myšlenky a nakonec i vlastní názory.</w:t>
      </w:r>
    </w:p>
    <w:p w:rsidR="00627100" w:rsidRDefault="00627100" w:rsidP="00627100">
      <w:pPr>
        <w:jc w:val="both"/>
      </w:pPr>
      <w:r>
        <w:t xml:space="preserve">Práci doporučuji k obhajobě s hodnocením </w:t>
      </w:r>
      <w:r w:rsidRPr="00627100">
        <w:rPr>
          <w:b/>
          <w:u w:val="single"/>
        </w:rPr>
        <w:t>velmi dobře.</w:t>
      </w:r>
    </w:p>
    <w:p w:rsidR="00627100" w:rsidRPr="00D2267A" w:rsidRDefault="00627100" w:rsidP="00627100">
      <w:pPr>
        <w:jc w:val="both"/>
      </w:pPr>
      <w:r>
        <w:t>V Pardubicích 23. 5. 2016</w:t>
      </w:r>
      <w:r>
        <w:tab/>
      </w:r>
      <w:r>
        <w:tab/>
      </w:r>
      <w:r>
        <w:tab/>
      </w:r>
      <w:r>
        <w:tab/>
        <w:t>Mgr. Zuzana Pavelková Čevelová, Ph.D.</w:t>
      </w:r>
    </w:p>
    <w:sectPr w:rsidR="00627100" w:rsidRPr="00D226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67A"/>
    <w:rsid w:val="00064005"/>
    <w:rsid w:val="00187142"/>
    <w:rsid w:val="002C41C9"/>
    <w:rsid w:val="002F00B6"/>
    <w:rsid w:val="00627100"/>
    <w:rsid w:val="00CC0D51"/>
    <w:rsid w:val="00D2267A"/>
    <w:rsid w:val="00E46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eodsazenytext">
    <w:name w:val="Neodsazeny text"/>
    <w:basedOn w:val="Normln"/>
    <w:qFormat/>
    <w:rsid w:val="00D2267A"/>
    <w:pPr>
      <w:spacing w:after="0" w:line="240" w:lineRule="auto"/>
    </w:pPr>
    <w:rPr>
      <w:rFonts w:ascii="Garamond" w:eastAsia="Calibri" w:hAnsi="Garamond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eodsazenytext">
    <w:name w:val="Neodsazeny text"/>
    <w:basedOn w:val="Normln"/>
    <w:qFormat/>
    <w:rsid w:val="00D2267A"/>
    <w:pPr>
      <w:spacing w:after="0" w:line="240" w:lineRule="auto"/>
    </w:pPr>
    <w:rPr>
      <w:rFonts w:ascii="Garamond" w:eastAsia="Calibri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428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test</cp:lastModifiedBy>
  <cp:revision>1</cp:revision>
  <cp:lastPrinted>2016-05-23T12:21:00Z</cp:lastPrinted>
  <dcterms:created xsi:type="dcterms:W3CDTF">2016-05-23T11:19:00Z</dcterms:created>
  <dcterms:modified xsi:type="dcterms:W3CDTF">2016-05-23T12:22:00Z</dcterms:modified>
</cp:coreProperties>
</file>