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078F" w:rsidRDefault="00F606F5" w:rsidP="00F606F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Hodnocení diplomové práce Bc. </w:t>
      </w:r>
      <w:r w:rsidR="00FB7813">
        <w:rPr>
          <w:rFonts w:ascii="Times New Roman" w:hAnsi="Times New Roman" w:cs="Times New Roman"/>
          <w:sz w:val="28"/>
          <w:szCs w:val="28"/>
        </w:rPr>
        <w:t xml:space="preserve">Lucie </w:t>
      </w:r>
      <w:proofErr w:type="spellStart"/>
      <w:r w:rsidR="00FB7813">
        <w:rPr>
          <w:rFonts w:ascii="Times New Roman" w:hAnsi="Times New Roman" w:cs="Times New Roman"/>
          <w:sz w:val="28"/>
          <w:szCs w:val="28"/>
        </w:rPr>
        <w:t>Ratzové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posudek </w:t>
      </w:r>
      <w:r w:rsidR="00FB7813">
        <w:rPr>
          <w:rFonts w:ascii="Times New Roman" w:hAnsi="Times New Roman" w:cs="Times New Roman"/>
          <w:sz w:val="28"/>
          <w:szCs w:val="28"/>
        </w:rPr>
        <w:t>oponentky</w:t>
      </w:r>
    </w:p>
    <w:p w:rsid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087C" w:rsidRDefault="00FB7813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Bc. Lucie </w:t>
      </w:r>
      <w:proofErr w:type="spellStart"/>
      <w:r>
        <w:rPr>
          <w:rFonts w:ascii="Times New Roman" w:hAnsi="Times New Roman" w:cs="Times New Roman"/>
          <w:sz w:val="24"/>
          <w:szCs w:val="24"/>
        </w:rPr>
        <w:t>Ratzové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zkoumá antropomorfické rysy v dětské literatuře, konkrétně v díle </w:t>
      </w:r>
      <w:proofErr w:type="spellStart"/>
      <w:r>
        <w:rPr>
          <w:rFonts w:ascii="Times New Roman" w:hAnsi="Times New Roman" w:cs="Times New Roman"/>
          <w:sz w:val="24"/>
          <w:szCs w:val="24"/>
        </w:rPr>
        <w:t>Roalda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Dahla</w:t>
      </w:r>
      <w:proofErr w:type="spellEnd"/>
      <w:r>
        <w:rPr>
          <w:rFonts w:ascii="Times New Roman" w:hAnsi="Times New Roman" w:cs="Times New Roman"/>
          <w:sz w:val="24"/>
          <w:szCs w:val="24"/>
        </w:rPr>
        <w:t>. Jde o celkem zajímavé téma, které přispívá k charakteristice žánru dětské literatury.</w:t>
      </w:r>
    </w:p>
    <w:p w:rsidR="00FB7813" w:rsidRDefault="00FB7813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Diplomová práce vychází z obsáhlé a kvalitní bibliografie a text je logicky vystavěn, i když zbytečně dělen do krátkých podkapitol. Úvod je dostačující a shrnuje nejen tezi práce a stručně obsah jednotlivých částí, ale poskytuje i krátký bibliografický exkurz.</w:t>
      </w:r>
    </w:p>
    <w:p w:rsidR="007331F0" w:rsidRDefault="007331F0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teoretické části postupuje diplomantka v souladu se zadáním od historického přehledu vývoje antropomorfismu v dětské literatuře. Škoda, že uvedené příklady nedoplní občas i přímou citací ze zmiňovaných děl. Prezentovaný pohled na antropomorfismus je celistvý a vhodně doplnění i kritikou tohoto principu (str. 11).</w:t>
      </w:r>
      <w:r w:rsidR="00BA55F5">
        <w:rPr>
          <w:rFonts w:ascii="Times New Roman" w:hAnsi="Times New Roman" w:cs="Times New Roman"/>
          <w:sz w:val="24"/>
          <w:szCs w:val="24"/>
        </w:rPr>
        <w:t xml:space="preserve"> Obdobně informativní jsou i další dvě kapitoly: historie dětské literatury a literární kontext díla </w:t>
      </w:r>
      <w:proofErr w:type="spellStart"/>
      <w:r w:rsidR="00BA55F5">
        <w:rPr>
          <w:rFonts w:ascii="Times New Roman" w:hAnsi="Times New Roman" w:cs="Times New Roman"/>
          <w:sz w:val="24"/>
          <w:szCs w:val="24"/>
        </w:rPr>
        <w:t>Roalda</w:t>
      </w:r>
      <w:proofErr w:type="spellEnd"/>
      <w:r w:rsidR="00BA55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55F5">
        <w:rPr>
          <w:rFonts w:ascii="Times New Roman" w:hAnsi="Times New Roman" w:cs="Times New Roman"/>
          <w:sz w:val="24"/>
          <w:szCs w:val="24"/>
        </w:rPr>
        <w:t>Dahla</w:t>
      </w:r>
      <w:proofErr w:type="spellEnd"/>
      <w:r w:rsidR="00BA55F5">
        <w:rPr>
          <w:rFonts w:ascii="Times New Roman" w:hAnsi="Times New Roman" w:cs="Times New Roman"/>
          <w:sz w:val="24"/>
          <w:szCs w:val="24"/>
        </w:rPr>
        <w:t xml:space="preserve">. Co zde však zcela chybí, je určitý teoretický pohled, kterým by diplomantka </w:t>
      </w:r>
      <w:proofErr w:type="spellStart"/>
      <w:r w:rsidR="00BA55F5">
        <w:rPr>
          <w:rFonts w:ascii="Times New Roman" w:hAnsi="Times New Roman" w:cs="Times New Roman"/>
          <w:sz w:val="24"/>
          <w:szCs w:val="24"/>
        </w:rPr>
        <w:t>Dahlovo</w:t>
      </w:r>
      <w:proofErr w:type="spellEnd"/>
      <w:r w:rsidR="00BA55F5">
        <w:rPr>
          <w:rFonts w:ascii="Times New Roman" w:hAnsi="Times New Roman" w:cs="Times New Roman"/>
          <w:sz w:val="24"/>
          <w:szCs w:val="24"/>
        </w:rPr>
        <w:t xml:space="preserve"> dílo nahlížela, tj. právě to, co odlišuje magisterskou práci od bakalářské. To se objevuje až mnohem později, přímo v analytické části. Volba Jungových archetypů</w:t>
      </w:r>
      <w:r w:rsidR="00346B7D">
        <w:rPr>
          <w:rFonts w:ascii="Times New Roman" w:hAnsi="Times New Roman" w:cs="Times New Roman"/>
          <w:sz w:val="24"/>
          <w:szCs w:val="24"/>
        </w:rPr>
        <w:t xml:space="preserve"> rozpracovaných Carol </w:t>
      </w:r>
      <w:proofErr w:type="spellStart"/>
      <w:r w:rsidR="00346B7D">
        <w:rPr>
          <w:rFonts w:ascii="Times New Roman" w:hAnsi="Times New Roman" w:cs="Times New Roman"/>
          <w:sz w:val="24"/>
          <w:szCs w:val="24"/>
        </w:rPr>
        <w:t>Pearson</w:t>
      </w:r>
      <w:proofErr w:type="spellEnd"/>
      <w:r w:rsidR="00346B7D">
        <w:rPr>
          <w:rFonts w:ascii="Times New Roman" w:hAnsi="Times New Roman" w:cs="Times New Roman"/>
          <w:sz w:val="24"/>
          <w:szCs w:val="24"/>
        </w:rPr>
        <w:t>,</w:t>
      </w:r>
      <w:r w:rsidR="00BA55F5">
        <w:rPr>
          <w:rFonts w:ascii="Times New Roman" w:hAnsi="Times New Roman" w:cs="Times New Roman"/>
          <w:sz w:val="24"/>
          <w:szCs w:val="24"/>
        </w:rPr>
        <w:t xml:space="preserve"> je určitě vhodným a zajímavým pohledem. Bohužel se mu však dostává jen málo prostoru </w:t>
      </w:r>
      <w:r w:rsidR="00346B7D">
        <w:rPr>
          <w:rFonts w:ascii="Times New Roman" w:hAnsi="Times New Roman" w:cs="Times New Roman"/>
          <w:sz w:val="24"/>
          <w:szCs w:val="24"/>
        </w:rPr>
        <w:t>–</w:t>
      </w:r>
      <w:r w:rsidR="00BA55F5">
        <w:rPr>
          <w:rFonts w:ascii="Times New Roman" w:hAnsi="Times New Roman" w:cs="Times New Roman"/>
          <w:sz w:val="24"/>
          <w:szCs w:val="24"/>
        </w:rPr>
        <w:t xml:space="preserve"> </w:t>
      </w:r>
      <w:r w:rsidR="00346B7D">
        <w:rPr>
          <w:rFonts w:ascii="Times New Roman" w:hAnsi="Times New Roman" w:cs="Times New Roman"/>
          <w:sz w:val="24"/>
          <w:szCs w:val="24"/>
        </w:rPr>
        <w:t xml:space="preserve">teoretický náhled i samotná analýza jsou spojeny v jedinou </w:t>
      </w:r>
      <w:proofErr w:type="gramStart"/>
      <w:r w:rsidR="00346B7D">
        <w:rPr>
          <w:rFonts w:ascii="Times New Roman" w:hAnsi="Times New Roman" w:cs="Times New Roman"/>
          <w:sz w:val="24"/>
          <w:szCs w:val="24"/>
        </w:rPr>
        <w:t>podkapitolu</w:t>
      </w:r>
      <w:proofErr w:type="gramEnd"/>
      <w:r w:rsidR="00346B7D">
        <w:rPr>
          <w:rFonts w:ascii="Times New Roman" w:hAnsi="Times New Roman" w:cs="Times New Roman"/>
          <w:sz w:val="24"/>
          <w:szCs w:val="24"/>
        </w:rPr>
        <w:t xml:space="preserve"> a to je určitě škoda, protože právě zde je, dle mého názoru, těžiště celé práce. Poslední část, věnovaná symbolice, dokazuje – stejně jako předchozí kapitola – diplomantčinu jistotu v literární analýze a její zájem o téma. Právě tyto kvality mne nakonec vedou k závěrečnému hodnocení, ve kterém také chci ocenit informativnost úvodních kapitol a rozsah prostudovaných zdrojů. </w:t>
      </w:r>
    </w:p>
    <w:p w:rsidR="00346B7D" w:rsidRDefault="00346B7D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Celkově představuje diplomová práce Bc. Lucie </w:t>
      </w:r>
      <w:proofErr w:type="spellStart"/>
      <w:r>
        <w:rPr>
          <w:rFonts w:ascii="Times New Roman" w:hAnsi="Times New Roman" w:cs="Times New Roman"/>
          <w:sz w:val="24"/>
          <w:szCs w:val="24"/>
        </w:rPr>
        <w:t>Ratzové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poctivě zpracovaný text, který má svůj potenciál (který by šlo ještě lépe využít zejména při aplikaci teoretického pohledu na vybraná díla). Práce zcela vyhovuje kritériím pro závěrečné magisterské </w:t>
      </w:r>
      <w:proofErr w:type="gramStart"/>
      <w:r>
        <w:rPr>
          <w:rFonts w:ascii="Times New Roman" w:hAnsi="Times New Roman" w:cs="Times New Roman"/>
          <w:sz w:val="24"/>
          <w:szCs w:val="24"/>
        </w:rPr>
        <w:t>práce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proto ji doporučuji k obhajobě s hodnocením </w:t>
      </w:r>
      <w:r>
        <w:rPr>
          <w:rFonts w:ascii="Times New Roman" w:hAnsi="Times New Roman" w:cs="Times New Roman"/>
          <w:b/>
          <w:sz w:val="24"/>
          <w:szCs w:val="24"/>
        </w:rPr>
        <w:t>C (velmi dobře).</w:t>
      </w:r>
    </w:p>
    <w:p w:rsidR="00346B7D" w:rsidRDefault="00346B7D" w:rsidP="00F606F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46B7D" w:rsidRDefault="00346B7D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Otázka k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 ob</w:t>
      </w:r>
      <w:r w:rsidR="00D232AF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a</w:t>
      </w:r>
      <w:r w:rsidR="00D232AF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obě:</w:t>
      </w:r>
    </w:p>
    <w:p w:rsidR="00346B7D" w:rsidRPr="00D232AF" w:rsidRDefault="00D232AF" w:rsidP="00F606F5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232AF">
        <w:rPr>
          <w:rFonts w:ascii="Times New Roman" w:hAnsi="Times New Roman" w:cs="Times New Roman"/>
          <w:sz w:val="24"/>
          <w:szCs w:val="24"/>
          <w:lang w:val="en-GB"/>
        </w:rPr>
        <w:t>What is, in your opinion, the potential of anthropomorphism in contemporary children´s literature?</w:t>
      </w:r>
    </w:p>
    <w:p w:rsidR="00BA55F5" w:rsidRDefault="00BA55F5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16. 8. 2021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Olga Roebuck,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8087C" w:rsidRP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vedoucí práce</w:t>
      </w:r>
    </w:p>
    <w:sectPr w:rsidR="00C8087C" w:rsidRPr="00C808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6F5"/>
    <w:rsid w:val="00346B7D"/>
    <w:rsid w:val="007331F0"/>
    <w:rsid w:val="00B66F7C"/>
    <w:rsid w:val="00B73F4E"/>
    <w:rsid w:val="00BA55F5"/>
    <w:rsid w:val="00C8087C"/>
    <w:rsid w:val="00CE6FDF"/>
    <w:rsid w:val="00D232AF"/>
    <w:rsid w:val="00EC63C4"/>
    <w:rsid w:val="00F606F5"/>
    <w:rsid w:val="00FB7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E9412"/>
  <w15:chartTrackingRefBased/>
  <w15:docId w15:val="{AF7AD518-2500-4D44-A95F-771F40A75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333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4</cp:revision>
  <dcterms:created xsi:type="dcterms:W3CDTF">2021-08-17T09:22:00Z</dcterms:created>
  <dcterms:modified xsi:type="dcterms:W3CDTF">2021-08-17T10:05:00Z</dcterms:modified>
</cp:coreProperties>
</file>