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418A35B" w14:textId="77777777" w:rsidR="00924764" w:rsidRPr="0067253D" w:rsidRDefault="00924764" w:rsidP="00924764">
      <w:pPr>
        <w:rPr>
          <w:b/>
          <w:caps/>
          <w:sz w:val="28"/>
          <w:szCs w:val="28"/>
        </w:rPr>
      </w:pPr>
      <w:r w:rsidRPr="0067253D">
        <w:rPr>
          <w:b/>
          <w:caps/>
          <w:sz w:val="28"/>
          <w:szCs w:val="28"/>
        </w:rPr>
        <w:t xml:space="preserve">behavioral management under different business environment conditions  </w:t>
      </w:r>
    </w:p>
    <w:p w14:paraId="5207F27F" w14:textId="77777777" w:rsidR="00873BC0" w:rsidRPr="0067253D" w:rsidRDefault="00873BC0" w:rsidP="00873BC0">
      <w:pPr>
        <w:rPr>
          <w:b/>
          <w:szCs w:val="24"/>
        </w:rPr>
      </w:pPr>
    </w:p>
    <w:p w14:paraId="70FBDC8A" w14:textId="77777777" w:rsidR="00924764" w:rsidRPr="0067253D" w:rsidRDefault="00924764" w:rsidP="00924764">
      <w:pPr>
        <w:rPr>
          <w:b/>
          <w:szCs w:val="24"/>
        </w:rPr>
      </w:pPr>
      <w:r w:rsidRPr="0067253D">
        <w:rPr>
          <w:b/>
          <w:szCs w:val="24"/>
        </w:rPr>
        <w:t xml:space="preserve">Ivana Mandysová </w:t>
      </w:r>
    </w:p>
    <w:p w14:paraId="09488176" w14:textId="77777777" w:rsidR="00924764" w:rsidRPr="0067253D" w:rsidRDefault="00924764" w:rsidP="00924764">
      <w:pPr>
        <w:rPr>
          <w:szCs w:val="24"/>
        </w:rPr>
      </w:pPr>
      <w:r w:rsidRPr="0067253D">
        <w:rPr>
          <w:szCs w:val="24"/>
        </w:rPr>
        <w:t>University of Pardubice</w:t>
      </w:r>
    </w:p>
    <w:p w14:paraId="3D9B51ED" w14:textId="77777777" w:rsidR="00924764" w:rsidRPr="0067253D" w:rsidRDefault="00924764" w:rsidP="00924764">
      <w:pPr>
        <w:rPr>
          <w:szCs w:val="24"/>
        </w:rPr>
      </w:pPr>
      <w:r w:rsidRPr="0067253D">
        <w:rPr>
          <w:szCs w:val="24"/>
        </w:rPr>
        <w:t>Faculty of Economics and Administration</w:t>
      </w:r>
    </w:p>
    <w:p w14:paraId="0AA2C492" w14:textId="77777777" w:rsidR="00924764" w:rsidRPr="0067253D" w:rsidRDefault="00924764" w:rsidP="00924764">
      <w:pPr>
        <w:rPr>
          <w:szCs w:val="24"/>
        </w:rPr>
      </w:pPr>
      <w:proofErr w:type="spellStart"/>
      <w:r w:rsidRPr="0067253D">
        <w:rPr>
          <w:szCs w:val="24"/>
        </w:rPr>
        <w:t>Studentská</w:t>
      </w:r>
      <w:proofErr w:type="spellEnd"/>
      <w:r w:rsidRPr="0067253D">
        <w:rPr>
          <w:szCs w:val="24"/>
        </w:rPr>
        <w:t xml:space="preserve"> 95</w:t>
      </w:r>
    </w:p>
    <w:p w14:paraId="215BD5DB" w14:textId="77777777" w:rsidR="00924764" w:rsidRPr="0067253D" w:rsidRDefault="00924764" w:rsidP="00924764">
      <w:pPr>
        <w:rPr>
          <w:szCs w:val="24"/>
        </w:rPr>
      </w:pPr>
      <w:r w:rsidRPr="0067253D">
        <w:rPr>
          <w:szCs w:val="24"/>
        </w:rPr>
        <w:t>532 10 Pardubice 2</w:t>
      </w:r>
    </w:p>
    <w:p w14:paraId="5B27EA9B" w14:textId="77777777" w:rsidR="00924764" w:rsidRPr="0067253D" w:rsidRDefault="00924764" w:rsidP="00924764">
      <w:pPr>
        <w:rPr>
          <w:szCs w:val="24"/>
        </w:rPr>
      </w:pPr>
      <w:r w:rsidRPr="0067253D">
        <w:rPr>
          <w:szCs w:val="24"/>
        </w:rPr>
        <w:t>Czech Republic</w:t>
      </w:r>
    </w:p>
    <w:p w14:paraId="2560110E" w14:textId="77777777" w:rsidR="00924764" w:rsidRPr="0067253D" w:rsidRDefault="00924764" w:rsidP="00924764">
      <w:pPr>
        <w:rPr>
          <w:szCs w:val="24"/>
          <w:lang w:val="de-AT"/>
        </w:rPr>
      </w:pPr>
      <w:proofErr w:type="spellStart"/>
      <w:r w:rsidRPr="0067253D">
        <w:rPr>
          <w:szCs w:val="24"/>
          <w:lang w:val="de-AT"/>
        </w:rPr>
        <w:t>e-mail</w:t>
      </w:r>
      <w:proofErr w:type="spellEnd"/>
      <w:r w:rsidRPr="0067253D">
        <w:rPr>
          <w:szCs w:val="24"/>
          <w:lang w:val="de-AT"/>
        </w:rPr>
        <w:t>: ivana.mandysova@upce.cz</w:t>
      </w:r>
    </w:p>
    <w:p w14:paraId="0EB61720" w14:textId="77777777" w:rsidR="00873BC0" w:rsidRPr="0067253D" w:rsidRDefault="00873BC0" w:rsidP="00873BC0">
      <w:pPr>
        <w:rPr>
          <w:sz w:val="22"/>
        </w:rPr>
      </w:pPr>
    </w:p>
    <w:p w14:paraId="26111EE4" w14:textId="77777777" w:rsidR="00924764" w:rsidRPr="0067253D" w:rsidRDefault="00924764" w:rsidP="00924764">
      <w:pPr>
        <w:rPr>
          <w:b/>
          <w:i/>
          <w:sz w:val="22"/>
        </w:rPr>
      </w:pPr>
      <w:r w:rsidRPr="0067253D">
        <w:rPr>
          <w:b/>
          <w:i/>
          <w:sz w:val="22"/>
        </w:rPr>
        <w:t>Abstract</w:t>
      </w:r>
    </w:p>
    <w:p w14:paraId="79DAD516" w14:textId="499A9481" w:rsidR="00924764" w:rsidRPr="0067253D" w:rsidRDefault="00D92B1F" w:rsidP="00924764">
      <w:pPr>
        <w:rPr>
          <w:i/>
          <w:sz w:val="22"/>
        </w:rPr>
      </w:pPr>
      <w:r w:rsidRPr="0067253D">
        <w:rPr>
          <w:bCs/>
          <w:i/>
          <w:sz w:val="22"/>
        </w:rPr>
        <w:t>Article aims to</w:t>
      </w:r>
      <w:r w:rsidR="00924764" w:rsidRPr="0067253D">
        <w:rPr>
          <w:i/>
          <w:sz w:val="22"/>
        </w:rPr>
        <w:t xml:space="preserve"> test how conte</w:t>
      </w:r>
      <w:r w:rsidRPr="0067253D">
        <w:rPr>
          <w:i/>
          <w:sz w:val="22"/>
        </w:rPr>
        <w:t>xt of the business environment</w:t>
      </w:r>
      <w:r w:rsidR="00924764" w:rsidRPr="0067253D">
        <w:rPr>
          <w:i/>
          <w:sz w:val="22"/>
        </w:rPr>
        <w:t xml:space="preserve"> affects manager´s actions and counteractions. </w:t>
      </w:r>
      <w:r w:rsidRPr="0067253D">
        <w:rPr>
          <w:i/>
          <w:sz w:val="22"/>
        </w:rPr>
        <w:t xml:space="preserve">Study on the behavioral management conceptually reconciles the reality by looking at the original management theories while, at the same time, focusing on existing managerial </w:t>
      </w:r>
      <w:r w:rsidRPr="0067253D">
        <w:rPr>
          <w:bCs/>
          <w:i/>
          <w:sz w:val="22"/>
        </w:rPr>
        <w:t>specificities</w:t>
      </w:r>
      <w:r w:rsidRPr="0067253D">
        <w:rPr>
          <w:i/>
          <w:sz w:val="22"/>
        </w:rPr>
        <w:t> and </w:t>
      </w:r>
      <w:r w:rsidRPr="0067253D">
        <w:rPr>
          <w:bCs/>
          <w:i/>
          <w:sz w:val="22"/>
        </w:rPr>
        <w:t>practices.</w:t>
      </w:r>
      <w:r w:rsidRPr="0067253D">
        <w:rPr>
          <w:i/>
          <w:sz w:val="22"/>
        </w:rPr>
        <w:t xml:space="preserve"> Research is based on in-depth empirical qualitative </w:t>
      </w:r>
      <w:proofErr w:type="gramStart"/>
      <w:r w:rsidRPr="0067253D">
        <w:rPr>
          <w:i/>
          <w:sz w:val="22"/>
        </w:rPr>
        <w:t>a</w:t>
      </w:r>
      <w:r w:rsidR="00924764" w:rsidRPr="0067253D">
        <w:rPr>
          <w:i/>
          <w:sz w:val="22"/>
        </w:rPr>
        <w:t>nalysis</w:t>
      </w:r>
      <w:r w:rsidRPr="0067253D">
        <w:rPr>
          <w:i/>
          <w:sz w:val="22"/>
        </w:rPr>
        <w:t>,</w:t>
      </w:r>
      <w:proofErr w:type="gramEnd"/>
      <w:r w:rsidR="00924764" w:rsidRPr="0067253D">
        <w:rPr>
          <w:i/>
          <w:sz w:val="22"/>
        </w:rPr>
        <w:t xml:space="preserve"> results offered an interpretation of managerial decision-making as a product of personal preferences and characteristics, limited rationality, risk perception, lack of information, mental shortcut, heuristics, satisfactory level, and imitation. The re-orientation towards recognition of managerial behavior is developed and illustrated. Regression analysis outcomes have proved managers´ exceptional flexibility in counteracting the shortcomings of environmental</w:t>
      </w:r>
      <w:r w:rsidRPr="0067253D">
        <w:rPr>
          <w:i/>
          <w:sz w:val="22"/>
        </w:rPr>
        <w:t xml:space="preserve"> growth or decline</w:t>
      </w:r>
      <w:r w:rsidR="00924764" w:rsidRPr="0067253D">
        <w:rPr>
          <w:i/>
          <w:sz w:val="22"/>
        </w:rPr>
        <w:t xml:space="preserve"> context.</w:t>
      </w:r>
    </w:p>
    <w:p w14:paraId="2EE5615C" w14:textId="16D98DC1" w:rsidR="00873BC0" w:rsidRPr="0067253D" w:rsidRDefault="00873BC0" w:rsidP="00873BC0">
      <w:pPr>
        <w:rPr>
          <w:i/>
          <w:sz w:val="22"/>
        </w:rPr>
      </w:pPr>
    </w:p>
    <w:p w14:paraId="7029E47A" w14:textId="77777777" w:rsidR="00924764" w:rsidRPr="0067253D" w:rsidRDefault="00924764" w:rsidP="00924764">
      <w:pPr>
        <w:rPr>
          <w:i/>
          <w:sz w:val="22"/>
        </w:rPr>
      </w:pPr>
      <w:r w:rsidRPr="0067253D">
        <w:rPr>
          <w:i/>
          <w:sz w:val="22"/>
        </w:rPr>
        <w:t xml:space="preserve">Keywords: Behavioral Management, Heuristics, Management, Manager´s Decision-making, Qualitative research. </w:t>
      </w:r>
    </w:p>
    <w:p w14:paraId="122F18DB" w14:textId="77777777" w:rsidR="00924764" w:rsidRPr="0067253D" w:rsidRDefault="00924764" w:rsidP="00924764">
      <w:pPr>
        <w:rPr>
          <w:i/>
          <w:sz w:val="22"/>
          <w:lang w:val="fr-CH"/>
        </w:rPr>
      </w:pPr>
      <w:r w:rsidRPr="0067253D">
        <w:rPr>
          <w:i/>
          <w:sz w:val="22"/>
          <w:lang w:val="fr-CH"/>
        </w:rPr>
        <w:t>JEL codes: D81, D91, L2, M1</w:t>
      </w:r>
    </w:p>
    <w:p w14:paraId="237CB84F" w14:textId="20A3AE06" w:rsidR="005763CF" w:rsidRPr="005763CF" w:rsidRDefault="005763CF" w:rsidP="005763CF">
      <w:pPr>
        <w:ind w:firstLine="709"/>
        <w:rPr>
          <w:sz w:val="22"/>
        </w:rPr>
      </w:pPr>
    </w:p>
    <w:p w14:paraId="2577C049" w14:textId="77777777" w:rsidR="005763CF" w:rsidRPr="005763CF" w:rsidRDefault="005763CF" w:rsidP="005763CF">
      <w:pPr>
        <w:rPr>
          <w:rFonts w:eastAsia="Times New Roman" w:cs="Times New Roman"/>
          <w:i/>
          <w:sz w:val="22"/>
        </w:rPr>
      </w:pPr>
    </w:p>
    <w:p w14:paraId="7E186A83" w14:textId="18FCDC86" w:rsidR="005763CF" w:rsidRPr="0067253D" w:rsidRDefault="005763CF" w:rsidP="0067253D">
      <w:pPr>
        <w:pStyle w:val="Odstavecseseznamem"/>
        <w:numPr>
          <w:ilvl w:val="0"/>
          <w:numId w:val="5"/>
        </w:numPr>
        <w:ind w:left="0" w:firstLine="0"/>
        <w:rPr>
          <w:rFonts w:eastAsia="Times New Roman" w:cs="Times New Roman"/>
          <w:b/>
          <w:sz w:val="22"/>
        </w:rPr>
      </w:pPr>
      <w:r w:rsidRPr="0067253D">
        <w:rPr>
          <w:rFonts w:eastAsia="Times New Roman" w:cs="Times New Roman"/>
          <w:b/>
          <w:sz w:val="22"/>
        </w:rPr>
        <w:t>Introduction</w:t>
      </w:r>
    </w:p>
    <w:p w14:paraId="78F7F433" w14:textId="77777777" w:rsidR="006B6181" w:rsidRPr="006B6181" w:rsidRDefault="006B6181" w:rsidP="006B6181">
      <w:pPr>
        <w:rPr>
          <w:sz w:val="22"/>
        </w:rPr>
      </w:pPr>
    </w:p>
    <w:p w14:paraId="7983EBBA" w14:textId="2D5B0EA8" w:rsidR="00924764" w:rsidRPr="0067253D" w:rsidRDefault="00924764" w:rsidP="00924764">
      <w:pPr>
        <w:ind w:firstLine="709"/>
        <w:rPr>
          <w:sz w:val="22"/>
        </w:rPr>
      </w:pPr>
      <w:r w:rsidRPr="0067253D">
        <w:rPr>
          <w:sz w:val="22"/>
        </w:rPr>
        <w:t xml:space="preserve">Business environment evokes management reactions and </w:t>
      </w:r>
      <w:r w:rsidR="007F0D8F" w:rsidRPr="0067253D">
        <w:rPr>
          <w:sz w:val="22"/>
        </w:rPr>
        <w:t>behavior, which</w:t>
      </w:r>
      <w:r w:rsidRPr="0067253D">
        <w:rPr>
          <w:sz w:val="22"/>
        </w:rPr>
        <w:t xml:space="preserve"> has become an important issue today. Managers identify a business idea and change that into a venture. More firms operate in a developed and stable environment, which leads to theories that the environment supports and stimulates successful management.</w:t>
      </w:r>
    </w:p>
    <w:p w14:paraId="54F73B2D" w14:textId="77777777" w:rsidR="00924764" w:rsidRPr="0067253D" w:rsidRDefault="00924764" w:rsidP="00924764">
      <w:pPr>
        <w:ind w:firstLine="709"/>
        <w:rPr>
          <w:sz w:val="22"/>
        </w:rPr>
      </w:pPr>
      <w:r w:rsidRPr="0067253D">
        <w:rPr>
          <w:sz w:val="22"/>
        </w:rPr>
        <w:t xml:space="preserve">Publications on the effects of management style on the decline or growth industry has grown rapidly in the past. Empirical research outcomes examine a variety of management styles. These researches follow the response of environment on management. Over the current period, more and more researches investigate manager´s behavior and decision making in contrast to structural responses of environment conditions. Relatively few theorists examine how decline or growth affect the context and the management of a firm.  </w:t>
      </w:r>
    </w:p>
    <w:p w14:paraId="2BA609E3" w14:textId="0BC13368" w:rsidR="00924764" w:rsidRPr="0067253D" w:rsidRDefault="00924764" w:rsidP="00924764">
      <w:pPr>
        <w:ind w:firstLine="709"/>
        <w:rPr>
          <w:sz w:val="22"/>
        </w:rPr>
      </w:pPr>
      <w:r w:rsidRPr="0067253D">
        <w:rPr>
          <w:sz w:val="22"/>
        </w:rPr>
        <w:t xml:space="preserve">On macro </w:t>
      </w:r>
      <w:r w:rsidR="007F0D8F" w:rsidRPr="0067253D">
        <w:rPr>
          <w:sz w:val="22"/>
        </w:rPr>
        <w:t>level,</w:t>
      </w:r>
      <w:r w:rsidRPr="0067253D">
        <w:rPr>
          <w:sz w:val="22"/>
        </w:rPr>
        <w:t xml:space="preserve"> it is possible to measure the impact of the environment on economic growth quite clearly. On a micro level, the explanations of economic processes are still full of obstacles. These obstacles result from shortcomings at the theoretical level. </w:t>
      </w:r>
      <w:proofErr w:type="gramStart"/>
      <w:r w:rsidRPr="0067253D">
        <w:rPr>
          <w:sz w:val="22"/>
        </w:rPr>
        <w:t>First of all</w:t>
      </w:r>
      <w:proofErr w:type="gramEnd"/>
      <w:r w:rsidRPr="0067253D">
        <w:rPr>
          <w:sz w:val="22"/>
        </w:rPr>
        <w:t>, there is the question of the context of the business environment in terms of growth or decline on a firm management.</w:t>
      </w:r>
    </w:p>
    <w:p w14:paraId="1BD60975" w14:textId="77777777" w:rsidR="00924764" w:rsidRPr="0067253D" w:rsidRDefault="00924764" w:rsidP="00924764">
      <w:pPr>
        <w:ind w:firstLine="709"/>
        <w:rPr>
          <w:sz w:val="22"/>
        </w:rPr>
      </w:pPr>
      <w:r w:rsidRPr="0067253D">
        <w:rPr>
          <w:sz w:val="22"/>
        </w:rPr>
        <w:t>The gradual changes and replenishment of classical theories into new management theories have not yet resulted in a more active role for the manager and his decisions making under access to knowledge and information coming from outside (</w:t>
      </w:r>
      <w:proofErr w:type="spellStart"/>
      <w:r w:rsidRPr="0067253D">
        <w:rPr>
          <w:sz w:val="22"/>
        </w:rPr>
        <w:t>Vodák</w:t>
      </w:r>
      <w:proofErr w:type="spellEnd"/>
      <w:r w:rsidRPr="0067253D">
        <w:rPr>
          <w:sz w:val="22"/>
        </w:rPr>
        <w:t xml:space="preserve"> and </w:t>
      </w:r>
      <w:proofErr w:type="spellStart"/>
      <w:r w:rsidRPr="0067253D">
        <w:rPr>
          <w:sz w:val="22"/>
        </w:rPr>
        <w:t>Strišš</w:t>
      </w:r>
      <w:proofErr w:type="spellEnd"/>
      <w:r w:rsidRPr="0067253D">
        <w:rPr>
          <w:sz w:val="22"/>
        </w:rPr>
        <w:t>, 2005).</w:t>
      </w:r>
    </w:p>
    <w:p w14:paraId="292C790F" w14:textId="795FAC77" w:rsidR="005763CF" w:rsidRPr="0067253D" w:rsidRDefault="00924764" w:rsidP="005763CF">
      <w:pPr>
        <w:ind w:firstLine="709"/>
        <w:rPr>
          <w:sz w:val="22"/>
        </w:rPr>
      </w:pPr>
      <w:r w:rsidRPr="0067253D">
        <w:rPr>
          <w:sz w:val="22"/>
        </w:rPr>
        <w:t xml:space="preserve">With neoclassical theories and modern management theories, the arsenal of approaches </w:t>
      </w:r>
      <w:proofErr w:type="gramStart"/>
      <w:r w:rsidRPr="0067253D">
        <w:rPr>
          <w:sz w:val="22"/>
        </w:rPr>
        <w:t>has not been exploited</w:t>
      </w:r>
      <w:proofErr w:type="gramEnd"/>
      <w:r w:rsidRPr="0067253D">
        <w:rPr>
          <w:sz w:val="22"/>
        </w:rPr>
        <w:t>, yet. There are emerging approaches</w:t>
      </w:r>
      <w:r w:rsidRPr="0067253D">
        <w:rPr>
          <w:sz w:val="22"/>
          <w:lang w:val="cs-CZ"/>
        </w:rPr>
        <w:t xml:space="preserve"> </w:t>
      </w:r>
      <w:r w:rsidR="007F0D8F" w:rsidRPr="0067253D">
        <w:rPr>
          <w:sz w:val="22"/>
          <w:lang w:val="cs-CZ"/>
        </w:rPr>
        <w:t>by</w:t>
      </w:r>
      <w:r w:rsidRPr="0067253D">
        <w:rPr>
          <w:sz w:val="22"/>
          <w:lang w:val="cs-CZ"/>
        </w:rPr>
        <w:t xml:space="preserve"> </w:t>
      </w:r>
      <w:proofErr w:type="spellStart"/>
      <w:r w:rsidRPr="0067253D">
        <w:rPr>
          <w:sz w:val="22"/>
          <w:lang w:val="cs-CZ"/>
        </w:rPr>
        <w:t>Dill</w:t>
      </w:r>
      <w:proofErr w:type="spellEnd"/>
      <w:r w:rsidRPr="0067253D">
        <w:rPr>
          <w:sz w:val="22"/>
          <w:lang w:val="cs-CZ"/>
        </w:rPr>
        <w:t xml:space="preserve"> (1962) and </w:t>
      </w:r>
      <w:proofErr w:type="spellStart"/>
      <w:r w:rsidRPr="0067253D">
        <w:rPr>
          <w:sz w:val="22"/>
          <w:lang w:val="cs-CZ"/>
        </w:rPr>
        <w:t>Belás</w:t>
      </w:r>
      <w:proofErr w:type="spellEnd"/>
      <w:r w:rsidRPr="0067253D">
        <w:rPr>
          <w:sz w:val="22"/>
        </w:rPr>
        <w:t xml:space="preserve"> et al. </w:t>
      </w:r>
      <w:r w:rsidRPr="0067253D">
        <w:rPr>
          <w:sz w:val="22"/>
          <w:lang w:val="cs-CZ"/>
        </w:rPr>
        <w:t>(2015)</w:t>
      </w:r>
      <w:r w:rsidRPr="0067253D">
        <w:rPr>
          <w:sz w:val="22"/>
        </w:rPr>
        <w:t xml:space="preserve">, some of which directly contradict the premise of the supremacy of the environment. According to these approaches, the forces that control the management and operation of the firm and its success </w:t>
      </w:r>
      <w:proofErr w:type="gramStart"/>
      <w:r w:rsidRPr="0067253D">
        <w:rPr>
          <w:sz w:val="22"/>
        </w:rPr>
        <w:t>cannot be limited</w:t>
      </w:r>
      <w:proofErr w:type="gramEnd"/>
      <w:r w:rsidRPr="0067253D">
        <w:rPr>
          <w:sz w:val="22"/>
        </w:rPr>
        <w:t xml:space="preserve"> only by the limits of the environment. They are more likely to be within the firm and its leadership style. The research explores and explains manager´s actions and counteractions under business environment growth or decline.</w:t>
      </w:r>
    </w:p>
    <w:p w14:paraId="4DDF4EDF" w14:textId="77777777" w:rsidR="005763CF" w:rsidRPr="0067253D" w:rsidRDefault="005763CF" w:rsidP="005763CF">
      <w:pPr>
        <w:pStyle w:val="Odstavecseseznamem"/>
        <w:numPr>
          <w:ilvl w:val="0"/>
          <w:numId w:val="5"/>
        </w:numPr>
        <w:ind w:left="0" w:firstLine="0"/>
        <w:rPr>
          <w:rFonts w:eastAsia="Times New Roman" w:cs="Times New Roman"/>
          <w:b/>
          <w:sz w:val="22"/>
        </w:rPr>
      </w:pPr>
      <w:r w:rsidRPr="0067253D">
        <w:rPr>
          <w:rFonts w:eastAsia="Times New Roman" w:cs="Times New Roman"/>
          <w:b/>
          <w:sz w:val="22"/>
        </w:rPr>
        <w:t>Theoretical Background</w:t>
      </w:r>
    </w:p>
    <w:p w14:paraId="786B72D3" w14:textId="77777777" w:rsidR="005763CF" w:rsidRPr="0067253D" w:rsidRDefault="005763CF" w:rsidP="005763CF">
      <w:pPr>
        <w:rPr>
          <w:sz w:val="22"/>
        </w:rPr>
      </w:pPr>
    </w:p>
    <w:p w14:paraId="0A9FDD80" w14:textId="77777777" w:rsidR="006B6181" w:rsidRPr="0067253D" w:rsidRDefault="00924764" w:rsidP="00924764">
      <w:pPr>
        <w:ind w:firstLine="709"/>
        <w:rPr>
          <w:sz w:val="22"/>
        </w:rPr>
      </w:pPr>
      <w:r w:rsidRPr="0067253D">
        <w:rPr>
          <w:sz w:val="22"/>
        </w:rPr>
        <w:t>The amount of literature and field studies focused on manager´s behavior and environmental context is rapidly growing. (Miller, Friesen, 1983), (</w:t>
      </w:r>
      <w:proofErr w:type="spellStart"/>
      <w:r w:rsidRPr="0067253D">
        <w:rPr>
          <w:sz w:val="22"/>
        </w:rPr>
        <w:t>Yasai-Ard</w:t>
      </w:r>
      <w:r w:rsidR="00CB6EAA" w:rsidRPr="0067253D">
        <w:rPr>
          <w:sz w:val="22"/>
        </w:rPr>
        <w:t>ekani</w:t>
      </w:r>
      <w:proofErr w:type="spellEnd"/>
      <w:r w:rsidR="00CB6EAA" w:rsidRPr="0067253D">
        <w:rPr>
          <w:sz w:val="22"/>
        </w:rPr>
        <w:t xml:space="preserve">, 1989) </w:t>
      </w:r>
      <w:r w:rsidRPr="0067253D">
        <w:rPr>
          <w:sz w:val="22"/>
        </w:rPr>
        <w:t>When creating theoretical background regarding the manager behavior under growth or decline environment conditions, we have become increasingly interested in the business environment characteristics in relation to manager decisions and actions. In this respect, organizational theory run through a long development, since Child (1972) stated that this discipline takes the environment as a special issue, albeit fundamentally in the abstract sphere.</w:t>
      </w:r>
    </w:p>
    <w:p w14:paraId="08B323A2" w14:textId="32012A4D" w:rsidR="00924764" w:rsidRPr="0067253D" w:rsidRDefault="00924764" w:rsidP="00924764">
      <w:pPr>
        <w:ind w:firstLine="709"/>
        <w:rPr>
          <w:sz w:val="22"/>
        </w:rPr>
      </w:pPr>
      <w:r w:rsidRPr="0067253D">
        <w:rPr>
          <w:sz w:val="22"/>
        </w:rPr>
        <w:t xml:space="preserve">Some organizational theories have attempted to see the origin of approaches outside the organization in the past decades. Lawrence and </w:t>
      </w:r>
      <w:proofErr w:type="spellStart"/>
      <w:r w:rsidRPr="0067253D">
        <w:rPr>
          <w:sz w:val="22"/>
        </w:rPr>
        <w:t>Lorch</w:t>
      </w:r>
      <w:proofErr w:type="spellEnd"/>
      <w:r w:rsidRPr="0067253D">
        <w:rPr>
          <w:sz w:val="22"/>
        </w:rPr>
        <w:t xml:space="preserve"> (1967) divided the environment into individual layers according to their specifics, immediate reactions and importance. For the purpose of comparison, scientists such as </w:t>
      </w:r>
      <w:proofErr w:type="spellStart"/>
      <w:r w:rsidRPr="0067253D">
        <w:rPr>
          <w:sz w:val="22"/>
        </w:rPr>
        <w:t>Sener</w:t>
      </w:r>
      <w:proofErr w:type="spellEnd"/>
      <w:r w:rsidRPr="0067253D">
        <w:rPr>
          <w:sz w:val="22"/>
        </w:rPr>
        <w:t xml:space="preserve"> (2012) have sorted the nature of the basic elements and characteristics of the business environment under different practical terms. </w:t>
      </w:r>
    </w:p>
    <w:p w14:paraId="1DD5DDBB" w14:textId="77777777" w:rsidR="00924764" w:rsidRPr="0067253D" w:rsidRDefault="00924764" w:rsidP="00924764">
      <w:pPr>
        <w:ind w:firstLine="709"/>
        <w:rPr>
          <w:sz w:val="22"/>
        </w:rPr>
      </w:pPr>
    </w:p>
    <w:p w14:paraId="5BA92D72" w14:textId="7411C017" w:rsidR="005763CF" w:rsidRPr="0067253D" w:rsidRDefault="005763CF" w:rsidP="005763CF">
      <w:pPr>
        <w:pStyle w:val="Odstavecseseznamem"/>
        <w:numPr>
          <w:ilvl w:val="0"/>
          <w:numId w:val="5"/>
        </w:numPr>
        <w:ind w:left="0" w:firstLine="0"/>
        <w:rPr>
          <w:rFonts w:eastAsia="Times New Roman" w:cs="Times New Roman"/>
          <w:b/>
          <w:sz w:val="22"/>
        </w:rPr>
      </w:pPr>
      <w:r w:rsidRPr="0067253D">
        <w:rPr>
          <w:rFonts w:eastAsia="Times New Roman" w:cs="Times New Roman"/>
          <w:b/>
          <w:sz w:val="22"/>
        </w:rPr>
        <w:t>Statement of Problem</w:t>
      </w:r>
    </w:p>
    <w:p w14:paraId="6F429FF0" w14:textId="69FEACE7" w:rsidR="00924764" w:rsidRPr="0067253D" w:rsidRDefault="00924764" w:rsidP="00924764">
      <w:pPr>
        <w:ind w:firstLine="709"/>
        <w:rPr>
          <w:sz w:val="22"/>
        </w:rPr>
      </w:pPr>
    </w:p>
    <w:p w14:paraId="78EACEE1" w14:textId="389A6A24" w:rsidR="00924764" w:rsidRPr="0067253D" w:rsidRDefault="00924764" w:rsidP="00924764">
      <w:pPr>
        <w:ind w:firstLine="709"/>
        <w:rPr>
          <w:sz w:val="22"/>
        </w:rPr>
      </w:pPr>
      <w:r w:rsidRPr="0067253D">
        <w:rPr>
          <w:sz w:val="22"/>
        </w:rPr>
        <w:t xml:space="preserve">Current theories do not take into account individual manager decisions and actions. According to Emery and Trist (2009), neoclassical theories tend to perceive all firms de facto the same way - as "black boxes" capable of only a limited number of activities and responses to the outside environment, and their behavior </w:t>
      </w:r>
      <w:proofErr w:type="gramStart"/>
      <w:r w:rsidRPr="0067253D">
        <w:rPr>
          <w:sz w:val="22"/>
        </w:rPr>
        <w:t>is predetermined</w:t>
      </w:r>
      <w:proofErr w:type="gramEnd"/>
      <w:r w:rsidRPr="0067253D">
        <w:rPr>
          <w:sz w:val="22"/>
        </w:rPr>
        <w:t xml:space="preserve"> by the specific conditions of the surrounding environment. The authors further argue that many business environment studies remain outside the firm and take the firm and its internal processes as a matter that has no direct impact on spatial production models. Nowhere else is this view more obvious than in an approach that reflects only the cost of input and costs when explaining the </w:t>
      </w:r>
      <w:proofErr w:type="gramStart"/>
      <w:r w:rsidRPr="0067253D">
        <w:rPr>
          <w:sz w:val="22"/>
        </w:rPr>
        <w:t>location.</w:t>
      </w:r>
      <w:proofErr w:type="gramEnd"/>
      <w:r w:rsidRPr="0067253D">
        <w:rPr>
          <w:sz w:val="22"/>
        </w:rPr>
        <w:t xml:space="preserve"> In these </w:t>
      </w:r>
      <w:r w:rsidR="007F0D8F" w:rsidRPr="0067253D">
        <w:rPr>
          <w:sz w:val="22"/>
        </w:rPr>
        <w:t>theories,</w:t>
      </w:r>
      <w:r w:rsidRPr="0067253D">
        <w:rPr>
          <w:sz w:val="22"/>
        </w:rPr>
        <w:t xml:space="preserve"> the firm </w:t>
      </w:r>
      <w:proofErr w:type="gramStart"/>
      <w:r w:rsidRPr="0067253D">
        <w:rPr>
          <w:sz w:val="22"/>
        </w:rPr>
        <w:t>is treated</w:t>
      </w:r>
      <w:proofErr w:type="gramEnd"/>
      <w:r w:rsidRPr="0067253D">
        <w:rPr>
          <w:sz w:val="22"/>
        </w:rPr>
        <w:t xml:space="preserve"> as an enterprise that is nothing more than a passive local element.</w:t>
      </w:r>
    </w:p>
    <w:p w14:paraId="630F792F" w14:textId="6CC35F1F" w:rsidR="00924764" w:rsidRPr="0067253D" w:rsidRDefault="00924764" w:rsidP="00924764">
      <w:pPr>
        <w:ind w:firstLine="709"/>
        <w:rPr>
          <w:sz w:val="22"/>
        </w:rPr>
      </w:pPr>
      <w:r w:rsidRPr="0067253D">
        <w:rPr>
          <w:sz w:val="22"/>
        </w:rPr>
        <w:t xml:space="preserve">In neoclassical theories, </w:t>
      </w:r>
      <w:r w:rsidR="00CB6EAA" w:rsidRPr="0067253D">
        <w:rPr>
          <w:sz w:val="22"/>
        </w:rPr>
        <w:t>represented by</w:t>
      </w:r>
      <w:r w:rsidRPr="0067253D">
        <w:rPr>
          <w:sz w:val="22"/>
        </w:rPr>
        <w:t xml:space="preserve"> </w:t>
      </w:r>
      <w:r w:rsidR="00CB6EAA" w:rsidRPr="0067253D">
        <w:rPr>
          <w:sz w:val="22"/>
        </w:rPr>
        <w:t xml:space="preserve">Drucker (2008), </w:t>
      </w:r>
      <w:r w:rsidRPr="0067253D">
        <w:rPr>
          <w:sz w:val="22"/>
        </w:rPr>
        <w:t xml:space="preserve">Koontz and </w:t>
      </w:r>
      <w:proofErr w:type="spellStart"/>
      <w:r w:rsidRPr="0067253D">
        <w:rPr>
          <w:sz w:val="22"/>
        </w:rPr>
        <w:t>Weihrich</w:t>
      </w:r>
      <w:proofErr w:type="spellEnd"/>
      <w:r w:rsidRPr="0067253D">
        <w:rPr>
          <w:sz w:val="22"/>
        </w:rPr>
        <w:t xml:space="preserve"> (2015)</w:t>
      </w:r>
      <w:r w:rsidR="00CB6EAA" w:rsidRPr="0067253D">
        <w:rPr>
          <w:sz w:val="22"/>
        </w:rPr>
        <w:t>,</w:t>
      </w:r>
      <w:r w:rsidRPr="0067253D">
        <w:rPr>
          <w:sz w:val="22"/>
        </w:rPr>
        <w:t xml:space="preserve"> there is insufficient space for the behavior of an initiative manager, his decisions, and actions under knowledge access. They lack individual firm's independence on the environment, as well as any idea of reciprocal influence. Walker (1989) states that classical economic theory neglects the possibility of the independent manager to interference and influence labor markets, supplier’s chain, local politics, and so on.</w:t>
      </w:r>
    </w:p>
    <w:p w14:paraId="627A181F" w14:textId="6E870EC7" w:rsidR="00924764" w:rsidRPr="0067253D" w:rsidRDefault="00924764" w:rsidP="00924764">
      <w:pPr>
        <w:ind w:firstLine="709"/>
        <w:rPr>
          <w:sz w:val="22"/>
        </w:rPr>
      </w:pPr>
      <w:r w:rsidRPr="0067253D">
        <w:rPr>
          <w:sz w:val="22"/>
        </w:rPr>
        <w:t xml:space="preserve">For environmental conditions of both growth and </w:t>
      </w:r>
      <w:r w:rsidR="007F0D8F" w:rsidRPr="0067253D">
        <w:rPr>
          <w:sz w:val="22"/>
        </w:rPr>
        <w:t>decline,</w:t>
      </w:r>
      <w:r w:rsidRPr="0067253D">
        <w:rPr>
          <w:sz w:val="22"/>
        </w:rPr>
        <w:t xml:space="preserve"> the analyses focused on how managers change their style in response to perceived environmental pressures, constraints and competition. Competitive pressures, prices, promotion, product quality and variety </w:t>
      </w:r>
      <w:proofErr w:type="gramStart"/>
      <w:r w:rsidRPr="0067253D">
        <w:rPr>
          <w:sz w:val="22"/>
        </w:rPr>
        <w:t>were taken</w:t>
      </w:r>
      <w:proofErr w:type="gramEnd"/>
      <w:r w:rsidRPr="0067253D">
        <w:rPr>
          <w:sz w:val="22"/>
        </w:rPr>
        <w:t xml:space="preserve"> into consideration. Of course, these phenomena influences management in both growth and decline industry, but they appear to have different, perhaps opposite, implications for manager. </w:t>
      </w:r>
    </w:p>
    <w:p w14:paraId="3B4EF6B3" w14:textId="76A35C1D" w:rsidR="006B6181" w:rsidRPr="006B6181" w:rsidRDefault="006B6181" w:rsidP="006B6181">
      <w:pPr>
        <w:rPr>
          <w:sz w:val="22"/>
        </w:rPr>
      </w:pPr>
    </w:p>
    <w:p w14:paraId="5F5B0CAA" w14:textId="4BC4BA29" w:rsidR="006B6181" w:rsidRPr="0067253D" w:rsidRDefault="006B6181" w:rsidP="0067253D">
      <w:pPr>
        <w:pStyle w:val="Odstavecseseznamem"/>
        <w:numPr>
          <w:ilvl w:val="1"/>
          <w:numId w:val="5"/>
        </w:numPr>
        <w:ind w:left="0" w:firstLine="0"/>
        <w:rPr>
          <w:b/>
          <w:i/>
          <w:sz w:val="22"/>
        </w:rPr>
      </w:pPr>
      <w:r w:rsidRPr="0067253D">
        <w:rPr>
          <w:b/>
          <w:i/>
          <w:sz w:val="22"/>
        </w:rPr>
        <w:t>Aim of the Study</w:t>
      </w:r>
    </w:p>
    <w:p w14:paraId="4301B537" w14:textId="77777777" w:rsidR="006B6181" w:rsidRPr="006B6181" w:rsidRDefault="006B6181" w:rsidP="006B6181">
      <w:pPr>
        <w:rPr>
          <w:sz w:val="22"/>
        </w:rPr>
      </w:pPr>
      <w:r w:rsidRPr="006B6181">
        <w:rPr>
          <w:sz w:val="22"/>
        </w:rPr>
        <w:tab/>
      </w:r>
    </w:p>
    <w:p w14:paraId="50824C96" w14:textId="0A30EBAF" w:rsidR="00CB6EAA" w:rsidRPr="0067253D" w:rsidRDefault="001C54D9" w:rsidP="00CB6EAA">
      <w:pPr>
        <w:ind w:firstLine="709"/>
        <w:rPr>
          <w:sz w:val="22"/>
        </w:rPr>
      </w:pPr>
      <w:r w:rsidRPr="0067253D">
        <w:rPr>
          <w:sz w:val="22"/>
        </w:rPr>
        <w:t>The main aim of the study is to analyze</w:t>
      </w:r>
      <w:r w:rsidR="00924764" w:rsidRPr="0067253D">
        <w:rPr>
          <w:sz w:val="22"/>
        </w:rPr>
        <w:t xml:space="preserve"> the manager´s behavio</w:t>
      </w:r>
      <w:r w:rsidR="00CB6EAA" w:rsidRPr="0067253D">
        <w:rPr>
          <w:sz w:val="22"/>
        </w:rPr>
        <w:t xml:space="preserve">r </w:t>
      </w:r>
      <w:r w:rsidR="005A6CBE" w:rsidRPr="0067253D">
        <w:rPr>
          <w:sz w:val="22"/>
        </w:rPr>
        <w:t>under</w:t>
      </w:r>
      <w:r w:rsidR="00CB6EAA" w:rsidRPr="0067253D">
        <w:rPr>
          <w:sz w:val="22"/>
        </w:rPr>
        <w:t xml:space="preserve"> environmental context</w:t>
      </w:r>
      <w:r w:rsidR="00924764" w:rsidRPr="0067253D">
        <w:rPr>
          <w:sz w:val="22"/>
        </w:rPr>
        <w:t xml:space="preserve">. </w:t>
      </w:r>
      <w:r w:rsidR="005A6CBE" w:rsidRPr="0067253D">
        <w:rPr>
          <w:sz w:val="22"/>
        </w:rPr>
        <w:t>It is the purpose to link</w:t>
      </w:r>
      <w:r w:rsidR="00924764" w:rsidRPr="0067253D">
        <w:rPr>
          <w:sz w:val="22"/>
        </w:rPr>
        <w:t xml:space="preserve"> manager´s individual perceptions of environment to his specific response</w:t>
      </w:r>
      <w:r w:rsidRPr="0067253D">
        <w:rPr>
          <w:sz w:val="22"/>
        </w:rPr>
        <w:t xml:space="preserve"> as the contra-reaction to eliminate negative effects of the environment or </w:t>
      </w:r>
      <w:r w:rsidR="005A6CBE" w:rsidRPr="0067253D">
        <w:rPr>
          <w:sz w:val="22"/>
        </w:rPr>
        <w:t>exploit its advantages</w:t>
      </w:r>
      <w:r w:rsidR="00924764" w:rsidRPr="0067253D">
        <w:rPr>
          <w:sz w:val="22"/>
        </w:rPr>
        <w:t xml:space="preserve">. </w:t>
      </w:r>
      <w:proofErr w:type="gramStart"/>
      <w:r w:rsidR="005A6CBE" w:rsidRPr="0067253D">
        <w:rPr>
          <w:sz w:val="22"/>
        </w:rPr>
        <w:t>Is</w:t>
      </w:r>
      <w:r w:rsidRPr="0067253D">
        <w:rPr>
          <w:sz w:val="22"/>
        </w:rPr>
        <w:t xml:space="preserve"> manager significantly influenced by the environment</w:t>
      </w:r>
      <w:proofErr w:type="gramEnd"/>
      <w:r w:rsidRPr="0067253D">
        <w:rPr>
          <w:sz w:val="22"/>
        </w:rPr>
        <w:t>? Research</w:t>
      </w:r>
      <w:r w:rsidR="00924764" w:rsidRPr="0067253D">
        <w:rPr>
          <w:sz w:val="22"/>
        </w:rPr>
        <w:t xml:space="preserve"> tap</w:t>
      </w:r>
      <w:r w:rsidRPr="0067253D">
        <w:rPr>
          <w:sz w:val="22"/>
        </w:rPr>
        <w:t>s</w:t>
      </w:r>
      <w:r w:rsidR="00924764" w:rsidRPr="0067253D">
        <w:rPr>
          <w:sz w:val="22"/>
        </w:rPr>
        <w:t xml:space="preserve"> real forces that have an impact on managers´ decisions and actions. According to </w:t>
      </w:r>
      <w:proofErr w:type="spellStart"/>
      <w:r w:rsidR="00924764" w:rsidRPr="0067253D">
        <w:rPr>
          <w:sz w:val="22"/>
        </w:rPr>
        <w:t>Šebestová</w:t>
      </w:r>
      <w:proofErr w:type="spellEnd"/>
      <w:r w:rsidR="00924764" w:rsidRPr="0067253D">
        <w:rPr>
          <w:sz w:val="22"/>
        </w:rPr>
        <w:t xml:space="preserve"> (</w:t>
      </w:r>
      <w:r w:rsidR="007F0D8F" w:rsidRPr="0067253D">
        <w:rPr>
          <w:sz w:val="22"/>
        </w:rPr>
        <w:t>2007),</w:t>
      </w:r>
      <w:r w:rsidR="00924764" w:rsidRPr="0067253D">
        <w:rPr>
          <w:sz w:val="22"/>
        </w:rPr>
        <w:t xml:space="preserve"> these forces are endogenous and </w:t>
      </w:r>
      <w:proofErr w:type="gramStart"/>
      <w:r w:rsidR="00924764" w:rsidRPr="0067253D">
        <w:rPr>
          <w:sz w:val="22"/>
        </w:rPr>
        <w:t>should be investigated</w:t>
      </w:r>
      <w:proofErr w:type="gramEnd"/>
      <w:r w:rsidR="00924764" w:rsidRPr="0067253D">
        <w:rPr>
          <w:sz w:val="22"/>
        </w:rPr>
        <w:t>.</w:t>
      </w:r>
      <w:r w:rsidR="00CB6EAA" w:rsidRPr="0067253D">
        <w:rPr>
          <w:sz w:val="22"/>
        </w:rPr>
        <w:t xml:space="preserve"> Accordingly, behavioral and context variables are used.</w:t>
      </w:r>
    </w:p>
    <w:p w14:paraId="4678E662" w14:textId="2B01462A" w:rsidR="00924764" w:rsidRPr="0067253D" w:rsidRDefault="00924764" w:rsidP="00CB6EAA">
      <w:pPr>
        <w:rPr>
          <w:sz w:val="22"/>
        </w:rPr>
      </w:pPr>
    </w:p>
    <w:p w14:paraId="06CCD186" w14:textId="77777777" w:rsidR="005763CF" w:rsidRPr="0067253D" w:rsidRDefault="005763CF" w:rsidP="0067253D">
      <w:pPr>
        <w:pStyle w:val="Odstavecseseznamem"/>
        <w:numPr>
          <w:ilvl w:val="0"/>
          <w:numId w:val="5"/>
        </w:numPr>
        <w:ind w:left="0" w:firstLine="0"/>
        <w:rPr>
          <w:rFonts w:eastAsia="Times New Roman" w:cs="Times New Roman"/>
          <w:b/>
          <w:sz w:val="22"/>
        </w:rPr>
      </w:pPr>
      <w:r w:rsidRPr="0067253D">
        <w:rPr>
          <w:rFonts w:eastAsia="Times New Roman" w:cs="Times New Roman"/>
          <w:b/>
          <w:sz w:val="22"/>
        </w:rPr>
        <w:t>Methods</w:t>
      </w:r>
    </w:p>
    <w:p w14:paraId="391B4FF0" w14:textId="77777777" w:rsidR="0071387A" w:rsidRPr="0067253D" w:rsidRDefault="0071387A" w:rsidP="0071387A">
      <w:pPr>
        <w:rPr>
          <w:sz w:val="22"/>
        </w:rPr>
      </w:pPr>
    </w:p>
    <w:p w14:paraId="67D67F61" w14:textId="77777777" w:rsidR="0071387A" w:rsidRPr="0067253D" w:rsidRDefault="0071387A" w:rsidP="0071387A">
      <w:pPr>
        <w:ind w:firstLine="709"/>
        <w:rPr>
          <w:sz w:val="22"/>
        </w:rPr>
      </w:pPr>
      <w:r w:rsidRPr="0067253D">
        <w:rPr>
          <w:sz w:val="22"/>
        </w:rPr>
        <w:t xml:space="preserve">Tables and figures </w:t>
      </w:r>
      <w:proofErr w:type="gramStart"/>
      <w:r w:rsidRPr="0067253D">
        <w:rPr>
          <w:sz w:val="22"/>
        </w:rPr>
        <w:t>should be numbered</w:t>
      </w:r>
      <w:proofErr w:type="gramEnd"/>
      <w:r w:rsidRPr="0067253D">
        <w:rPr>
          <w:sz w:val="22"/>
        </w:rPr>
        <w:t xml:space="preserve"> and references to them must be in the text. Acceptable labeling for a table is Table 1 and Figure 1 for a figure. The title of the table or figure is placed above and the source below the table or figure. The text </w:t>
      </w:r>
      <w:proofErr w:type="gramStart"/>
      <w:r w:rsidRPr="0067253D">
        <w:rPr>
          <w:sz w:val="22"/>
        </w:rPr>
        <w:t>should be composed</w:t>
      </w:r>
      <w:proofErr w:type="gramEnd"/>
      <w:r w:rsidRPr="0067253D">
        <w:rPr>
          <w:sz w:val="22"/>
        </w:rPr>
        <w:t xml:space="preserve"> in such a manner that there are not a greater number figures or tables on a single page. The text in tables will be Times New Roman, size 10. Tables and figures in landscape format are not acceptable.</w:t>
      </w:r>
    </w:p>
    <w:p w14:paraId="34BAA406" w14:textId="2B705406" w:rsidR="00E86936" w:rsidRPr="0067253D" w:rsidRDefault="00E86936" w:rsidP="00E86936">
      <w:pPr>
        <w:ind w:firstLine="708"/>
        <w:rPr>
          <w:sz w:val="22"/>
        </w:rPr>
      </w:pPr>
      <w:r w:rsidRPr="0067253D">
        <w:rPr>
          <w:sz w:val="22"/>
        </w:rPr>
        <w:t xml:space="preserve">Method of presented study analyses the behavior of managers and then correlates these to explanatory factors under conditions of growth or decline, matching to relevant management theories. Behaviorists do not examine how managers should behave, but rather how they actually behave. </w:t>
      </w:r>
    </w:p>
    <w:p w14:paraId="00C732FD" w14:textId="7A9B6CF2" w:rsidR="0071387A" w:rsidRPr="0067253D" w:rsidRDefault="00E86936" w:rsidP="0071387A">
      <w:pPr>
        <w:ind w:firstLine="709"/>
        <w:rPr>
          <w:sz w:val="22"/>
        </w:rPr>
      </w:pPr>
      <w:r w:rsidRPr="0067253D">
        <w:rPr>
          <w:sz w:val="22"/>
        </w:rPr>
        <w:lastRenderedPageBreak/>
        <w:t>There are two types of research, quantitative, which tests the hypotheses defined ex ante or qualitative, which generates hypotheses ex post. Qualitative method is context based, tends to use context variables. It provides deep insight, which may not be quantifiable. Role of researcher is active, whereas in quantitative research role of researched is defined as detached observer.</w:t>
      </w:r>
      <w:r w:rsidR="0071387A" w:rsidRPr="0067253D">
        <w:rPr>
          <w:sz w:val="22"/>
        </w:rPr>
        <w:t xml:space="preserve"> </w:t>
      </w:r>
    </w:p>
    <w:p w14:paraId="05CF4524" w14:textId="77777777" w:rsidR="00E86936" w:rsidRPr="0067253D" w:rsidRDefault="00E86936" w:rsidP="00E86936">
      <w:pPr>
        <w:ind w:firstLine="708"/>
        <w:rPr>
          <w:sz w:val="22"/>
        </w:rPr>
      </w:pPr>
    </w:p>
    <w:p w14:paraId="222B7FDE" w14:textId="44401E75" w:rsidR="0067253D" w:rsidRPr="0067253D" w:rsidRDefault="0067253D" w:rsidP="0067253D">
      <w:pPr>
        <w:pStyle w:val="Odstavecseseznamem"/>
        <w:numPr>
          <w:ilvl w:val="1"/>
          <w:numId w:val="5"/>
        </w:numPr>
        <w:ind w:left="0" w:firstLine="0"/>
        <w:rPr>
          <w:b/>
          <w:i/>
          <w:sz w:val="22"/>
        </w:rPr>
      </w:pPr>
      <w:r w:rsidRPr="0067253D">
        <w:rPr>
          <w:b/>
          <w:i/>
          <w:sz w:val="22"/>
        </w:rPr>
        <w:t xml:space="preserve">Inductive </w:t>
      </w:r>
      <w:r w:rsidRPr="0067253D">
        <w:rPr>
          <w:b/>
          <w:i/>
          <w:sz w:val="22"/>
        </w:rPr>
        <w:t>approach in qualitative research</w:t>
      </w:r>
    </w:p>
    <w:p w14:paraId="5098ADEE" w14:textId="77777777" w:rsidR="0071387A" w:rsidRPr="0067253D" w:rsidRDefault="0071387A" w:rsidP="0071387A">
      <w:pPr>
        <w:rPr>
          <w:sz w:val="22"/>
        </w:rPr>
      </w:pPr>
    </w:p>
    <w:p w14:paraId="30E1BF09" w14:textId="2C75E51B" w:rsidR="00E86936" w:rsidRPr="0067253D" w:rsidRDefault="00E86936" w:rsidP="00E86936">
      <w:pPr>
        <w:ind w:firstLine="708"/>
        <w:rPr>
          <w:sz w:val="22"/>
        </w:rPr>
      </w:pPr>
      <w:r w:rsidRPr="0067253D">
        <w:rPr>
          <w:sz w:val="22"/>
        </w:rPr>
        <w:t xml:space="preserve">Research </w:t>
      </w:r>
      <w:proofErr w:type="gramStart"/>
      <w:r w:rsidRPr="0067253D">
        <w:rPr>
          <w:sz w:val="22"/>
        </w:rPr>
        <w:t>is based</w:t>
      </w:r>
      <w:proofErr w:type="gramEnd"/>
      <w:r w:rsidRPr="0067253D">
        <w:rPr>
          <w:sz w:val="22"/>
        </w:rPr>
        <w:t xml:space="preserve"> on the qualitative method and is focused on entrepreneurs, owners and managers of micro and small firms, it analyses the real reactions of managers and their motives. Qualitative research method involves the collection and analysis of qualitative data. Conclusions </w:t>
      </w:r>
      <w:proofErr w:type="gramStart"/>
      <w:r w:rsidRPr="0067253D">
        <w:rPr>
          <w:sz w:val="22"/>
        </w:rPr>
        <w:t>are derived</w:t>
      </w:r>
      <w:proofErr w:type="gramEnd"/>
      <w:r w:rsidRPr="0067253D">
        <w:rPr>
          <w:sz w:val="22"/>
        </w:rPr>
        <w:t xml:space="preserve"> from the generalization of empirical observations. Research proceeds inductively, it means that hypotheses </w:t>
      </w:r>
      <w:proofErr w:type="gramStart"/>
      <w:r w:rsidRPr="0067253D">
        <w:rPr>
          <w:sz w:val="22"/>
        </w:rPr>
        <w:t>are generated</w:t>
      </w:r>
      <w:proofErr w:type="gramEnd"/>
      <w:r w:rsidRPr="0067253D">
        <w:rPr>
          <w:sz w:val="22"/>
        </w:rPr>
        <w:t xml:space="preserve"> as outcome and matched to theories. </w:t>
      </w:r>
    </w:p>
    <w:p w14:paraId="5F6A8805" w14:textId="77777777" w:rsidR="00E86936" w:rsidRPr="0067253D" w:rsidRDefault="00E86936" w:rsidP="00E86936">
      <w:pPr>
        <w:ind w:firstLine="708"/>
        <w:rPr>
          <w:sz w:val="22"/>
        </w:rPr>
      </w:pPr>
      <w:r w:rsidRPr="0067253D">
        <w:rPr>
          <w:sz w:val="22"/>
        </w:rPr>
        <w:t>According to Silverman, (1998) qualitative research is a process of seeking understanding of the problem. The researcher creates a complex, holistic image, analyzes the different types of texts, and explores under natural conditions.</w:t>
      </w:r>
    </w:p>
    <w:p w14:paraId="0085516B" w14:textId="0606EEF1" w:rsidR="00E86936" w:rsidRPr="0067253D" w:rsidRDefault="00E86936" w:rsidP="00E86936">
      <w:pPr>
        <w:ind w:firstLine="708"/>
        <w:rPr>
          <w:sz w:val="22"/>
        </w:rPr>
      </w:pPr>
      <w:r w:rsidRPr="0067253D">
        <w:rPr>
          <w:sz w:val="22"/>
        </w:rPr>
        <w:t xml:space="preserve"> In order to verify and critically examine theoretical models quantitative verification is used. Although method </w:t>
      </w:r>
      <w:proofErr w:type="gramStart"/>
      <w:r w:rsidRPr="0067253D">
        <w:rPr>
          <w:sz w:val="22"/>
        </w:rPr>
        <w:t>is not based</w:t>
      </w:r>
      <w:proofErr w:type="gramEnd"/>
      <w:r w:rsidRPr="0067253D">
        <w:rPr>
          <w:sz w:val="22"/>
        </w:rPr>
        <w:t xml:space="preserve"> on statistical data collection, article applies statistically established patterns of association between manager behavior and environmental context variables used by </w:t>
      </w:r>
      <w:proofErr w:type="spellStart"/>
      <w:r w:rsidRPr="0067253D">
        <w:rPr>
          <w:sz w:val="22"/>
        </w:rPr>
        <w:t>Yasai-Ardekani</w:t>
      </w:r>
      <w:proofErr w:type="spellEnd"/>
      <w:r w:rsidRPr="0067253D">
        <w:rPr>
          <w:sz w:val="22"/>
        </w:rPr>
        <w:t xml:space="preserve"> (1989) and mathematical measuring analysis used by </w:t>
      </w:r>
      <w:proofErr w:type="spellStart"/>
      <w:r w:rsidRPr="0067253D">
        <w:rPr>
          <w:sz w:val="22"/>
        </w:rPr>
        <w:t>Kutner</w:t>
      </w:r>
      <w:proofErr w:type="spellEnd"/>
      <w:r w:rsidRPr="0067253D">
        <w:rPr>
          <w:sz w:val="22"/>
        </w:rPr>
        <w:t xml:space="preserve"> et al., (2005). These offer an interpretation of managerial behavior as a primarily product of the environment. The changes in decision-making </w:t>
      </w:r>
      <w:proofErr w:type="gramStart"/>
      <w:r w:rsidRPr="0067253D">
        <w:rPr>
          <w:sz w:val="22"/>
        </w:rPr>
        <w:t>are compared</w:t>
      </w:r>
      <w:proofErr w:type="gramEnd"/>
      <w:r w:rsidRPr="0067253D">
        <w:rPr>
          <w:sz w:val="22"/>
        </w:rPr>
        <w:t xml:space="preserve"> and conclusions are drawn. This approach enables to achieve a more accurate result. </w:t>
      </w:r>
    </w:p>
    <w:p w14:paraId="712E6BA6" w14:textId="77777777" w:rsidR="006B6181" w:rsidRPr="0067253D" w:rsidRDefault="00E86936" w:rsidP="00E86936">
      <w:pPr>
        <w:ind w:firstLine="708"/>
        <w:rPr>
          <w:sz w:val="22"/>
        </w:rPr>
      </w:pPr>
      <w:proofErr w:type="spellStart"/>
      <w:r w:rsidRPr="0067253D">
        <w:rPr>
          <w:sz w:val="22"/>
        </w:rPr>
        <w:t>Soofi</w:t>
      </w:r>
      <w:proofErr w:type="spellEnd"/>
      <w:r w:rsidRPr="0067253D">
        <w:rPr>
          <w:sz w:val="22"/>
        </w:rPr>
        <w:t xml:space="preserve"> et al., (2000) suggest dichotomy to </w:t>
      </w:r>
      <w:proofErr w:type="gramStart"/>
      <w:r w:rsidRPr="0067253D">
        <w:rPr>
          <w:sz w:val="22"/>
        </w:rPr>
        <w:t>be used</w:t>
      </w:r>
      <w:proofErr w:type="gramEnd"/>
      <w:r w:rsidRPr="0067253D">
        <w:rPr>
          <w:sz w:val="22"/>
        </w:rPr>
        <w:t xml:space="preserve"> for the environment perception: firm in growth industry environment and firm in decline industry environment. Declining/growing industry models of environmental contextual variables </w:t>
      </w:r>
      <w:proofErr w:type="gramStart"/>
      <w:r w:rsidRPr="0067253D">
        <w:rPr>
          <w:sz w:val="22"/>
        </w:rPr>
        <w:t>are assumed</w:t>
      </w:r>
      <w:proofErr w:type="gramEnd"/>
      <w:r w:rsidRPr="0067253D">
        <w:rPr>
          <w:sz w:val="22"/>
        </w:rPr>
        <w:t xml:space="preserve">. Growth and decline industry refer to the environmental condition and </w:t>
      </w:r>
      <w:proofErr w:type="gramStart"/>
      <w:r w:rsidRPr="0067253D">
        <w:rPr>
          <w:sz w:val="22"/>
        </w:rPr>
        <w:t>was measured</w:t>
      </w:r>
      <w:proofErr w:type="gramEnd"/>
      <w:r w:rsidRPr="0067253D">
        <w:rPr>
          <w:sz w:val="22"/>
        </w:rPr>
        <w:t xml:space="preserve"> with objective industry-demand data based on Czech statistical office data (2018). </w:t>
      </w:r>
    </w:p>
    <w:p w14:paraId="15912408" w14:textId="7CD77848" w:rsidR="00E86936" w:rsidRPr="0067253D" w:rsidRDefault="00E86936" w:rsidP="00E86936">
      <w:pPr>
        <w:ind w:firstLine="708"/>
        <w:rPr>
          <w:sz w:val="22"/>
        </w:rPr>
      </w:pPr>
      <w:r w:rsidRPr="0067253D">
        <w:rPr>
          <w:sz w:val="22"/>
        </w:rPr>
        <w:t xml:space="preserve">For the environmental conditions of both growth and decline industries, the analyses focused on how managers change their style in response to perceived environmental pressures, constraints and competition. Competitive pressures, prices, promotion, product quality and variety </w:t>
      </w:r>
      <w:proofErr w:type="gramStart"/>
      <w:r w:rsidRPr="0067253D">
        <w:rPr>
          <w:sz w:val="22"/>
        </w:rPr>
        <w:t>were taken</w:t>
      </w:r>
      <w:proofErr w:type="gramEnd"/>
      <w:r w:rsidRPr="0067253D">
        <w:rPr>
          <w:sz w:val="22"/>
        </w:rPr>
        <w:t xml:space="preserve"> into consideration. Of course, these phenomena influences management in both growth and decline industry, but they appear to have different, perhaps opposite, implications for manager and his decision-making. </w:t>
      </w:r>
    </w:p>
    <w:p w14:paraId="227E959C" w14:textId="77777777" w:rsidR="00E86936" w:rsidRPr="0067253D" w:rsidRDefault="00E86936" w:rsidP="00E86936">
      <w:pPr>
        <w:ind w:firstLine="708"/>
        <w:rPr>
          <w:sz w:val="22"/>
        </w:rPr>
      </w:pPr>
    </w:p>
    <w:p w14:paraId="390DBAAF" w14:textId="77777777" w:rsidR="0067253D" w:rsidRPr="0067253D" w:rsidRDefault="0067253D" w:rsidP="0067253D">
      <w:pPr>
        <w:pStyle w:val="Odstavecseseznamem"/>
        <w:numPr>
          <w:ilvl w:val="1"/>
          <w:numId w:val="5"/>
        </w:numPr>
        <w:ind w:left="0" w:firstLine="0"/>
        <w:rPr>
          <w:b/>
          <w:i/>
          <w:sz w:val="22"/>
        </w:rPr>
      </w:pPr>
      <w:r w:rsidRPr="0067253D">
        <w:rPr>
          <w:b/>
          <w:i/>
          <w:sz w:val="22"/>
        </w:rPr>
        <w:t>Objectivity and limitations</w:t>
      </w:r>
    </w:p>
    <w:p w14:paraId="400000D5" w14:textId="77777777" w:rsidR="0071387A" w:rsidRPr="0067253D" w:rsidRDefault="0071387A" w:rsidP="00E86936">
      <w:pPr>
        <w:ind w:firstLine="708"/>
        <w:rPr>
          <w:sz w:val="22"/>
        </w:rPr>
      </w:pPr>
    </w:p>
    <w:p w14:paraId="7FA635FB" w14:textId="4DEAB3C9" w:rsidR="00E86936" w:rsidRPr="0067253D" w:rsidRDefault="00E86936" w:rsidP="00E86936">
      <w:pPr>
        <w:ind w:firstLine="708"/>
        <w:rPr>
          <w:sz w:val="22"/>
        </w:rPr>
      </w:pPr>
      <w:r w:rsidRPr="0067253D">
        <w:rPr>
          <w:sz w:val="22"/>
        </w:rPr>
        <w:t>There were approximately 160 thousands of firms and entrepreneurs in the Pardubice region in 2018. Hypotheses verification under this large sample is not possible. Followed sample contains 25 objects. Industry growth or decline can vary over the Czech territory.</w:t>
      </w:r>
    </w:p>
    <w:p w14:paraId="2671E31C" w14:textId="77777777" w:rsidR="00E86936" w:rsidRPr="0067253D" w:rsidRDefault="00E86936" w:rsidP="00E86936">
      <w:pPr>
        <w:ind w:firstLine="708"/>
        <w:rPr>
          <w:sz w:val="22"/>
        </w:rPr>
      </w:pPr>
      <w:r w:rsidRPr="0067253D">
        <w:rPr>
          <w:sz w:val="22"/>
        </w:rPr>
        <w:t xml:space="preserve">Argument for choosing qualitative research method was the intention is to find the </w:t>
      </w:r>
      <w:r w:rsidRPr="0067253D">
        <w:rPr>
          <w:i/>
          <w:sz w:val="22"/>
        </w:rPr>
        <w:t>essence of a phenomenon</w:t>
      </w:r>
      <w:r w:rsidRPr="0067253D">
        <w:rPr>
          <w:sz w:val="22"/>
        </w:rPr>
        <w:t xml:space="preserve">. A complex, holistic image </w:t>
      </w:r>
      <w:proofErr w:type="gramStart"/>
      <w:r w:rsidRPr="0067253D">
        <w:rPr>
          <w:sz w:val="22"/>
        </w:rPr>
        <w:t>is created</w:t>
      </w:r>
      <w:proofErr w:type="gramEnd"/>
      <w:r w:rsidRPr="0067253D">
        <w:rPr>
          <w:sz w:val="22"/>
        </w:rPr>
        <w:t xml:space="preserve">, analyzing data from different perspectives. </w:t>
      </w:r>
      <w:proofErr w:type="gramStart"/>
      <w:r w:rsidRPr="0067253D">
        <w:rPr>
          <w:sz w:val="22"/>
        </w:rPr>
        <w:t>Provided that</w:t>
      </w:r>
      <w:proofErr w:type="gramEnd"/>
      <w:r w:rsidRPr="0067253D">
        <w:rPr>
          <w:sz w:val="22"/>
        </w:rPr>
        <w:t xml:space="preserve"> the research is done under scientifically valid and accepted standards, it allows discussing the results. </w:t>
      </w:r>
      <w:proofErr w:type="spellStart"/>
      <w:r w:rsidRPr="0067253D">
        <w:rPr>
          <w:sz w:val="22"/>
        </w:rPr>
        <w:t>Soofi</w:t>
      </w:r>
      <w:proofErr w:type="spellEnd"/>
      <w:r w:rsidRPr="0067253D">
        <w:rPr>
          <w:sz w:val="22"/>
        </w:rPr>
        <w:t xml:space="preserve"> et al. (2000) defines qualitative data as detailed, specific descriptions of object based on direct observation, interviews, and case studies. </w:t>
      </w:r>
      <w:proofErr w:type="spellStart"/>
      <w:r w:rsidRPr="0067253D">
        <w:rPr>
          <w:sz w:val="22"/>
        </w:rPr>
        <w:t>Soofi</w:t>
      </w:r>
      <w:proofErr w:type="spellEnd"/>
      <w:r w:rsidRPr="0067253D">
        <w:rPr>
          <w:sz w:val="22"/>
        </w:rPr>
        <w:t xml:space="preserve"> et al (2000) defines </w:t>
      </w:r>
      <w:r w:rsidRPr="0067253D">
        <w:rPr>
          <w:i/>
          <w:sz w:val="22"/>
        </w:rPr>
        <w:t>saturation</w:t>
      </w:r>
      <w:r w:rsidRPr="0067253D">
        <w:rPr>
          <w:sz w:val="22"/>
        </w:rPr>
        <w:t xml:space="preserve"> as point of objectivity. Research </w:t>
      </w:r>
      <w:proofErr w:type="gramStart"/>
      <w:r w:rsidRPr="0067253D">
        <w:rPr>
          <w:sz w:val="22"/>
        </w:rPr>
        <w:t>is saturated</w:t>
      </w:r>
      <w:proofErr w:type="gramEnd"/>
      <w:r w:rsidRPr="0067253D">
        <w:rPr>
          <w:sz w:val="22"/>
        </w:rPr>
        <w:t xml:space="preserve"> when obtained information keep repeating and data remain the same. </w:t>
      </w:r>
    </w:p>
    <w:p w14:paraId="7A2265A3" w14:textId="77777777" w:rsidR="00E86936" w:rsidRPr="0067253D" w:rsidRDefault="00E86936" w:rsidP="00E86936">
      <w:pPr>
        <w:ind w:firstLine="708"/>
        <w:rPr>
          <w:sz w:val="22"/>
        </w:rPr>
      </w:pPr>
      <w:r w:rsidRPr="0067253D">
        <w:rPr>
          <w:sz w:val="22"/>
        </w:rPr>
        <w:t xml:space="preserve">Direct personal confrontation with the examined object is an argument for the reliability.  </w:t>
      </w:r>
    </w:p>
    <w:p w14:paraId="14A20E76" w14:textId="77777777" w:rsidR="00E86936" w:rsidRPr="0067253D" w:rsidRDefault="00E86936" w:rsidP="00E86936">
      <w:pPr>
        <w:ind w:firstLine="708"/>
        <w:rPr>
          <w:sz w:val="22"/>
        </w:rPr>
      </w:pPr>
      <w:r w:rsidRPr="0067253D">
        <w:rPr>
          <w:sz w:val="22"/>
        </w:rPr>
        <w:t xml:space="preserve">Another argument is </w:t>
      </w:r>
      <w:proofErr w:type="gramStart"/>
      <w:r w:rsidRPr="0067253D">
        <w:rPr>
          <w:sz w:val="22"/>
        </w:rPr>
        <w:t>long term</w:t>
      </w:r>
      <w:proofErr w:type="gramEnd"/>
      <w:r w:rsidRPr="0067253D">
        <w:rPr>
          <w:sz w:val="22"/>
        </w:rPr>
        <w:t xml:space="preserve"> research. The </w:t>
      </w:r>
      <w:proofErr w:type="gramStart"/>
      <w:r w:rsidRPr="0067253D">
        <w:rPr>
          <w:sz w:val="22"/>
        </w:rPr>
        <w:t>long term</w:t>
      </w:r>
      <w:proofErr w:type="gramEnd"/>
      <w:r w:rsidRPr="0067253D">
        <w:rPr>
          <w:sz w:val="22"/>
        </w:rPr>
        <w:t xml:space="preserve"> research was carried out over the past 10 years, mapping 30 years of history of the individual firm. Development over time and changes allowed to examine managerial decisions and to correlate them to environmental conditions. </w:t>
      </w:r>
    </w:p>
    <w:p w14:paraId="41D812EA" w14:textId="6C9AB461" w:rsidR="00E86936" w:rsidRPr="0067253D" w:rsidRDefault="00E86936" w:rsidP="0069473E">
      <w:pPr>
        <w:rPr>
          <w:sz w:val="28"/>
          <w:szCs w:val="28"/>
        </w:rPr>
      </w:pPr>
    </w:p>
    <w:p w14:paraId="1E865E06" w14:textId="77777777" w:rsidR="0067253D" w:rsidRPr="0067253D" w:rsidRDefault="0067253D" w:rsidP="0067253D">
      <w:pPr>
        <w:pStyle w:val="Odstavecseseznamem"/>
        <w:numPr>
          <w:ilvl w:val="1"/>
          <w:numId w:val="5"/>
        </w:numPr>
        <w:ind w:left="0" w:firstLine="0"/>
        <w:rPr>
          <w:b/>
          <w:i/>
          <w:sz w:val="22"/>
        </w:rPr>
      </w:pPr>
      <w:r w:rsidRPr="0067253D">
        <w:rPr>
          <w:b/>
          <w:i/>
          <w:sz w:val="22"/>
        </w:rPr>
        <w:t>Data collection and processing</w:t>
      </w:r>
    </w:p>
    <w:p w14:paraId="00A65513" w14:textId="081A6ECE" w:rsidR="008D05B5" w:rsidRPr="0067253D" w:rsidRDefault="008D05B5" w:rsidP="00362B01">
      <w:pPr>
        <w:rPr>
          <w:sz w:val="22"/>
        </w:rPr>
      </w:pPr>
    </w:p>
    <w:p w14:paraId="3EFA3A84" w14:textId="77777777" w:rsidR="0067253D" w:rsidRDefault="00362B01" w:rsidP="008D05B5">
      <w:pPr>
        <w:ind w:firstLine="708"/>
        <w:rPr>
          <w:sz w:val="22"/>
        </w:rPr>
      </w:pPr>
      <w:r w:rsidRPr="0067253D">
        <w:rPr>
          <w:sz w:val="22"/>
        </w:rPr>
        <w:t xml:space="preserve">The investigated firms come from the Pardubice region. The number of entrepreneurs and micro and small firms in the Czech Republic and in the Pardubice region </w:t>
      </w:r>
      <w:proofErr w:type="gramStart"/>
      <w:r w:rsidRPr="0067253D">
        <w:rPr>
          <w:sz w:val="22"/>
        </w:rPr>
        <w:t>were divided</w:t>
      </w:r>
      <w:proofErr w:type="gramEnd"/>
      <w:r w:rsidRPr="0067253D">
        <w:rPr>
          <w:sz w:val="22"/>
        </w:rPr>
        <w:t xml:space="preserve"> by the sector. In order to get a statistically representative sample, the ratio of the investigated companies in the sample and those in the NACE structure correspond. </w:t>
      </w:r>
    </w:p>
    <w:p w14:paraId="5F3CAE7B" w14:textId="42EDFC70" w:rsidR="00362B01" w:rsidRPr="0067253D" w:rsidRDefault="00362B01" w:rsidP="008D05B5">
      <w:pPr>
        <w:ind w:firstLine="708"/>
        <w:rPr>
          <w:sz w:val="22"/>
        </w:rPr>
      </w:pPr>
      <w:r w:rsidRPr="0067253D">
        <w:rPr>
          <w:sz w:val="22"/>
        </w:rPr>
        <w:lastRenderedPageBreak/>
        <w:t xml:space="preserve">The research </w:t>
      </w:r>
      <w:proofErr w:type="gramStart"/>
      <w:r w:rsidRPr="0067253D">
        <w:rPr>
          <w:sz w:val="22"/>
        </w:rPr>
        <w:t>was carried out</w:t>
      </w:r>
      <w:proofErr w:type="gramEnd"/>
      <w:r w:rsidRPr="0067253D">
        <w:rPr>
          <w:sz w:val="22"/>
        </w:rPr>
        <w:t xml:space="preserve"> over the past 10 years, mapping 30 years of history of the individual firm. The procedure of empirical data collection was as follows: data </w:t>
      </w:r>
      <w:proofErr w:type="gramStart"/>
      <w:r w:rsidRPr="0067253D">
        <w:rPr>
          <w:sz w:val="22"/>
        </w:rPr>
        <w:t>were obtained</w:t>
      </w:r>
      <w:proofErr w:type="gramEnd"/>
      <w:r w:rsidRPr="0067253D">
        <w:rPr>
          <w:sz w:val="22"/>
        </w:rPr>
        <w:t xml:space="preserve"> by interviews with entrepreneurs, managers, or owners of businesses. Interviewed managers are a versatile group of people, all with valuable and comprehensive insights of their firm´ genesis, development and daily matters. There was an inherent difficulty in finding managers willing to participate in the </w:t>
      </w:r>
      <w:r w:rsidR="002B61AC" w:rsidRPr="0067253D">
        <w:rPr>
          <w:sz w:val="22"/>
        </w:rPr>
        <w:t>study, which</w:t>
      </w:r>
      <w:r w:rsidRPr="0067253D">
        <w:rPr>
          <w:sz w:val="22"/>
        </w:rPr>
        <w:t xml:space="preserve"> in the end limited the sample to 25. </w:t>
      </w:r>
    </w:p>
    <w:p w14:paraId="03311BEF" w14:textId="77777777" w:rsidR="002552EE" w:rsidRPr="0067253D" w:rsidRDefault="00362B01" w:rsidP="008D05B5">
      <w:pPr>
        <w:ind w:firstLine="708"/>
        <w:rPr>
          <w:sz w:val="22"/>
        </w:rPr>
      </w:pPr>
      <w:r w:rsidRPr="0067253D">
        <w:rPr>
          <w:sz w:val="22"/>
        </w:rPr>
        <w:t xml:space="preserve">Respondents </w:t>
      </w:r>
      <w:proofErr w:type="gramStart"/>
      <w:r w:rsidRPr="0067253D">
        <w:rPr>
          <w:sz w:val="22"/>
        </w:rPr>
        <w:t>were recorded</w:t>
      </w:r>
      <w:proofErr w:type="gramEnd"/>
      <w:r w:rsidRPr="0067253D">
        <w:rPr>
          <w:sz w:val="22"/>
        </w:rPr>
        <w:t xml:space="preserve"> and then the text was literally transcribed. The questions </w:t>
      </w:r>
      <w:proofErr w:type="gramStart"/>
      <w:r w:rsidRPr="0067253D">
        <w:rPr>
          <w:sz w:val="22"/>
        </w:rPr>
        <w:t>were directed</w:t>
      </w:r>
      <w:proofErr w:type="gramEnd"/>
      <w:r w:rsidRPr="0067253D">
        <w:rPr>
          <w:sz w:val="22"/>
        </w:rPr>
        <w:t xml:space="preserve"> to crystallize the situations in the firm environment that particularly affected the managerial behavior and that evoked a need for a decision and subsequent choice of action. Their dynamics and causal mechanisms </w:t>
      </w:r>
      <w:proofErr w:type="gramStart"/>
      <w:r w:rsidRPr="0067253D">
        <w:rPr>
          <w:sz w:val="22"/>
        </w:rPr>
        <w:t>were emphasized</w:t>
      </w:r>
      <w:proofErr w:type="gramEnd"/>
      <w:r w:rsidRPr="0067253D">
        <w:rPr>
          <w:sz w:val="22"/>
        </w:rPr>
        <w:t xml:space="preserve">. </w:t>
      </w:r>
    </w:p>
    <w:p w14:paraId="1585D165" w14:textId="19F497B9" w:rsidR="002552EE" w:rsidRPr="0067253D" w:rsidRDefault="002552EE" w:rsidP="008D05B5">
      <w:pPr>
        <w:ind w:firstLine="708"/>
        <w:rPr>
          <w:sz w:val="22"/>
        </w:rPr>
      </w:pPr>
      <w:r w:rsidRPr="0067253D">
        <w:rPr>
          <w:sz w:val="22"/>
        </w:rPr>
        <w:t xml:space="preserve">Questions searched for moments that influenced manager behavior, especially with respect to the four components of the business environment: Localization, Suppliers, </w:t>
      </w:r>
      <w:proofErr w:type="gramStart"/>
      <w:r w:rsidRPr="0067253D">
        <w:rPr>
          <w:sz w:val="22"/>
        </w:rPr>
        <w:t>Human</w:t>
      </w:r>
      <w:proofErr w:type="gramEnd"/>
      <w:r w:rsidRPr="0067253D">
        <w:rPr>
          <w:sz w:val="22"/>
        </w:rPr>
        <w:t xml:space="preserve"> Resources, Customers (Market and Competition).</w:t>
      </w:r>
    </w:p>
    <w:p w14:paraId="35FE82CB" w14:textId="0E094AC3" w:rsidR="00362B01" w:rsidRPr="0067253D" w:rsidRDefault="00362B01" w:rsidP="008D05B5">
      <w:pPr>
        <w:ind w:firstLine="708"/>
        <w:rPr>
          <w:sz w:val="22"/>
        </w:rPr>
      </w:pPr>
      <w:r w:rsidRPr="0067253D">
        <w:rPr>
          <w:sz w:val="22"/>
        </w:rPr>
        <w:t xml:space="preserve">Collected and corrected text </w:t>
      </w:r>
      <w:proofErr w:type="gramStart"/>
      <w:r w:rsidRPr="0067253D">
        <w:rPr>
          <w:sz w:val="22"/>
        </w:rPr>
        <w:t>was organized and integrated properly by prevailing assumptions and matching to theoretical patterns</w:t>
      </w:r>
      <w:proofErr w:type="gramEnd"/>
      <w:r w:rsidRPr="0067253D">
        <w:rPr>
          <w:sz w:val="22"/>
        </w:rPr>
        <w:t xml:space="preserve">. </w:t>
      </w:r>
    </w:p>
    <w:p w14:paraId="7FEC84FA" w14:textId="7F47DF54" w:rsidR="00362B01" w:rsidRPr="0067253D" w:rsidRDefault="00362B01" w:rsidP="008D05B5">
      <w:pPr>
        <w:ind w:firstLine="708"/>
        <w:rPr>
          <w:sz w:val="22"/>
        </w:rPr>
      </w:pPr>
      <w:r w:rsidRPr="0067253D">
        <w:rPr>
          <w:sz w:val="22"/>
        </w:rPr>
        <w:t xml:space="preserve">The theories relevant to fulfil main aim </w:t>
      </w:r>
      <w:proofErr w:type="gramStart"/>
      <w:r w:rsidRPr="0067253D">
        <w:rPr>
          <w:sz w:val="22"/>
        </w:rPr>
        <w:t>were found</w:t>
      </w:r>
      <w:proofErr w:type="gramEnd"/>
      <w:r w:rsidRPr="0067253D">
        <w:rPr>
          <w:sz w:val="22"/>
        </w:rPr>
        <w:t xml:space="preserve">. </w:t>
      </w:r>
      <w:r w:rsidR="006D3BAA" w:rsidRPr="0067253D">
        <w:rPr>
          <w:sz w:val="22"/>
        </w:rPr>
        <w:t xml:space="preserve">Prevailing statements </w:t>
      </w:r>
      <w:proofErr w:type="gramStart"/>
      <w:r w:rsidR="006D3BAA" w:rsidRPr="0067253D">
        <w:rPr>
          <w:sz w:val="22"/>
        </w:rPr>
        <w:t xml:space="preserve">were </w:t>
      </w:r>
      <w:r w:rsidR="002B61AC" w:rsidRPr="0067253D">
        <w:rPr>
          <w:sz w:val="22"/>
        </w:rPr>
        <w:t>analyzed</w:t>
      </w:r>
      <w:r w:rsidR="006D3BAA" w:rsidRPr="0067253D">
        <w:rPr>
          <w:sz w:val="22"/>
        </w:rPr>
        <w:t xml:space="preserve"> and grouped</w:t>
      </w:r>
      <w:proofErr w:type="gramEnd"/>
      <w:r w:rsidR="006D3BAA" w:rsidRPr="0067253D">
        <w:rPr>
          <w:sz w:val="22"/>
        </w:rPr>
        <w:t xml:space="preserve">. </w:t>
      </w:r>
      <w:r w:rsidRPr="0067253D">
        <w:rPr>
          <w:sz w:val="22"/>
        </w:rPr>
        <w:t xml:space="preserve">Data </w:t>
      </w:r>
      <w:proofErr w:type="gramStart"/>
      <w:r w:rsidRPr="0067253D">
        <w:rPr>
          <w:sz w:val="22"/>
        </w:rPr>
        <w:t>were connected</w:t>
      </w:r>
      <w:proofErr w:type="gramEnd"/>
      <w:r w:rsidRPr="0067253D">
        <w:rPr>
          <w:sz w:val="22"/>
        </w:rPr>
        <w:t xml:space="preserve"> to these theories finding a match or mismatch to be in accordance with main ones, striving to include managerial specifics. Accordingly (Walker, 1989), (</w:t>
      </w:r>
      <w:proofErr w:type="spellStart"/>
      <w:r w:rsidRPr="0067253D">
        <w:rPr>
          <w:sz w:val="22"/>
        </w:rPr>
        <w:t>Pártlová</w:t>
      </w:r>
      <w:proofErr w:type="spellEnd"/>
      <w:r w:rsidRPr="0067253D">
        <w:rPr>
          <w:sz w:val="22"/>
        </w:rPr>
        <w:t xml:space="preserve">, 2017), outcomes </w:t>
      </w:r>
      <w:proofErr w:type="gramStart"/>
      <w:r w:rsidRPr="0067253D">
        <w:rPr>
          <w:sz w:val="22"/>
        </w:rPr>
        <w:t>were distinguished</w:t>
      </w:r>
      <w:proofErr w:type="gramEnd"/>
      <w:r w:rsidRPr="0067253D">
        <w:rPr>
          <w:sz w:val="22"/>
        </w:rPr>
        <w:t xml:space="preserve"> under the different environment (growth/decline).  </w:t>
      </w:r>
    </w:p>
    <w:p w14:paraId="204E56FB" w14:textId="786B8CEF" w:rsidR="008D05B5" w:rsidRPr="0067253D" w:rsidRDefault="008D05B5" w:rsidP="00362B01">
      <w:pPr>
        <w:rPr>
          <w:sz w:val="22"/>
        </w:rPr>
      </w:pPr>
    </w:p>
    <w:p w14:paraId="5A85218F" w14:textId="77777777" w:rsidR="0067253D" w:rsidRPr="0067253D" w:rsidRDefault="0067253D" w:rsidP="0067253D">
      <w:pPr>
        <w:pStyle w:val="Odstavecseseznamem"/>
        <w:numPr>
          <w:ilvl w:val="1"/>
          <w:numId w:val="5"/>
        </w:numPr>
        <w:ind w:left="0" w:firstLine="0"/>
        <w:rPr>
          <w:b/>
          <w:i/>
          <w:sz w:val="22"/>
        </w:rPr>
      </w:pPr>
      <w:r w:rsidRPr="0067253D">
        <w:rPr>
          <w:b/>
          <w:i/>
          <w:sz w:val="22"/>
        </w:rPr>
        <w:t>Measurements</w:t>
      </w:r>
    </w:p>
    <w:p w14:paraId="49D96F41" w14:textId="77777777" w:rsidR="008D05B5" w:rsidRPr="0067253D" w:rsidRDefault="008D05B5" w:rsidP="008D05B5">
      <w:pPr>
        <w:rPr>
          <w:sz w:val="22"/>
        </w:rPr>
      </w:pPr>
      <w:r w:rsidRPr="0067253D">
        <w:rPr>
          <w:sz w:val="22"/>
        </w:rPr>
        <w:tab/>
      </w:r>
    </w:p>
    <w:p w14:paraId="4D6BF57E" w14:textId="0E02040E" w:rsidR="00362B01" w:rsidRPr="0067253D" w:rsidRDefault="00362B01" w:rsidP="008D05B5">
      <w:pPr>
        <w:ind w:firstLine="708"/>
        <w:rPr>
          <w:sz w:val="22"/>
        </w:rPr>
      </w:pPr>
      <w:r w:rsidRPr="0067253D">
        <w:rPr>
          <w:sz w:val="22"/>
        </w:rPr>
        <w:t xml:space="preserve">This measure was developed by </w:t>
      </w:r>
      <w:proofErr w:type="spellStart"/>
      <w:r w:rsidRPr="0067253D">
        <w:rPr>
          <w:sz w:val="22"/>
        </w:rPr>
        <w:t>Yasai-Ardekani</w:t>
      </w:r>
      <w:proofErr w:type="spellEnd"/>
      <w:r w:rsidRPr="0067253D">
        <w:rPr>
          <w:sz w:val="22"/>
        </w:rPr>
        <w:t xml:space="preserve">, (1989) and later used </w:t>
      </w:r>
      <w:r w:rsidR="00CB6EAA" w:rsidRPr="0067253D">
        <w:rPr>
          <w:sz w:val="22"/>
        </w:rPr>
        <w:t xml:space="preserve">by </w:t>
      </w:r>
      <w:proofErr w:type="spellStart"/>
      <w:r w:rsidRPr="0067253D">
        <w:rPr>
          <w:sz w:val="22"/>
          <w:lang w:val="cs-CZ"/>
        </w:rPr>
        <w:t>Hox</w:t>
      </w:r>
      <w:proofErr w:type="spellEnd"/>
      <w:r w:rsidRPr="0067253D">
        <w:rPr>
          <w:sz w:val="22"/>
          <w:lang w:val="cs-CZ"/>
        </w:rPr>
        <w:t xml:space="preserve"> et al. (2018)</w:t>
      </w:r>
      <w:r w:rsidRPr="0067253D">
        <w:rPr>
          <w:sz w:val="22"/>
        </w:rPr>
        <w:t xml:space="preserve"> adopting the same procedure</w:t>
      </w:r>
      <w:r w:rsidR="00E50AC6" w:rsidRPr="0067253D">
        <w:rPr>
          <w:sz w:val="22"/>
        </w:rPr>
        <w:t xml:space="preserve"> of multilevel </w:t>
      </w:r>
      <w:proofErr w:type="spellStart"/>
      <w:r w:rsidR="00E50AC6" w:rsidRPr="0067253D">
        <w:rPr>
          <w:sz w:val="22"/>
        </w:rPr>
        <w:t>anaysis</w:t>
      </w:r>
      <w:proofErr w:type="spellEnd"/>
      <w:r w:rsidRPr="0067253D">
        <w:rPr>
          <w:sz w:val="22"/>
        </w:rPr>
        <w:t xml:space="preserve">. In order to test effects of environment on the management style, a regression analysis </w:t>
      </w:r>
      <w:proofErr w:type="gramStart"/>
      <w:r w:rsidRPr="0067253D">
        <w:rPr>
          <w:sz w:val="22"/>
        </w:rPr>
        <w:t>is used</w:t>
      </w:r>
      <w:proofErr w:type="gramEnd"/>
      <w:r w:rsidRPr="0067253D">
        <w:rPr>
          <w:sz w:val="22"/>
        </w:rPr>
        <w:t xml:space="preserve"> with dummy variables. It allowed greater precision.</w:t>
      </w:r>
    </w:p>
    <w:p w14:paraId="42A54DEA" w14:textId="77777777" w:rsidR="00D47ECD" w:rsidRPr="00D47ECD" w:rsidRDefault="00D47ECD" w:rsidP="00D47ECD">
      <w:pPr>
        <w:rPr>
          <w:rFonts w:eastAsia="Times New Roman" w:cs="Times New Roman"/>
          <w:sz w:val="22"/>
        </w:rPr>
      </w:pPr>
    </w:p>
    <w:p w14:paraId="76BAE60E" w14:textId="3B352444" w:rsidR="00362B01" w:rsidRPr="0067253D" w:rsidRDefault="00D47ECD" w:rsidP="00362B01">
      <w:pPr>
        <w:rPr>
          <w:sz w:val="22"/>
        </w:rPr>
      </w:pPr>
      <w:r w:rsidRPr="00D47ECD">
        <w:rPr>
          <w:rFonts w:eastAsia="Times New Roman" w:cs="Times New Roman"/>
          <w:smallCaps/>
          <w:sz w:val="22"/>
        </w:rPr>
        <w:t>Step 1</w:t>
      </w:r>
      <w:r w:rsidRPr="0067253D">
        <w:rPr>
          <w:rFonts w:eastAsia="Times New Roman" w:cs="Times New Roman"/>
          <w:smallCaps/>
          <w:sz w:val="22"/>
        </w:rPr>
        <w:t xml:space="preserve">: </w:t>
      </w:r>
      <w:r w:rsidR="008D05B5" w:rsidRPr="0067253D">
        <w:rPr>
          <w:smallCaps/>
          <w:sz w:val="22"/>
        </w:rPr>
        <w:t>Variables</w:t>
      </w:r>
    </w:p>
    <w:p w14:paraId="760B6371" w14:textId="77777777" w:rsidR="00D47ECD" w:rsidRPr="0067253D" w:rsidRDefault="00D47ECD" w:rsidP="008D05B5">
      <w:pPr>
        <w:ind w:firstLine="708"/>
        <w:rPr>
          <w:sz w:val="22"/>
        </w:rPr>
      </w:pPr>
    </w:p>
    <w:p w14:paraId="7921D2DE" w14:textId="425C9D4D" w:rsidR="00362B01" w:rsidRPr="0067253D" w:rsidRDefault="00362B01" w:rsidP="008D05B5">
      <w:pPr>
        <w:ind w:firstLine="708"/>
        <w:rPr>
          <w:sz w:val="22"/>
        </w:rPr>
      </w:pPr>
      <w:r w:rsidRPr="0067253D">
        <w:rPr>
          <w:sz w:val="22"/>
        </w:rPr>
        <w:t>Both behavioral and context variables are based on the qualitative and quantitative research</w:t>
      </w:r>
      <w:r w:rsidR="00CB6EAA" w:rsidRPr="0067253D">
        <w:rPr>
          <w:sz w:val="22"/>
        </w:rPr>
        <w:t xml:space="preserve"> of manager´s behavior and </w:t>
      </w:r>
      <w:r w:rsidR="002B61AC" w:rsidRPr="0067253D">
        <w:rPr>
          <w:sz w:val="22"/>
        </w:rPr>
        <w:t>the</w:t>
      </w:r>
      <w:r w:rsidRPr="0067253D">
        <w:rPr>
          <w:sz w:val="22"/>
        </w:rPr>
        <w:t xml:space="preserve"> environment. For some variables, it is difficult to express them numerically, so in</w:t>
      </w:r>
      <w:r w:rsidR="00CB6EAA" w:rsidRPr="0067253D">
        <w:rPr>
          <w:sz w:val="22"/>
        </w:rPr>
        <w:t xml:space="preserve"> these cases a scale of score was</w:t>
      </w:r>
      <w:r w:rsidRPr="0067253D">
        <w:rPr>
          <w:sz w:val="22"/>
        </w:rPr>
        <w:t xml:space="preserve"> determined according to analysis of the qualitative sources, which is requirement for used statistical methods. </w:t>
      </w:r>
    </w:p>
    <w:p w14:paraId="1C1082E8" w14:textId="77777777" w:rsidR="00362B01" w:rsidRPr="0067253D" w:rsidRDefault="00362B01" w:rsidP="008D05B5">
      <w:pPr>
        <w:ind w:firstLine="708"/>
        <w:rPr>
          <w:sz w:val="22"/>
        </w:rPr>
      </w:pPr>
      <w:r w:rsidRPr="0067253D">
        <w:rPr>
          <w:sz w:val="22"/>
        </w:rPr>
        <w:t xml:space="preserve">Decision items are scored on a 3-point scale indicating, in an ascending order, the hierarchical level at which the perception is viewed. Each behavioral variable was regressed on each structural variable as well as dummy variables 0 = decline, 1 = growth. </w:t>
      </w:r>
    </w:p>
    <w:p w14:paraId="42E498E4" w14:textId="77777777" w:rsidR="00362B01" w:rsidRPr="0067253D" w:rsidRDefault="00362B01" w:rsidP="008D05B5">
      <w:pPr>
        <w:ind w:firstLine="708"/>
        <w:rPr>
          <w:sz w:val="22"/>
        </w:rPr>
      </w:pPr>
      <w:r w:rsidRPr="0067253D">
        <w:rPr>
          <w:sz w:val="22"/>
        </w:rPr>
        <w:t>Manager behavioral variables are in large </w:t>
      </w:r>
      <w:r w:rsidRPr="0067253D">
        <w:rPr>
          <w:bCs/>
          <w:sz w:val="22"/>
        </w:rPr>
        <w:t>part</w:t>
      </w:r>
      <w:r w:rsidRPr="0067253D">
        <w:rPr>
          <w:sz w:val="22"/>
        </w:rPr>
        <w:t> about </w:t>
      </w:r>
      <w:r w:rsidRPr="0067253D">
        <w:rPr>
          <w:bCs/>
          <w:sz w:val="22"/>
        </w:rPr>
        <w:t>subjective perceptions</w:t>
      </w:r>
      <w:r w:rsidRPr="0067253D">
        <w:rPr>
          <w:sz w:val="22"/>
        </w:rPr>
        <w:t xml:space="preserve"> and not precise measurements. This study </w:t>
      </w:r>
      <w:proofErr w:type="gramStart"/>
      <w:r w:rsidRPr="0067253D">
        <w:rPr>
          <w:sz w:val="22"/>
        </w:rPr>
        <w:t>is focused</w:t>
      </w:r>
      <w:proofErr w:type="gramEnd"/>
      <w:r w:rsidRPr="0067253D">
        <w:rPr>
          <w:sz w:val="22"/>
        </w:rPr>
        <w:t xml:space="preserve"> on the relation between the manager and the environmental context. Accordingly, behavioral and environmental context variables are used. </w:t>
      </w:r>
    </w:p>
    <w:p w14:paraId="4E47ABF4" w14:textId="77777777" w:rsidR="00D47ECD" w:rsidRPr="0067253D" w:rsidRDefault="00D47ECD" w:rsidP="00362B01">
      <w:pPr>
        <w:rPr>
          <w:sz w:val="22"/>
        </w:rPr>
      </w:pPr>
    </w:p>
    <w:p w14:paraId="075F45C7" w14:textId="25AC76BD" w:rsidR="00D47ECD" w:rsidRPr="0067253D" w:rsidRDefault="00D47ECD" w:rsidP="00D47ECD">
      <w:pPr>
        <w:rPr>
          <w:sz w:val="22"/>
        </w:rPr>
      </w:pPr>
      <w:r w:rsidRPr="0067253D">
        <w:rPr>
          <w:rFonts w:eastAsia="Times New Roman" w:cs="Times New Roman"/>
          <w:smallCaps/>
          <w:sz w:val="22"/>
        </w:rPr>
        <w:t>Step 2</w:t>
      </w:r>
      <w:r w:rsidRPr="0067253D">
        <w:rPr>
          <w:rFonts w:eastAsia="Times New Roman" w:cs="Times New Roman"/>
          <w:smallCaps/>
          <w:sz w:val="22"/>
        </w:rPr>
        <w:t>:</w:t>
      </w:r>
      <w:r w:rsidRPr="0067253D">
        <w:rPr>
          <w:rFonts w:eastAsia="Times New Roman" w:cs="Times New Roman"/>
          <w:smallCaps/>
          <w:sz w:val="22"/>
        </w:rPr>
        <w:t xml:space="preserve"> Context</w:t>
      </w:r>
      <w:r w:rsidRPr="0067253D">
        <w:rPr>
          <w:rFonts w:eastAsia="Times New Roman" w:cs="Times New Roman"/>
          <w:smallCaps/>
          <w:sz w:val="22"/>
        </w:rPr>
        <w:t xml:space="preserve"> </w:t>
      </w:r>
      <w:r w:rsidRPr="0067253D">
        <w:rPr>
          <w:smallCaps/>
          <w:sz w:val="22"/>
        </w:rPr>
        <w:t>Variables</w:t>
      </w:r>
    </w:p>
    <w:p w14:paraId="6D049245" w14:textId="77777777" w:rsidR="00D47ECD" w:rsidRPr="0067253D" w:rsidRDefault="00D47ECD" w:rsidP="00D47ECD">
      <w:pPr>
        <w:ind w:firstLine="708"/>
        <w:rPr>
          <w:sz w:val="22"/>
        </w:rPr>
      </w:pPr>
    </w:p>
    <w:p w14:paraId="56CA46A2" w14:textId="2E9C8D7D" w:rsidR="00362B01" w:rsidRPr="0067253D" w:rsidRDefault="00362B01" w:rsidP="00D47ECD">
      <w:pPr>
        <w:ind w:firstLine="708"/>
        <w:rPr>
          <w:sz w:val="22"/>
        </w:rPr>
      </w:pPr>
      <w:r w:rsidRPr="0067253D">
        <w:rPr>
          <w:sz w:val="22"/>
        </w:rPr>
        <w:t xml:space="preserve">Context variable used in this study are </w:t>
      </w:r>
      <w:r w:rsidRPr="0067253D">
        <w:rPr>
          <w:i/>
          <w:sz w:val="22"/>
        </w:rPr>
        <w:t>Size, Location, Suppliers availability, Human resources, Customers availability and Environment: industry growth/decline.</w:t>
      </w:r>
      <w:r w:rsidRPr="0067253D">
        <w:rPr>
          <w:sz w:val="22"/>
        </w:rPr>
        <w:t xml:space="preserve"> </w:t>
      </w:r>
    </w:p>
    <w:p w14:paraId="06CD660E" w14:textId="77777777" w:rsidR="00D47ECD" w:rsidRPr="0067253D" w:rsidRDefault="00362B01" w:rsidP="008D05B5">
      <w:pPr>
        <w:ind w:firstLine="708"/>
        <w:rPr>
          <w:sz w:val="22"/>
        </w:rPr>
      </w:pPr>
      <w:r w:rsidRPr="0067253D">
        <w:rPr>
          <w:i/>
          <w:sz w:val="22"/>
        </w:rPr>
        <w:t>Size</w:t>
      </w:r>
      <w:r w:rsidRPr="0067253D">
        <w:rPr>
          <w:sz w:val="22"/>
        </w:rPr>
        <w:t xml:space="preserve"> </w:t>
      </w:r>
      <w:proofErr w:type="gramStart"/>
      <w:r w:rsidRPr="0067253D">
        <w:rPr>
          <w:sz w:val="22"/>
        </w:rPr>
        <w:t>was measured</w:t>
      </w:r>
      <w:proofErr w:type="gramEnd"/>
      <w:r w:rsidRPr="0067253D">
        <w:rPr>
          <w:sz w:val="22"/>
        </w:rPr>
        <w:t xml:space="preserve"> as the logarithm of the number of employees. </w:t>
      </w:r>
      <w:r w:rsidR="00CB6EAA" w:rsidRPr="0067253D">
        <w:rPr>
          <w:sz w:val="22"/>
        </w:rPr>
        <w:t xml:space="preserve">Method </w:t>
      </w:r>
      <w:proofErr w:type="gramStart"/>
      <w:r w:rsidR="00CB6EAA" w:rsidRPr="0067253D">
        <w:rPr>
          <w:sz w:val="22"/>
        </w:rPr>
        <w:t>is used</w:t>
      </w:r>
      <w:proofErr w:type="gramEnd"/>
      <w:r w:rsidR="00CB6EAA" w:rsidRPr="0067253D">
        <w:rPr>
          <w:sz w:val="22"/>
        </w:rPr>
        <w:t xml:space="preserve"> by </w:t>
      </w:r>
      <w:proofErr w:type="spellStart"/>
      <w:r w:rsidRPr="0067253D">
        <w:rPr>
          <w:sz w:val="22"/>
        </w:rPr>
        <w:t>Yasai-Ardekani</w:t>
      </w:r>
      <w:proofErr w:type="spellEnd"/>
      <w:r w:rsidRPr="0067253D">
        <w:rPr>
          <w:sz w:val="22"/>
        </w:rPr>
        <w:t xml:space="preserve">, </w:t>
      </w:r>
      <w:r w:rsidR="00CB6EAA" w:rsidRPr="0067253D">
        <w:rPr>
          <w:sz w:val="22"/>
        </w:rPr>
        <w:t>(</w:t>
      </w:r>
      <w:r w:rsidRPr="0067253D">
        <w:rPr>
          <w:sz w:val="22"/>
        </w:rPr>
        <w:t>1989)</w:t>
      </w:r>
      <w:r w:rsidR="00CB6EAA" w:rsidRPr="0067253D">
        <w:rPr>
          <w:sz w:val="22"/>
        </w:rPr>
        <w:t>.</w:t>
      </w:r>
      <w:r w:rsidRPr="0067253D">
        <w:rPr>
          <w:sz w:val="22"/>
        </w:rPr>
        <w:t xml:space="preserve"> </w:t>
      </w:r>
    </w:p>
    <w:p w14:paraId="38940A05" w14:textId="77777777" w:rsidR="00D47ECD" w:rsidRPr="0067253D" w:rsidRDefault="00362B01" w:rsidP="008D05B5">
      <w:pPr>
        <w:ind w:firstLine="708"/>
        <w:rPr>
          <w:sz w:val="22"/>
        </w:rPr>
      </w:pPr>
      <w:r w:rsidRPr="0067253D">
        <w:rPr>
          <w:sz w:val="22"/>
        </w:rPr>
        <w:t xml:space="preserve">Variable </w:t>
      </w:r>
      <w:r w:rsidRPr="0067253D">
        <w:rPr>
          <w:i/>
          <w:sz w:val="22"/>
        </w:rPr>
        <w:t>Location</w:t>
      </w:r>
      <w:r w:rsidRPr="0067253D">
        <w:rPr>
          <w:sz w:val="22"/>
        </w:rPr>
        <w:t xml:space="preserve"> represents the factor of the location </w:t>
      </w:r>
      <w:r w:rsidR="002B61AC" w:rsidRPr="0067253D">
        <w:rPr>
          <w:sz w:val="22"/>
        </w:rPr>
        <w:t>choice,</w:t>
      </w:r>
      <w:r w:rsidRPr="0067253D">
        <w:rPr>
          <w:sz w:val="22"/>
        </w:rPr>
        <w:t xml:space="preserve"> as </w:t>
      </w:r>
      <w:proofErr w:type="gramStart"/>
      <w:r w:rsidRPr="0067253D">
        <w:rPr>
          <w:sz w:val="22"/>
        </w:rPr>
        <w:t>it is perceived by the managers themselves</w:t>
      </w:r>
      <w:proofErr w:type="gramEnd"/>
      <w:r w:rsidRPr="0067253D">
        <w:rPr>
          <w:sz w:val="22"/>
        </w:rPr>
        <w:t xml:space="preserve">. There was set value 0 for disadvantageous location or value 1 for advantageous location. </w:t>
      </w:r>
    </w:p>
    <w:p w14:paraId="1DE3D650" w14:textId="77777777" w:rsidR="00D47ECD" w:rsidRPr="0067253D" w:rsidRDefault="00362B01" w:rsidP="008D05B5">
      <w:pPr>
        <w:ind w:firstLine="708"/>
        <w:rPr>
          <w:sz w:val="22"/>
        </w:rPr>
      </w:pPr>
      <w:r w:rsidRPr="0067253D">
        <w:rPr>
          <w:sz w:val="22"/>
        </w:rPr>
        <w:t xml:space="preserve">Variable </w:t>
      </w:r>
      <w:r w:rsidRPr="0067253D">
        <w:rPr>
          <w:i/>
          <w:sz w:val="22"/>
        </w:rPr>
        <w:t>Suppliers availability</w:t>
      </w:r>
      <w:r w:rsidRPr="0067253D">
        <w:rPr>
          <w:sz w:val="22"/>
        </w:rPr>
        <w:t xml:space="preserve"> is also a dummy variable and shows limited availability of convenient suppliers in the region. For </w:t>
      </w:r>
      <w:proofErr w:type="gramStart"/>
      <w:r w:rsidRPr="0067253D">
        <w:rPr>
          <w:sz w:val="22"/>
        </w:rPr>
        <w:t>0</w:t>
      </w:r>
      <w:proofErr w:type="gramEnd"/>
      <w:r w:rsidRPr="0067253D">
        <w:rPr>
          <w:sz w:val="22"/>
        </w:rPr>
        <w:t xml:space="preserve"> there is a good availability, manager does not need to create supra-regional ties of suppliers; for 1 the businesses experience the lack of suitable suppliers and they have to look for them in the more distant environments or even abroad. </w:t>
      </w:r>
    </w:p>
    <w:p w14:paraId="783C4636" w14:textId="77777777" w:rsidR="00D47ECD" w:rsidRPr="0067253D" w:rsidRDefault="00362B01" w:rsidP="008D05B5">
      <w:pPr>
        <w:ind w:firstLine="708"/>
        <w:rPr>
          <w:sz w:val="22"/>
        </w:rPr>
      </w:pPr>
      <w:r w:rsidRPr="0067253D">
        <w:rPr>
          <w:sz w:val="22"/>
        </w:rPr>
        <w:t xml:space="preserve">Variable </w:t>
      </w:r>
      <w:r w:rsidRPr="0067253D">
        <w:rPr>
          <w:i/>
          <w:sz w:val="22"/>
        </w:rPr>
        <w:t>Human resources</w:t>
      </w:r>
      <w:r w:rsidRPr="0067253D">
        <w:rPr>
          <w:sz w:val="22"/>
        </w:rPr>
        <w:t xml:space="preserve"> displays limited availability of qualified employees in the region. For every firm there is determined value 0 or 1. Value 1 means that firm is not able to find enough qualified employees in the surrounding region and is forced to search for human resources at the supra-</w:t>
      </w:r>
      <w:r w:rsidRPr="0067253D">
        <w:rPr>
          <w:sz w:val="22"/>
        </w:rPr>
        <w:lastRenderedPageBreak/>
        <w:t xml:space="preserve">regional level while on the other hand value 0 confirmed that manager </w:t>
      </w:r>
      <w:r w:rsidR="002B61AC" w:rsidRPr="0067253D">
        <w:rPr>
          <w:sz w:val="22"/>
        </w:rPr>
        <w:t>could</w:t>
      </w:r>
      <w:r w:rsidRPr="0067253D">
        <w:rPr>
          <w:sz w:val="22"/>
        </w:rPr>
        <w:t xml:space="preserve"> hire all the employees only within the region. </w:t>
      </w:r>
    </w:p>
    <w:p w14:paraId="31217EFD" w14:textId="77777777" w:rsidR="00D47ECD" w:rsidRPr="0067253D" w:rsidRDefault="00362B01" w:rsidP="008D05B5">
      <w:pPr>
        <w:ind w:firstLine="708"/>
        <w:rPr>
          <w:sz w:val="22"/>
        </w:rPr>
      </w:pPr>
      <w:r w:rsidRPr="0067253D">
        <w:rPr>
          <w:sz w:val="22"/>
        </w:rPr>
        <w:t xml:space="preserve">Variable </w:t>
      </w:r>
      <w:r w:rsidRPr="0067253D">
        <w:rPr>
          <w:i/>
          <w:sz w:val="22"/>
        </w:rPr>
        <w:t>Customers availability</w:t>
      </w:r>
      <w:r w:rsidRPr="0067253D">
        <w:rPr>
          <w:sz w:val="22"/>
        </w:rPr>
        <w:t xml:space="preserve"> is also a dummy variable and shows limited availability of demand and potential customers in the environment. For </w:t>
      </w:r>
      <w:proofErr w:type="gramStart"/>
      <w:r w:rsidRPr="0067253D">
        <w:rPr>
          <w:sz w:val="22"/>
        </w:rPr>
        <w:t>0</w:t>
      </w:r>
      <w:proofErr w:type="gramEnd"/>
      <w:r w:rsidRPr="0067253D">
        <w:rPr>
          <w:sz w:val="22"/>
        </w:rPr>
        <w:t xml:space="preserve"> there is a big enough customers</w:t>
      </w:r>
      <w:r w:rsidR="002B61AC" w:rsidRPr="0067253D">
        <w:rPr>
          <w:sz w:val="22"/>
        </w:rPr>
        <w:t>´</w:t>
      </w:r>
      <w:r w:rsidRPr="0067253D">
        <w:rPr>
          <w:sz w:val="22"/>
        </w:rPr>
        <w:t xml:space="preserve"> availability, for 1 the firm experience the lack of suitable customers.</w:t>
      </w:r>
    </w:p>
    <w:p w14:paraId="29048C98" w14:textId="6D118B05" w:rsidR="00362B01" w:rsidRPr="0067253D" w:rsidRDefault="00362B01" w:rsidP="008D05B5">
      <w:pPr>
        <w:ind w:firstLine="708"/>
        <w:rPr>
          <w:sz w:val="22"/>
        </w:rPr>
      </w:pPr>
      <w:r w:rsidRPr="0067253D">
        <w:rPr>
          <w:sz w:val="22"/>
        </w:rPr>
        <w:t xml:space="preserve">Context variable </w:t>
      </w:r>
      <w:r w:rsidRPr="0067253D">
        <w:rPr>
          <w:i/>
          <w:sz w:val="22"/>
        </w:rPr>
        <w:t>Industry growth/decline</w:t>
      </w:r>
      <w:r w:rsidRPr="0067253D">
        <w:rPr>
          <w:sz w:val="22"/>
        </w:rPr>
        <w:t xml:space="preserve"> means the rate of change of demand for the industries´ goods and services. It represents the extent of </w:t>
      </w:r>
      <w:r w:rsidR="00CB6EAA" w:rsidRPr="0067253D">
        <w:rPr>
          <w:sz w:val="22"/>
        </w:rPr>
        <w:t xml:space="preserve">environmental growth or decline and this method </w:t>
      </w:r>
      <w:proofErr w:type="gramStart"/>
      <w:r w:rsidR="00CB6EAA" w:rsidRPr="0067253D">
        <w:rPr>
          <w:sz w:val="22"/>
        </w:rPr>
        <w:t>was used</w:t>
      </w:r>
      <w:proofErr w:type="gramEnd"/>
      <w:r w:rsidR="00CB6EAA" w:rsidRPr="0067253D">
        <w:rPr>
          <w:sz w:val="22"/>
        </w:rPr>
        <w:t xml:space="preserve"> by </w:t>
      </w:r>
      <w:proofErr w:type="spellStart"/>
      <w:r w:rsidR="00CB6EAA" w:rsidRPr="0067253D">
        <w:rPr>
          <w:sz w:val="22"/>
        </w:rPr>
        <w:t>Yasai-Ardekani</w:t>
      </w:r>
      <w:proofErr w:type="spellEnd"/>
      <w:r w:rsidR="00CB6EAA" w:rsidRPr="0067253D">
        <w:rPr>
          <w:sz w:val="22"/>
        </w:rPr>
        <w:t xml:space="preserve">, (1989) and by </w:t>
      </w:r>
      <w:proofErr w:type="spellStart"/>
      <w:r w:rsidR="00CB6EAA" w:rsidRPr="0067253D">
        <w:rPr>
          <w:sz w:val="22"/>
        </w:rPr>
        <w:t>Soofi</w:t>
      </w:r>
      <w:proofErr w:type="spellEnd"/>
      <w:r w:rsidR="00CB6EAA" w:rsidRPr="0067253D">
        <w:rPr>
          <w:sz w:val="22"/>
        </w:rPr>
        <w:t xml:space="preserve"> et al. (2000).</w:t>
      </w:r>
      <w:r w:rsidRPr="0067253D">
        <w:rPr>
          <w:sz w:val="22"/>
        </w:rPr>
        <w:t xml:space="preserve"> For each sector the growth of sales over 2010-2018 was measured using published industry sales data in constant prices. Six industries experienced an increase in sales and 15 firms that belonged to those industries operated in growth industry conditions. Another six industries experienced a decrease in sales and 10 firms that belonged to those industries operated in decline industry conditions. </w:t>
      </w:r>
    </w:p>
    <w:p w14:paraId="431CADE8" w14:textId="77777777" w:rsidR="00362B01" w:rsidRPr="0067253D" w:rsidRDefault="00362B01" w:rsidP="008D05B5">
      <w:pPr>
        <w:ind w:firstLine="708"/>
        <w:rPr>
          <w:sz w:val="22"/>
        </w:rPr>
      </w:pPr>
      <w:r w:rsidRPr="0067253D">
        <w:rPr>
          <w:sz w:val="22"/>
        </w:rPr>
        <w:t>Table 1 shows NACE industry classification, number of 25 examined sample firms belonging to industry in growth or decline during 2010-2018. (</w:t>
      </w:r>
      <w:proofErr w:type="spellStart"/>
      <w:r w:rsidRPr="0067253D">
        <w:rPr>
          <w:sz w:val="22"/>
        </w:rPr>
        <w:t>Zpráva</w:t>
      </w:r>
      <w:proofErr w:type="spellEnd"/>
      <w:r w:rsidRPr="0067253D">
        <w:rPr>
          <w:sz w:val="22"/>
        </w:rPr>
        <w:t xml:space="preserve"> o </w:t>
      </w:r>
      <w:proofErr w:type="spellStart"/>
      <w:r w:rsidRPr="0067253D">
        <w:rPr>
          <w:sz w:val="22"/>
        </w:rPr>
        <w:t>vývoji</w:t>
      </w:r>
      <w:proofErr w:type="spellEnd"/>
      <w:r w:rsidRPr="0067253D">
        <w:rPr>
          <w:sz w:val="22"/>
        </w:rPr>
        <w:t xml:space="preserve"> </w:t>
      </w:r>
      <w:proofErr w:type="spellStart"/>
      <w:r w:rsidRPr="0067253D">
        <w:rPr>
          <w:sz w:val="22"/>
        </w:rPr>
        <w:t>malého</w:t>
      </w:r>
      <w:proofErr w:type="spellEnd"/>
      <w:r w:rsidRPr="0067253D">
        <w:rPr>
          <w:sz w:val="22"/>
        </w:rPr>
        <w:t xml:space="preserve"> a </w:t>
      </w:r>
      <w:proofErr w:type="spellStart"/>
      <w:r w:rsidRPr="0067253D">
        <w:rPr>
          <w:sz w:val="22"/>
        </w:rPr>
        <w:t>středního</w:t>
      </w:r>
      <w:proofErr w:type="spellEnd"/>
      <w:r w:rsidRPr="0067253D">
        <w:rPr>
          <w:sz w:val="22"/>
        </w:rPr>
        <w:t xml:space="preserve"> </w:t>
      </w:r>
      <w:proofErr w:type="spellStart"/>
      <w:r w:rsidRPr="0067253D">
        <w:rPr>
          <w:sz w:val="22"/>
        </w:rPr>
        <w:t>podnikání</w:t>
      </w:r>
      <w:proofErr w:type="spellEnd"/>
      <w:r w:rsidRPr="0067253D">
        <w:rPr>
          <w:sz w:val="22"/>
        </w:rPr>
        <w:t xml:space="preserve"> a </w:t>
      </w:r>
      <w:proofErr w:type="spellStart"/>
      <w:r w:rsidRPr="0067253D">
        <w:rPr>
          <w:sz w:val="22"/>
        </w:rPr>
        <w:t>jeho</w:t>
      </w:r>
      <w:proofErr w:type="spellEnd"/>
      <w:r w:rsidRPr="0067253D">
        <w:rPr>
          <w:sz w:val="22"/>
        </w:rPr>
        <w:t xml:space="preserve"> </w:t>
      </w:r>
      <w:proofErr w:type="spellStart"/>
      <w:r w:rsidRPr="0067253D">
        <w:rPr>
          <w:sz w:val="22"/>
        </w:rPr>
        <w:t>podpoře</w:t>
      </w:r>
      <w:proofErr w:type="spellEnd"/>
      <w:r w:rsidRPr="0067253D">
        <w:rPr>
          <w:sz w:val="22"/>
        </w:rPr>
        <w:t xml:space="preserve">, 2019). </w:t>
      </w:r>
    </w:p>
    <w:p w14:paraId="3E488761" w14:textId="77777777" w:rsidR="00362B01" w:rsidRPr="0067253D" w:rsidRDefault="00362B01" w:rsidP="00362B01">
      <w:pPr>
        <w:rPr>
          <w:sz w:val="22"/>
        </w:rPr>
      </w:pPr>
    </w:p>
    <w:p w14:paraId="7F7E75DE" w14:textId="77777777" w:rsidR="00362B01" w:rsidRPr="0067253D" w:rsidRDefault="00362B01" w:rsidP="0071387A">
      <w:pPr>
        <w:jc w:val="center"/>
        <w:rPr>
          <w:sz w:val="22"/>
          <w:lang w:val="en-GB"/>
        </w:rPr>
      </w:pPr>
      <w:r w:rsidRPr="0067253D">
        <w:rPr>
          <w:sz w:val="22"/>
          <w:lang w:val="en-GB"/>
        </w:rPr>
        <w:t>Table 1: Economic activities and environmental conditions</w:t>
      </w: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07"/>
        <w:gridCol w:w="1843"/>
        <w:gridCol w:w="1559"/>
      </w:tblGrid>
      <w:tr w:rsidR="00362B01" w:rsidRPr="0067253D" w14:paraId="4F3A8B2F" w14:textId="77777777" w:rsidTr="003F366D">
        <w:trPr>
          <w:trHeight w:hRule="exact" w:val="793"/>
        </w:trPr>
        <w:tc>
          <w:tcPr>
            <w:tcW w:w="5807" w:type="dxa"/>
            <w:shd w:val="clear" w:color="auto" w:fill="auto"/>
            <w:vAlign w:val="bottom"/>
          </w:tcPr>
          <w:p w14:paraId="317CB97D" w14:textId="77777777" w:rsidR="00362B01" w:rsidRPr="0067253D" w:rsidRDefault="00362B01" w:rsidP="00362B01">
            <w:pPr>
              <w:rPr>
                <w:sz w:val="22"/>
                <w:lang w:val="en-GB"/>
              </w:rPr>
            </w:pPr>
            <w:r w:rsidRPr="0067253D">
              <w:rPr>
                <w:sz w:val="22"/>
                <w:lang w:val="en-GB"/>
              </w:rPr>
              <w:t>CZ-NACE classification</w:t>
            </w:r>
          </w:p>
        </w:tc>
        <w:tc>
          <w:tcPr>
            <w:tcW w:w="1843" w:type="dxa"/>
            <w:shd w:val="clear" w:color="auto" w:fill="auto"/>
            <w:vAlign w:val="bottom"/>
          </w:tcPr>
          <w:p w14:paraId="18E4C35C" w14:textId="77777777" w:rsidR="00362B01" w:rsidRPr="0067253D" w:rsidRDefault="00362B01" w:rsidP="00362B01">
            <w:pPr>
              <w:rPr>
                <w:sz w:val="22"/>
                <w:lang w:val="en-GB"/>
              </w:rPr>
            </w:pPr>
            <w:r w:rsidRPr="0067253D">
              <w:rPr>
                <w:sz w:val="22"/>
                <w:lang w:val="en-GB"/>
              </w:rPr>
              <w:t>Examined sample – number of firms</w:t>
            </w:r>
          </w:p>
        </w:tc>
        <w:tc>
          <w:tcPr>
            <w:tcW w:w="1559" w:type="dxa"/>
            <w:shd w:val="clear" w:color="auto" w:fill="auto"/>
            <w:vAlign w:val="bottom"/>
          </w:tcPr>
          <w:p w14:paraId="1B2756D3" w14:textId="77777777" w:rsidR="00362B01" w:rsidRPr="0067253D" w:rsidRDefault="00362B01" w:rsidP="00362B01">
            <w:pPr>
              <w:rPr>
                <w:sz w:val="22"/>
                <w:lang w:val="en-GB"/>
              </w:rPr>
            </w:pPr>
            <w:r w:rsidRPr="0067253D">
              <w:rPr>
                <w:sz w:val="22"/>
                <w:lang w:val="en-GB"/>
              </w:rPr>
              <w:t>Environmental growth/decline (G/D)</w:t>
            </w:r>
          </w:p>
        </w:tc>
      </w:tr>
      <w:tr w:rsidR="00362B01" w:rsidRPr="0067253D" w14:paraId="5649BA49" w14:textId="77777777" w:rsidTr="003F366D">
        <w:trPr>
          <w:trHeight w:hRule="exact" w:val="284"/>
        </w:trPr>
        <w:tc>
          <w:tcPr>
            <w:tcW w:w="5807" w:type="dxa"/>
            <w:shd w:val="clear" w:color="auto" w:fill="auto"/>
          </w:tcPr>
          <w:p w14:paraId="13FA5C33" w14:textId="77777777" w:rsidR="00362B01" w:rsidRPr="0067253D" w:rsidRDefault="00362B01" w:rsidP="00362B01">
            <w:pPr>
              <w:rPr>
                <w:sz w:val="22"/>
              </w:rPr>
            </w:pPr>
            <w:r w:rsidRPr="0067253D">
              <w:rPr>
                <w:sz w:val="22"/>
              </w:rPr>
              <w:t>Agriculture, forestry and fishing</w:t>
            </w:r>
          </w:p>
        </w:tc>
        <w:tc>
          <w:tcPr>
            <w:tcW w:w="1843" w:type="dxa"/>
            <w:shd w:val="clear" w:color="auto" w:fill="auto"/>
            <w:vAlign w:val="center"/>
          </w:tcPr>
          <w:p w14:paraId="06AFC701" w14:textId="77777777" w:rsidR="00362B01" w:rsidRPr="0067253D" w:rsidRDefault="00362B01" w:rsidP="00CB6EAA">
            <w:pPr>
              <w:jc w:val="center"/>
              <w:rPr>
                <w:sz w:val="22"/>
                <w:lang w:val="en-GB"/>
              </w:rPr>
            </w:pPr>
            <w:r w:rsidRPr="0067253D">
              <w:rPr>
                <w:sz w:val="22"/>
                <w:lang w:val="en-GB"/>
              </w:rPr>
              <w:t>1</w:t>
            </w:r>
          </w:p>
        </w:tc>
        <w:tc>
          <w:tcPr>
            <w:tcW w:w="1559" w:type="dxa"/>
            <w:shd w:val="clear" w:color="auto" w:fill="auto"/>
            <w:vAlign w:val="center"/>
          </w:tcPr>
          <w:p w14:paraId="207226DD" w14:textId="77777777" w:rsidR="00362B01" w:rsidRPr="0067253D" w:rsidRDefault="00362B01" w:rsidP="00CB6EAA">
            <w:pPr>
              <w:jc w:val="center"/>
              <w:rPr>
                <w:sz w:val="22"/>
                <w:lang w:val="en-GB"/>
              </w:rPr>
            </w:pPr>
            <w:r w:rsidRPr="0067253D">
              <w:rPr>
                <w:sz w:val="22"/>
                <w:lang w:val="en-GB"/>
              </w:rPr>
              <w:t>D</w:t>
            </w:r>
          </w:p>
        </w:tc>
      </w:tr>
      <w:tr w:rsidR="00362B01" w:rsidRPr="0067253D" w14:paraId="7E0102AB" w14:textId="77777777" w:rsidTr="003F366D">
        <w:trPr>
          <w:trHeight w:hRule="exact" w:val="284"/>
        </w:trPr>
        <w:tc>
          <w:tcPr>
            <w:tcW w:w="5807" w:type="dxa"/>
            <w:shd w:val="clear" w:color="auto" w:fill="auto"/>
          </w:tcPr>
          <w:p w14:paraId="657C5FBA" w14:textId="77777777" w:rsidR="00362B01" w:rsidRPr="0067253D" w:rsidRDefault="00362B01" w:rsidP="00362B01">
            <w:pPr>
              <w:rPr>
                <w:sz w:val="22"/>
              </w:rPr>
            </w:pPr>
            <w:r w:rsidRPr="0067253D">
              <w:rPr>
                <w:sz w:val="22"/>
              </w:rPr>
              <w:t>Mining and quarrying</w:t>
            </w:r>
          </w:p>
        </w:tc>
        <w:tc>
          <w:tcPr>
            <w:tcW w:w="1843" w:type="dxa"/>
            <w:shd w:val="clear" w:color="auto" w:fill="auto"/>
            <w:vAlign w:val="center"/>
          </w:tcPr>
          <w:p w14:paraId="6F716145" w14:textId="77777777" w:rsidR="00362B01" w:rsidRPr="0067253D" w:rsidRDefault="00362B01" w:rsidP="00CB6EAA">
            <w:pPr>
              <w:jc w:val="center"/>
              <w:rPr>
                <w:sz w:val="22"/>
                <w:lang w:val="en-GB"/>
              </w:rPr>
            </w:pPr>
            <w:r w:rsidRPr="0067253D">
              <w:rPr>
                <w:sz w:val="22"/>
                <w:lang w:val="en-GB"/>
              </w:rPr>
              <w:t>1</w:t>
            </w:r>
          </w:p>
        </w:tc>
        <w:tc>
          <w:tcPr>
            <w:tcW w:w="1559" w:type="dxa"/>
            <w:shd w:val="clear" w:color="auto" w:fill="auto"/>
            <w:vAlign w:val="center"/>
          </w:tcPr>
          <w:p w14:paraId="6BAD9A30" w14:textId="77777777" w:rsidR="00362B01" w:rsidRPr="0067253D" w:rsidRDefault="00362B01" w:rsidP="00CB6EAA">
            <w:pPr>
              <w:jc w:val="center"/>
              <w:rPr>
                <w:sz w:val="22"/>
                <w:lang w:val="en-GB"/>
              </w:rPr>
            </w:pPr>
            <w:r w:rsidRPr="0067253D">
              <w:rPr>
                <w:sz w:val="22"/>
                <w:lang w:val="en-GB"/>
              </w:rPr>
              <w:t>D</w:t>
            </w:r>
          </w:p>
        </w:tc>
      </w:tr>
      <w:tr w:rsidR="00362B01" w:rsidRPr="0067253D" w14:paraId="2839F353" w14:textId="77777777" w:rsidTr="003F366D">
        <w:trPr>
          <w:trHeight w:hRule="exact" w:val="284"/>
        </w:trPr>
        <w:tc>
          <w:tcPr>
            <w:tcW w:w="5807" w:type="dxa"/>
            <w:shd w:val="clear" w:color="auto" w:fill="auto"/>
          </w:tcPr>
          <w:p w14:paraId="07D0553B" w14:textId="77777777" w:rsidR="00362B01" w:rsidRPr="0067253D" w:rsidRDefault="00362B01" w:rsidP="00362B01">
            <w:pPr>
              <w:rPr>
                <w:sz w:val="22"/>
              </w:rPr>
            </w:pPr>
            <w:r w:rsidRPr="0067253D">
              <w:rPr>
                <w:sz w:val="22"/>
              </w:rPr>
              <w:t>Manufacturing</w:t>
            </w:r>
          </w:p>
        </w:tc>
        <w:tc>
          <w:tcPr>
            <w:tcW w:w="1843" w:type="dxa"/>
            <w:shd w:val="clear" w:color="auto" w:fill="auto"/>
            <w:vAlign w:val="center"/>
          </w:tcPr>
          <w:p w14:paraId="5E627CB1" w14:textId="77777777" w:rsidR="00362B01" w:rsidRPr="0067253D" w:rsidRDefault="00362B01" w:rsidP="00CB6EAA">
            <w:pPr>
              <w:jc w:val="center"/>
              <w:rPr>
                <w:sz w:val="22"/>
                <w:lang w:val="en-GB"/>
              </w:rPr>
            </w:pPr>
            <w:r w:rsidRPr="0067253D">
              <w:rPr>
                <w:sz w:val="22"/>
                <w:lang w:val="en-GB"/>
              </w:rPr>
              <w:t>9</w:t>
            </w:r>
          </w:p>
        </w:tc>
        <w:tc>
          <w:tcPr>
            <w:tcW w:w="1559" w:type="dxa"/>
            <w:shd w:val="clear" w:color="auto" w:fill="auto"/>
            <w:vAlign w:val="center"/>
          </w:tcPr>
          <w:p w14:paraId="03567E5A" w14:textId="77777777" w:rsidR="00362B01" w:rsidRPr="0067253D" w:rsidRDefault="00362B01" w:rsidP="00CB6EAA">
            <w:pPr>
              <w:jc w:val="center"/>
              <w:rPr>
                <w:sz w:val="22"/>
                <w:lang w:val="en-GB"/>
              </w:rPr>
            </w:pPr>
            <w:r w:rsidRPr="0067253D">
              <w:rPr>
                <w:sz w:val="22"/>
                <w:lang w:val="en-GB"/>
              </w:rPr>
              <w:t>G</w:t>
            </w:r>
          </w:p>
        </w:tc>
      </w:tr>
      <w:tr w:rsidR="00362B01" w:rsidRPr="0067253D" w14:paraId="49520499" w14:textId="77777777" w:rsidTr="003F366D">
        <w:trPr>
          <w:trHeight w:hRule="exact" w:val="284"/>
        </w:trPr>
        <w:tc>
          <w:tcPr>
            <w:tcW w:w="5807" w:type="dxa"/>
            <w:shd w:val="clear" w:color="auto" w:fill="auto"/>
          </w:tcPr>
          <w:p w14:paraId="52388C92" w14:textId="77777777" w:rsidR="00362B01" w:rsidRPr="0067253D" w:rsidRDefault="00362B01" w:rsidP="00362B01">
            <w:pPr>
              <w:rPr>
                <w:sz w:val="22"/>
                <w:lang w:val="en-GB"/>
              </w:rPr>
            </w:pPr>
            <w:r w:rsidRPr="0067253D">
              <w:rPr>
                <w:sz w:val="22"/>
              </w:rPr>
              <w:t>Electricity, gas, steam and air conditioning supply</w:t>
            </w:r>
          </w:p>
        </w:tc>
        <w:tc>
          <w:tcPr>
            <w:tcW w:w="1843" w:type="dxa"/>
            <w:shd w:val="clear" w:color="auto" w:fill="auto"/>
            <w:vAlign w:val="center"/>
          </w:tcPr>
          <w:p w14:paraId="5E759993" w14:textId="77777777" w:rsidR="00362B01" w:rsidRPr="0067253D" w:rsidRDefault="00362B01" w:rsidP="00CB6EAA">
            <w:pPr>
              <w:jc w:val="center"/>
              <w:rPr>
                <w:sz w:val="22"/>
                <w:lang w:val="en-GB"/>
              </w:rPr>
            </w:pPr>
            <w:r w:rsidRPr="0067253D">
              <w:rPr>
                <w:sz w:val="22"/>
                <w:lang w:val="en-GB"/>
              </w:rPr>
              <w:t>1</w:t>
            </w:r>
          </w:p>
        </w:tc>
        <w:tc>
          <w:tcPr>
            <w:tcW w:w="1559" w:type="dxa"/>
            <w:shd w:val="clear" w:color="auto" w:fill="auto"/>
            <w:vAlign w:val="center"/>
          </w:tcPr>
          <w:p w14:paraId="609182C1" w14:textId="77777777" w:rsidR="00362B01" w:rsidRPr="0067253D" w:rsidRDefault="00362B01" w:rsidP="00CB6EAA">
            <w:pPr>
              <w:jc w:val="center"/>
              <w:rPr>
                <w:sz w:val="22"/>
                <w:lang w:val="en-GB"/>
              </w:rPr>
            </w:pPr>
            <w:r w:rsidRPr="0067253D">
              <w:rPr>
                <w:sz w:val="22"/>
                <w:lang w:val="en-GB"/>
              </w:rPr>
              <w:t>D</w:t>
            </w:r>
          </w:p>
        </w:tc>
      </w:tr>
      <w:tr w:rsidR="00362B01" w:rsidRPr="0067253D" w14:paraId="6DB599C7" w14:textId="77777777" w:rsidTr="003F366D">
        <w:trPr>
          <w:trHeight w:hRule="exact" w:val="284"/>
        </w:trPr>
        <w:tc>
          <w:tcPr>
            <w:tcW w:w="5807" w:type="dxa"/>
            <w:shd w:val="clear" w:color="auto" w:fill="auto"/>
          </w:tcPr>
          <w:p w14:paraId="6A873D4B" w14:textId="77777777" w:rsidR="00362B01" w:rsidRPr="0067253D" w:rsidRDefault="00362B01" w:rsidP="00362B01">
            <w:pPr>
              <w:rPr>
                <w:sz w:val="22"/>
                <w:lang w:val="en-GB"/>
              </w:rPr>
            </w:pPr>
            <w:r w:rsidRPr="0067253D">
              <w:rPr>
                <w:sz w:val="22"/>
                <w:lang w:val="en-GB"/>
              </w:rPr>
              <w:t>Construction</w:t>
            </w:r>
          </w:p>
        </w:tc>
        <w:tc>
          <w:tcPr>
            <w:tcW w:w="1843" w:type="dxa"/>
            <w:shd w:val="clear" w:color="auto" w:fill="auto"/>
            <w:vAlign w:val="center"/>
          </w:tcPr>
          <w:p w14:paraId="61474CAC" w14:textId="77777777" w:rsidR="00362B01" w:rsidRPr="0067253D" w:rsidRDefault="00362B01" w:rsidP="00CB6EAA">
            <w:pPr>
              <w:jc w:val="center"/>
              <w:rPr>
                <w:sz w:val="22"/>
                <w:lang w:val="en-GB"/>
              </w:rPr>
            </w:pPr>
            <w:r w:rsidRPr="0067253D">
              <w:rPr>
                <w:sz w:val="22"/>
                <w:lang w:val="en-GB"/>
              </w:rPr>
              <w:t>2</w:t>
            </w:r>
          </w:p>
        </w:tc>
        <w:tc>
          <w:tcPr>
            <w:tcW w:w="1559" w:type="dxa"/>
            <w:shd w:val="clear" w:color="auto" w:fill="auto"/>
            <w:vAlign w:val="center"/>
          </w:tcPr>
          <w:p w14:paraId="075547F1" w14:textId="77777777" w:rsidR="00362B01" w:rsidRPr="0067253D" w:rsidRDefault="00362B01" w:rsidP="00CB6EAA">
            <w:pPr>
              <w:jc w:val="center"/>
              <w:rPr>
                <w:sz w:val="22"/>
                <w:lang w:val="en-GB"/>
              </w:rPr>
            </w:pPr>
            <w:r w:rsidRPr="0067253D">
              <w:rPr>
                <w:sz w:val="22"/>
                <w:lang w:val="en-GB"/>
              </w:rPr>
              <w:t>G</w:t>
            </w:r>
          </w:p>
        </w:tc>
      </w:tr>
      <w:tr w:rsidR="00362B01" w:rsidRPr="0067253D" w14:paraId="28E92437" w14:textId="77777777" w:rsidTr="003F366D">
        <w:trPr>
          <w:trHeight w:hRule="exact" w:val="289"/>
        </w:trPr>
        <w:tc>
          <w:tcPr>
            <w:tcW w:w="5807" w:type="dxa"/>
            <w:shd w:val="clear" w:color="auto" w:fill="auto"/>
          </w:tcPr>
          <w:p w14:paraId="6AD94E18" w14:textId="77777777" w:rsidR="00362B01" w:rsidRPr="0067253D" w:rsidRDefault="00362B01" w:rsidP="00362B01">
            <w:pPr>
              <w:rPr>
                <w:sz w:val="22"/>
                <w:lang w:val="en-GB"/>
              </w:rPr>
            </w:pPr>
            <w:r w:rsidRPr="0067253D">
              <w:rPr>
                <w:sz w:val="22"/>
              </w:rPr>
              <w:t>Wholesale and retail trade; repair of motor vehicles and motorcycles</w:t>
            </w:r>
          </w:p>
        </w:tc>
        <w:tc>
          <w:tcPr>
            <w:tcW w:w="1843" w:type="dxa"/>
            <w:shd w:val="clear" w:color="auto" w:fill="auto"/>
            <w:vAlign w:val="center"/>
          </w:tcPr>
          <w:p w14:paraId="2D95D0A7" w14:textId="77777777" w:rsidR="00362B01" w:rsidRPr="0067253D" w:rsidRDefault="00362B01" w:rsidP="00CB6EAA">
            <w:pPr>
              <w:jc w:val="center"/>
              <w:rPr>
                <w:sz w:val="22"/>
                <w:lang w:val="en-GB"/>
              </w:rPr>
            </w:pPr>
            <w:r w:rsidRPr="0067253D">
              <w:rPr>
                <w:sz w:val="22"/>
                <w:lang w:val="en-GB"/>
              </w:rPr>
              <w:t>5</w:t>
            </w:r>
          </w:p>
        </w:tc>
        <w:tc>
          <w:tcPr>
            <w:tcW w:w="1559" w:type="dxa"/>
            <w:shd w:val="clear" w:color="auto" w:fill="auto"/>
            <w:vAlign w:val="center"/>
          </w:tcPr>
          <w:p w14:paraId="677259BA" w14:textId="77777777" w:rsidR="00362B01" w:rsidRPr="0067253D" w:rsidRDefault="00362B01" w:rsidP="00CB6EAA">
            <w:pPr>
              <w:jc w:val="center"/>
              <w:rPr>
                <w:sz w:val="22"/>
                <w:lang w:val="en-GB"/>
              </w:rPr>
            </w:pPr>
            <w:r w:rsidRPr="0067253D">
              <w:rPr>
                <w:sz w:val="22"/>
                <w:lang w:val="en-GB"/>
              </w:rPr>
              <w:t>D</w:t>
            </w:r>
          </w:p>
        </w:tc>
      </w:tr>
      <w:tr w:rsidR="00362B01" w:rsidRPr="0067253D" w14:paraId="2DDA21CD" w14:textId="77777777" w:rsidTr="003F366D">
        <w:trPr>
          <w:trHeight w:hRule="exact" w:val="284"/>
        </w:trPr>
        <w:tc>
          <w:tcPr>
            <w:tcW w:w="5807" w:type="dxa"/>
            <w:shd w:val="clear" w:color="auto" w:fill="auto"/>
          </w:tcPr>
          <w:p w14:paraId="131F1E30" w14:textId="77777777" w:rsidR="00362B01" w:rsidRPr="0067253D" w:rsidRDefault="00362B01" w:rsidP="00362B01">
            <w:pPr>
              <w:rPr>
                <w:sz w:val="22"/>
                <w:lang w:val="en-GB"/>
              </w:rPr>
            </w:pPr>
            <w:r w:rsidRPr="0067253D">
              <w:rPr>
                <w:sz w:val="22"/>
                <w:lang w:val="en-GB"/>
              </w:rPr>
              <w:t>Transportation and storage</w:t>
            </w:r>
          </w:p>
        </w:tc>
        <w:tc>
          <w:tcPr>
            <w:tcW w:w="1843" w:type="dxa"/>
            <w:shd w:val="clear" w:color="auto" w:fill="auto"/>
            <w:vAlign w:val="center"/>
          </w:tcPr>
          <w:p w14:paraId="2BD5C080" w14:textId="77777777" w:rsidR="00362B01" w:rsidRPr="0067253D" w:rsidRDefault="00362B01" w:rsidP="00CB6EAA">
            <w:pPr>
              <w:jc w:val="center"/>
              <w:rPr>
                <w:sz w:val="22"/>
                <w:lang w:val="en-GB"/>
              </w:rPr>
            </w:pPr>
            <w:r w:rsidRPr="0067253D">
              <w:rPr>
                <w:sz w:val="22"/>
                <w:lang w:val="en-GB"/>
              </w:rPr>
              <w:t>1</w:t>
            </w:r>
          </w:p>
        </w:tc>
        <w:tc>
          <w:tcPr>
            <w:tcW w:w="1559" w:type="dxa"/>
            <w:shd w:val="clear" w:color="auto" w:fill="auto"/>
            <w:vAlign w:val="center"/>
          </w:tcPr>
          <w:p w14:paraId="4246B6A8" w14:textId="77777777" w:rsidR="00362B01" w:rsidRPr="0067253D" w:rsidRDefault="00362B01" w:rsidP="00CB6EAA">
            <w:pPr>
              <w:jc w:val="center"/>
              <w:rPr>
                <w:sz w:val="22"/>
                <w:lang w:val="en-GB"/>
              </w:rPr>
            </w:pPr>
            <w:r w:rsidRPr="0067253D">
              <w:rPr>
                <w:sz w:val="22"/>
                <w:lang w:val="en-GB"/>
              </w:rPr>
              <w:t>G</w:t>
            </w:r>
          </w:p>
        </w:tc>
      </w:tr>
      <w:tr w:rsidR="00362B01" w:rsidRPr="0067253D" w14:paraId="37DFA3A1" w14:textId="77777777" w:rsidTr="003F366D">
        <w:trPr>
          <w:trHeight w:hRule="exact" w:val="284"/>
        </w:trPr>
        <w:tc>
          <w:tcPr>
            <w:tcW w:w="5807" w:type="dxa"/>
            <w:shd w:val="clear" w:color="auto" w:fill="auto"/>
          </w:tcPr>
          <w:p w14:paraId="244F75FD" w14:textId="77777777" w:rsidR="00362B01" w:rsidRPr="0067253D" w:rsidRDefault="00362B01" w:rsidP="00362B01">
            <w:pPr>
              <w:rPr>
                <w:sz w:val="22"/>
                <w:lang w:val="en-GB"/>
              </w:rPr>
            </w:pPr>
            <w:r w:rsidRPr="0067253D">
              <w:rPr>
                <w:sz w:val="22"/>
                <w:lang w:val="en-GB"/>
              </w:rPr>
              <w:t>Accommodation and food service activities</w:t>
            </w:r>
          </w:p>
        </w:tc>
        <w:tc>
          <w:tcPr>
            <w:tcW w:w="1843" w:type="dxa"/>
            <w:shd w:val="clear" w:color="auto" w:fill="auto"/>
            <w:vAlign w:val="center"/>
          </w:tcPr>
          <w:p w14:paraId="176E2D73" w14:textId="77777777" w:rsidR="00362B01" w:rsidRPr="0067253D" w:rsidRDefault="00362B01" w:rsidP="00CB6EAA">
            <w:pPr>
              <w:jc w:val="center"/>
              <w:rPr>
                <w:sz w:val="22"/>
                <w:lang w:val="en-GB"/>
              </w:rPr>
            </w:pPr>
            <w:r w:rsidRPr="0067253D">
              <w:rPr>
                <w:sz w:val="22"/>
                <w:lang w:val="en-GB"/>
              </w:rPr>
              <w:t>1</w:t>
            </w:r>
          </w:p>
        </w:tc>
        <w:tc>
          <w:tcPr>
            <w:tcW w:w="1559" w:type="dxa"/>
            <w:shd w:val="clear" w:color="auto" w:fill="auto"/>
            <w:vAlign w:val="center"/>
          </w:tcPr>
          <w:p w14:paraId="78D253A4" w14:textId="77777777" w:rsidR="00362B01" w:rsidRPr="0067253D" w:rsidRDefault="00362B01" w:rsidP="00CB6EAA">
            <w:pPr>
              <w:jc w:val="center"/>
              <w:rPr>
                <w:sz w:val="22"/>
                <w:lang w:val="en-GB"/>
              </w:rPr>
            </w:pPr>
            <w:r w:rsidRPr="0067253D">
              <w:rPr>
                <w:sz w:val="22"/>
                <w:lang w:val="en-GB"/>
              </w:rPr>
              <w:t>D</w:t>
            </w:r>
          </w:p>
        </w:tc>
      </w:tr>
      <w:tr w:rsidR="00362B01" w:rsidRPr="0067253D" w14:paraId="4596EF5D" w14:textId="77777777" w:rsidTr="003F366D">
        <w:trPr>
          <w:trHeight w:hRule="exact" w:val="284"/>
        </w:trPr>
        <w:tc>
          <w:tcPr>
            <w:tcW w:w="5807" w:type="dxa"/>
            <w:shd w:val="clear" w:color="auto" w:fill="auto"/>
          </w:tcPr>
          <w:p w14:paraId="19952471" w14:textId="77777777" w:rsidR="00362B01" w:rsidRPr="0067253D" w:rsidRDefault="00362B01" w:rsidP="00362B01">
            <w:pPr>
              <w:rPr>
                <w:sz w:val="22"/>
                <w:lang w:val="en-GB"/>
              </w:rPr>
            </w:pPr>
            <w:r w:rsidRPr="0067253D">
              <w:rPr>
                <w:sz w:val="22"/>
                <w:lang w:val="en-GB"/>
              </w:rPr>
              <w:t>Information and communication</w:t>
            </w:r>
          </w:p>
        </w:tc>
        <w:tc>
          <w:tcPr>
            <w:tcW w:w="1843" w:type="dxa"/>
            <w:shd w:val="clear" w:color="auto" w:fill="auto"/>
            <w:vAlign w:val="center"/>
          </w:tcPr>
          <w:p w14:paraId="09A3CB6F" w14:textId="77777777" w:rsidR="00362B01" w:rsidRPr="0067253D" w:rsidRDefault="00362B01" w:rsidP="00CB6EAA">
            <w:pPr>
              <w:jc w:val="center"/>
              <w:rPr>
                <w:sz w:val="22"/>
                <w:lang w:val="en-GB"/>
              </w:rPr>
            </w:pPr>
            <w:r w:rsidRPr="0067253D">
              <w:rPr>
                <w:sz w:val="22"/>
                <w:lang w:val="en-GB"/>
              </w:rPr>
              <w:t>1</w:t>
            </w:r>
          </w:p>
        </w:tc>
        <w:tc>
          <w:tcPr>
            <w:tcW w:w="1559" w:type="dxa"/>
            <w:shd w:val="clear" w:color="auto" w:fill="auto"/>
            <w:vAlign w:val="center"/>
          </w:tcPr>
          <w:p w14:paraId="6BC026A1" w14:textId="77777777" w:rsidR="00362B01" w:rsidRPr="0067253D" w:rsidRDefault="00362B01" w:rsidP="00CB6EAA">
            <w:pPr>
              <w:jc w:val="center"/>
              <w:rPr>
                <w:sz w:val="22"/>
                <w:lang w:val="en-GB"/>
              </w:rPr>
            </w:pPr>
            <w:r w:rsidRPr="0067253D">
              <w:rPr>
                <w:sz w:val="22"/>
                <w:lang w:val="en-GB"/>
              </w:rPr>
              <w:t>G</w:t>
            </w:r>
          </w:p>
        </w:tc>
      </w:tr>
      <w:tr w:rsidR="00362B01" w:rsidRPr="0067253D" w14:paraId="2CDDF686" w14:textId="77777777" w:rsidTr="003F366D">
        <w:trPr>
          <w:trHeight w:hRule="exact" w:val="284"/>
        </w:trPr>
        <w:tc>
          <w:tcPr>
            <w:tcW w:w="5807" w:type="dxa"/>
            <w:shd w:val="clear" w:color="auto" w:fill="auto"/>
          </w:tcPr>
          <w:p w14:paraId="4A69ACCF" w14:textId="77777777" w:rsidR="00362B01" w:rsidRPr="0067253D" w:rsidRDefault="00362B01" w:rsidP="00362B01">
            <w:pPr>
              <w:rPr>
                <w:sz w:val="22"/>
                <w:lang w:val="en-GB"/>
              </w:rPr>
            </w:pPr>
            <w:r w:rsidRPr="0067253D">
              <w:rPr>
                <w:sz w:val="22"/>
              </w:rPr>
              <w:t xml:space="preserve">Professional, </w:t>
            </w:r>
            <w:r w:rsidRPr="0067253D">
              <w:rPr>
                <w:sz w:val="22"/>
                <w:lang w:val="en-GB"/>
              </w:rPr>
              <w:t>scientific and technical activities</w:t>
            </w:r>
          </w:p>
        </w:tc>
        <w:tc>
          <w:tcPr>
            <w:tcW w:w="1843" w:type="dxa"/>
            <w:shd w:val="clear" w:color="auto" w:fill="auto"/>
            <w:vAlign w:val="center"/>
          </w:tcPr>
          <w:p w14:paraId="53175BDD" w14:textId="77777777" w:rsidR="00362B01" w:rsidRPr="0067253D" w:rsidRDefault="00362B01" w:rsidP="00CB6EAA">
            <w:pPr>
              <w:jc w:val="center"/>
              <w:rPr>
                <w:sz w:val="22"/>
                <w:lang w:val="en-GB"/>
              </w:rPr>
            </w:pPr>
            <w:r w:rsidRPr="0067253D">
              <w:rPr>
                <w:sz w:val="22"/>
                <w:lang w:val="en-GB"/>
              </w:rPr>
              <w:t>1</w:t>
            </w:r>
          </w:p>
        </w:tc>
        <w:tc>
          <w:tcPr>
            <w:tcW w:w="1559" w:type="dxa"/>
            <w:shd w:val="clear" w:color="auto" w:fill="auto"/>
            <w:vAlign w:val="center"/>
          </w:tcPr>
          <w:p w14:paraId="422BFEE2" w14:textId="77777777" w:rsidR="00362B01" w:rsidRPr="0067253D" w:rsidRDefault="00362B01" w:rsidP="00CB6EAA">
            <w:pPr>
              <w:jc w:val="center"/>
              <w:rPr>
                <w:sz w:val="22"/>
                <w:lang w:val="en-GB"/>
              </w:rPr>
            </w:pPr>
            <w:r w:rsidRPr="0067253D">
              <w:rPr>
                <w:sz w:val="22"/>
                <w:lang w:val="en-GB"/>
              </w:rPr>
              <w:t>D</w:t>
            </w:r>
          </w:p>
        </w:tc>
      </w:tr>
      <w:tr w:rsidR="00362B01" w:rsidRPr="0067253D" w14:paraId="51294DFF" w14:textId="77777777" w:rsidTr="003F366D">
        <w:trPr>
          <w:trHeight w:hRule="exact" w:val="284"/>
        </w:trPr>
        <w:tc>
          <w:tcPr>
            <w:tcW w:w="5807" w:type="dxa"/>
            <w:shd w:val="clear" w:color="auto" w:fill="auto"/>
          </w:tcPr>
          <w:p w14:paraId="5A474506" w14:textId="77777777" w:rsidR="00362B01" w:rsidRPr="0067253D" w:rsidRDefault="00362B01" w:rsidP="00362B01">
            <w:pPr>
              <w:rPr>
                <w:sz w:val="22"/>
                <w:lang w:val="en-GB"/>
              </w:rPr>
            </w:pPr>
            <w:r w:rsidRPr="0067253D">
              <w:rPr>
                <w:sz w:val="22"/>
              </w:rPr>
              <w:t>Administrative and support service activities</w:t>
            </w:r>
          </w:p>
        </w:tc>
        <w:tc>
          <w:tcPr>
            <w:tcW w:w="1843" w:type="dxa"/>
            <w:shd w:val="clear" w:color="auto" w:fill="auto"/>
            <w:vAlign w:val="center"/>
          </w:tcPr>
          <w:p w14:paraId="7B2FE8EB" w14:textId="77777777" w:rsidR="00362B01" w:rsidRPr="0067253D" w:rsidRDefault="00362B01" w:rsidP="00CB6EAA">
            <w:pPr>
              <w:jc w:val="center"/>
              <w:rPr>
                <w:sz w:val="22"/>
                <w:lang w:val="en-GB"/>
              </w:rPr>
            </w:pPr>
            <w:r w:rsidRPr="0067253D">
              <w:rPr>
                <w:sz w:val="22"/>
                <w:lang w:val="en-GB"/>
              </w:rPr>
              <w:t>1</w:t>
            </w:r>
          </w:p>
        </w:tc>
        <w:tc>
          <w:tcPr>
            <w:tcW w:w="1559" w:type="dxa"/>
            <w:shd w:val="clear" w:color="auto" w:fill="auto"/>
            <w:vAlign w:val="center"/>
          </w:tcPr>
          <w:p w14:paraId="7807753B" w14:textId="77777777" w:rsidR="00362B01" w:rsidRPr="0067253D" w:rsidRDefault="00362B01" w:rsidP="00CB6EAA">
            <w:pPr>
              <w:jc w:val="center"/>
              <w:rPr>
                <w:sz w:val="22"/>
                <w:lang w:val="en-GB"/>
              </w:rPr>
            </w:pPr>
            <w:r w:rsidRPr="0067253D">
              <w:rPr>
                <w:sz w:val="22"/>
                <w:lang w:val="en-GB"/>
              </w:rPr>
              <w:t>G</w:t>
            </w:r>
          </w:p>
        </w:tc>
      </w:tr>
      <w:tr w:rsidR="00362B01" w:rsidRPr="0067253D" w14:paraId="09B41A95" w14:textId="77777777" w:rsidTr="003F366D">
        <w:trPr>
          <w:trHeight w:hRule="exact" w:val="284"/>
        </w:trPr>
        <w:tc>
          <w:tcPr>
            <w:tcW w:w="5807" w:type="dxa"/>
            <w:shd w:val="clear" w:color="auto" w:fill="auto"/>
          </w:tcPr>
          <w:p w14:paraId="38A20954" w14:textId="77777777" w:rsidR="00362B01" w:rsidRPr="0067253D" w:rsidRDefault="00362B01" w:rsidP="00362B01">
            <w:pPr>
              <w:rPr>
                <w:sz w:val="22"/>
              </w:rPr>
            </w:pPr>
            <w:r w:rsidRPr="0067253D">
              <w:rPr>
                <w:sz w:val="22"/>
              </w:rPr>
              <w:t>Other services activities</w:t>
            </w:r>
          </w:p>
        </w:tc>
        <w:tc>
          <w:tcPr>
            <w:tcW w:w="1843" w:type="dxa"/>
            <w:shd w:val="clear" w:color="auto" w:fill="auto"/>
            <w:vAlign w:val="center"/>
          </w:tcPr>
          <w:p w14:paraId="3B4C9F40" w14:textId="77777777" w:rsidR="00362B01" w:rsidRPr="0067253D" w:rsidRDefault="00362B01" w:rsidP="00CB6EAA">
            <w:pPr>
              <w:jc w:val="center"/>
              <w:rPr>
                <w:sz w:val="22"/>
                <w:lang w:val="en-GB"/>
              </w:rPr>
            </w:pPr>
            <w:r w:rsidRPr="0067253D">
              <w:rPr>
                <w:sz w:val="22"/>
                <w:lang w:val="en-GB"/>
              </w:rPr>
              <w:t>1</w:t>
            </w:r>
          </w:p>
        </w:tc>
        <w:tc>
          <w:tcPr>
            <w:tcW w:w="1559" w:type="dxa"/>
            <w:shd w:val="clear" w:color="auto" w:fill="auto"/>
            <w:vAlign w:val="center"/>
          </w:tcPr>
          <w:p w14:paraId="05863BE3" w14:textId="77777777" w:rsidR="00362B01" w:rsidRPr="0067253D" w:rsidRDefault="00362B01" w:rsidP="00CB6EAA">
            <w:pPr>
              <w:jc w:val="center"/>
              <w:rPr>
                <w:sz w:val="22"/>
                <w:lang w:val="en-GB"/>
              </w:rPr>
            </w:pPr>
            <w:r w:rsidRPr="0067253D">
              <w:rPr>
                <w:sz w:val="22"/>
                <w:lang w:val="en-GB"/>
              </w:rPr>
              <w:t>G</w:t>
            </w:r>
          </w:p>
        </w:tc>
      </w:tr>
    </w:tbl>
    <w:p w14:paraId="5D6C728F" w14:textId="77777777" w:rsidR="00362B01" w:rsidRPr="0067253D" w:rsidRDefault="00362B01" w:rsidP="0071387A">
      <w:pPr>
        <w:jc w:val="center"/>
        <w:rPr>
          <w:sz w:val="22"/>
          <w:lang w:val="en-GB"/>
        </w:rPr>
      </w:pPr>
      <w:r w:rsidRPr="0067253D">
        <w:rPr>
          <w:sz w:val="22"/>
        </w:rPr>
        <w:t xml:space="preserve">Source: own, </w:t>
      </w:r>
      <w:proofErr w:type="spellStart"/>
      <w:r w:rsidRPr="0067253D">
        <w:rPr>
          <w:sz w:val="22"/>
        </w:rPr>
        <w:t>čsú</w:t>
      </w:r>
      <w:proofErr w:type="spellEnd"/>
      <w:r w:rsidRPr="0067253D">
        <w:rPr>
          <w:sz w:val="22"/>
        </w:rPr>
        <w:t>.</w:t>
      </w:r>
    </w:p>
    <w:p w14:paraId="2473CD24" w14:textId="77777777" w:rsidR="00362B01" w:rsidRPr="0067253D" w:rsidRDefault="00362B01" w:rsidP="00362B01">
      <w:pPr>
        <w:rPr>
          <w:sz w:val="22"/>
        </w:rPr>
      </w:pPr>
    </w:p>
    <w:p w14:paraId="47A8FE0E" w14:textId="77777777" w:rsidR="00D47ECD" w:rsidRPr="00D47ECD" w:rsidRDefault="00D47ECD" w:rsidP="00D47ECD">
      <w:pPr>
        <w:rPr>
          <w:rFonts w:eastAsia="Times New Roman" w:cs="Times New Roman"/>
          <w:sz w:val="22"/>
        </w:rPr>
      </w:pPr>
    </w:p>
    <w:p w14:paraId="099194DB" w14:textId="3B10569C" w:rsidR="00362B01" w:rsidRPr="0067253D" w:rsidRDefault="006B6181" w:rsidP="00362B01">
      <w:pPr>
        <w:rPr>
          <w:smallCaps/>
          <w:sz w:val="22"/>
        </w:rPr>
      </w:pPr>
      <w:r w:rsidRPr="0067253D">
        <w:rPr>
          <w:rFonts w:eastAsia="Times New Roman" w:cs="Times New Roman"/>
          <w:smallCaps/>
          <w:sz w:val="22"/>
        </w:rPr>
        <w:t>Step 3</w:t>
      </w:r>
      <w:r w:rsidR="00D47ECD" w:rsidRPr="0067253D">
        <w:rPr>
          <w:rFonts w:eastAsia="Times New Roman" w:cs="Times New Roman"/>
          <w:smallCaps/>
          <w:sz w:val="22"/>
        </w:rPr>
        <w:t>: Beh</w:t>
      </w:r>
      <w:r w:rsidR="008D05B5" w:rsidRPr="0067253D">
        <w:rPr>
          <w:smallCaps/>
          <w:sz w:val="22"/>
        </w:rPr>
        <w:t>avioral variables</w:t>
      </w:r>
    </w:p>
    <w:p w14:paraId="4374AE7A" w14:textId="77777777" w:rsidR="00D47ECD" w:rsidRPr="0067253D" w:rsidRDefault="00D47ECD" w:rsidP="00362B01">
      <w:pPr>
        <w:rPr>
          <w:sz w:val="22"/>
        </w:rPr>
      </w:pPr>
    </w:p>
    <w:p w14:paraId="31084092" w14:textId="1DCC332E" w:rsidR="00362B01" w:rsidRPr="0067253D" w:rsidRDefault="00362B01" w:rsidP="008D05B5">
      <w:pPr>
        <w:ind w:firstLine="708"/>
        <w:rPr>
          <w:sz w:val="22"/>
        </w:rPr>
      </w:pPr>
      <w:r w:rsidRPr="0067253D">
        <w:rPr>
          <w:sz w:val="22"/>
        </w:rPr>
        <w:t xml:space="preserve">As the representational variables for business </w:t>
      </w:r>
      <w:r w:rsidR="006D3BAA" w:rsidRPr="0067253D">
        <w:rPr>
          <w:i/>
          <w:sz w:val="22"/>
        </w:rPr>
        <w:t>B</w:t>
      </w:r>
      <w:r w:rsidRPr="0067253D">
        <w:rPr>
          <w:i/>
          <w:sz w:val="22"/>
        </w:rPr>
        <w:t>ehavior</w:t>
      </w:r>
      <w:r w:rsidR="006D3BAA" w:rsidRPr="0067253D">
        <w:rPr>
          <w:i/>
          <w:sz w:val="22"/>
        </w:rPr>
        <w:t>al management</w:t>
      </w:r>
      <w:r w:rsidRPr="0067253D">
        <w:rPr>
          <w:sz w:val="22"/>
        </w:rPr>
        <w:t xml:space="preserve"> </w:t>
      </w:r>
      <w:proofErr w:type="gramStart"/>
      <w:r w:rsidRPr="0067253D">
        <w:rPr>
          <w:sz w:val="22"/>
        </w:rPr>
        <w:t>were chosen</w:t>
      </w:r>
      <w:proofErr w:type="gramEnd"/>
      <w:r w:rsidRPr="0067253D">
        <w:rPr>
          <w:sz w:val="22"/>
        </w:rPr>
        <w:t xml:space="preserve"> following </w:t>
      </w:r>
      <w:r w:rsidR="002B61AC" w:rsidRPr="0067253D">
        <w:rPr>
          <w:sz w:val="22"/>
        </w:rPr>
        <w:t>indicators, which</w:t>
      </w:r>
      <w:r w:rsidRPr="0067253D">
        <w:rPr>
          <w:sz w:val="22"/>
        </w:rPr>
        <w:t xml:space="preserve"> will be </w:t>
      </w:r>
      <w:r w:rsidR="002B61AC" w:rsidRPr="0067253D">
        <w:rPr>
          <w:sz w:val="22"/>
        </w:rPr>
        <w:t>analyzed</w:t>
      </w:r>
      <w:r w:rsidRPr="0067253D">
        <w:rPr>
          <w:sz w:val="22"/>
        </w:rPr>
        <w:t xml:space="preserve"> under the conditions of growth and decline. </w:t>
      </w:r>
    </w:p>
    <w:p w14:paraId="44397CD7" w14:textId="77777777" w:rsidR="00D47ECD" w:rsidRPr="0067253D" w:rsidRDefault="00362B01" w:rsidP="00D47ECD">
      <w:pPr>
        <w:ind w:firstLine="708"/>
        <w:rPr>
          <w:sz w:val="22"/>
        </w:rPr>
      </w:pPr>
      <w:r w:rsidRPr="0067253D">
        <w:rPr>
          <w:i/>
          <w:sz w:val="22"/>
        </w:rPr>
        <w:t>The rate of change of customers</w:t>
      </w:r>
      <w:r w:rsidRPr="0067253D">
        <w:rPr>
          <w:sz w:val="22"/>
        </w:rPr>
        <w:t xml:space="preserve"> expresses a number of changes of customers for each business followed up for ten years back divided into the scale 1 (0 – 10),2 (11 – 30) and 3 (30 +).</w:t>
      </w:r>
    </w:p>
    <w:p w14:paraId="24A1DE8F" w14:textId="0899E2A6" w:rsidR="00362B01" w:rsidRPr="0067253D" w:rsidRDefault="00362B01" w:rsidP="00D47ECD">
      <w:pPr>
        <w:ind w:firstLine="708"/>
        <w:rPr>
          <w:sz w:val="22"/>
        </w:rPr>
      </w:pPr>
      <w:r w:rsidRPr="0067253D">
        <w:rPr>
          <w:sz w:val="22"/>
        </w:rPr>
        <w:t xml:space="preserve">Information about the </w:t>
      </w:r>
      <w:r w:rsidRPr="0067253D">
        <w:rPr>
          <w:i/>
          <w:sz w:val="22"/>
        </w:rPr>
        <w:t>customers</w:t>
      </w:r>
      <w:r w:rsidRPr="0067253D">
        <w:rPr>
          <w:sz w:val="22"/>
        </w:rPr>
        <w:t xml:space="preserve"> were part of the research as well as data about the </w:t>
      </w:r>
      <w:r w:rsidR="002B61AC" w:rsidRPr="0067253D">
        <w:rPr>
          <w:i/>
          <w:sz w:val="22"/>
        </w:rPr>
        <w:t>suppliers</w:t>
      </w:r>
      <w:r w:rsidR="002B61AC" w:rsidRPr="0067253D">
        <w:rPr>
          <w:sz w:val="22"/>
        </w:rPr>
        <w:t>, which</w:t>
      </w:r>
      <w:r w:rsidRPr="0067253D">
        <w:rPr>
          <w:sz w:val="22"/>
        </w:rPr>
        <w:t xml:space="preserve"> serve as a background for the </w:t>
      </w:r>
      <w:r w:rsidR="002B61AC" w:rsidRPr="0067253D">
        <w:rPr>
          <w:sz w:val="22"/>
        </w:rPr>
        <w:t>behavior</w:t>
      </w:r>
      <w:r w:rsidRPr="0067253D">
        <w:rPr>
          <w:sz w:val="22"/>
        </w:rPr>
        <w:t xml:space="preserve"> variable the rate of change of suppliers. This means a number of changes detected for each business separately divided into scale 1 (</w:t>
      </w:r>
      <w:proofErr w:type="gramStart"/>
      <w:r w:rsidRPr="0067253D">
        <w:rPr>
          <w:sz w:val="22"/>
        </w:rPr>
        <w:t>0</w:t>
      </w:r>
      <w:proofErr w:type="gramEnd"/>
      <w:r w:rsidRPr="0067253D">
        <w:rPr>
          <w:sz w:val="22"/>
        </w:rPr>
        <w:t xml:space="preserve"> – 10), 2 (11 – 20), 3</w:t>
      </w:r>
      <w:r w:rsidR="00D47ECD" w:rsidRPr="0067253D">
        <w:rPr>
          <w:sz w:val="22"/>
        </w:rPr>
        <w:t> </w:t>
      </w:r>
      <w:r w:rsidRPr="0067253D">
        <w:rPr>
          <w:sz w:val="22"/>
        </w:rPr>
        <w:t>(21</w:t>
      </w:r>
      <w:r w:rsidR="00D47ECD" w:rsidRPr="0067253D">
        <w:rPr>
          <w:sz w:val="22"/>
        </w:rPr>
        <w:t> </w:t>
      </w:r>
      <w:r w:rsidRPr="0067253D">
        <w:rPr>
          <w:sz w:val="22"/>
        </w:rPr>
        <w:t xml:space="preserve">+). </w:t>
      </w:r>
    </w:p>
    <w:p w14:paraId="1B62B82A" w14:textId="59B11A0F" w:rsidR="006D3BAA" w:rsidRPr="0067253D" w:rsidRDefault="006B6181" w:rsidP="00F960A1">
      <w:pPr>
        <w:ind w:firstLine="708"/>
        <w:rPr>
          <w:sz w:val="22"/>
        </w:rPr>
      </w:pPr>
      <w:r w:rsidRPr="0067253D">
        <w:rPr>
          <w:i/>
          <w:sz w:val="22"/>
        </w:rPr>
        <w:t>Behavioral</w:t>
      </w:r>
      <w:r w:rsidR="006D3BAA" w:rsidRPr="0067253D">
        <w:rPr>
          <w:i/>
          <w:sz w:val="22"/>
        </w:rPr>
        <w:t xml:space="preserve"> practices</w:t>
      </w:r>
      <w:r w:rsidR="006D3BAA" w:rsidRPr="0067253D">
        <w:rPr>
          <w:sz w:val="22"/>
        </w:rPr>
        <w:t xml:space="preserve"> included heuristic approach, manager´s limited rationality and deciding by mental shortcut under lack of information, willingness to imitate</w:t>
      </w:r>
      <w:r w:rsidR="002B61AC" w:rsidRPr="0067253D">
        <w:rPr>
          <w:sz w:val="22"/>
        </w:rPr>
        <w:t>, acceptance</w:t>
      </w:r>
      <w:r w:rsidR="006D3BAA" w:rsidRPr="0067253D">
        <w:rPr>
          <w:sz w:val="22"/>
        </w:rPr>
        <w:t xml:space="preserve"> of satisfactory level, etc. Value 1 equals to this behavioral approach, value 0 equals for no detection of these patterns.</w:t>
      </w:r>
    </w:p>
    <w:p w14:paraId="13033E16" w14:textId="1298B919" w:rsidR="002552EE" w:rsidRPr="0067253D" w:rsidRDefault="002552EE" w:rsidP="00362B01">
      <w:pPr>
        <w:rPr>
          <w:sz w:val="22"/>
        </w:rPr>
      </w:pPr>
    </w:p>
    <w:p w14:paraId="0801AFCE" w14:textId="4257EE60" w:rsidR="00D47ECD" w:rsidRDefault="00D47ECD" w:rsidP="00362B01">
      <w:pPr>
        <w:rPr>
          <w:sz w:val="22"/>
        </w:rPr>
      </w:pPr>
    </w:p>
    <w:p w14:paraId="4260BCAE" w14:textId="143336F4" w:rsidR="0067253D" w:rsidRDefault="0067253D" w:rsidP="00362B01">
      <w:pPr>
        <w:rPr>
          <w:sz w:val="22"/>
        </w:rPr>
      </w:pPr>
    </w:p>
    <w:p w14:paraId="0BCFFD05" w14:textId="77777777" w:rsidR="0067253D" w:rsidRPr="0067253D" w:rsidRDefault="0067253D" w:rsidP="00362B01">
      <w:pPr>
        <w:rPr>
          <w:sz w:val="22"/>
        </w:rPr>
      </w:pPr>
    </w:p>
    <w:p w14:paraId="52253711" w14:textId="452A5C24" w:rsidR="002552EE" w:rsidRPr="0067253D" w:rsidRDefault="00362B01" w:rsidP="0067253D">
      <w:pPr>
        <w:jc w:val="center"/>
        <w:rPr>
          <w:sz w:val="22"/>
          <w:lang w:val="en-GB"/>
        </w:rPr>
      </w:pPr>
      <w:r w:rsidRPr="0067253D">
        <w:rPr>
          <w:sz w:val="22"/>
          <w:lang w:val="en-GB"/>
        </w:rPr>
        <w:lastRenderedPageBreak/>
        <w:t xml:space="preserve">Table 2: Regression analysis of </w:t>
      </w:r>
      <w:r w:rsidR="002B61AC" w:rsidRPr="0067253D">
        <w:rPr>
          <w:sz w:val="22"/>
          <w:lang w:val="en-GB"/>
        </w:rPr>
        <w:t>behavioural</w:t>
      </w:r>
      <w:r w:rsidRPr="0067253D">
        <w:rPr>
          <w:sz w:val="22"/>
          <w:lang w:val="en-GB"/>
        </w:rPr>
        <w:t xml:space="preserve"> variables on context variables under different environmental</w:t>
      </w:r>
      <w:r w:rsidR="0071387A" w:rsidRPr="0067253D">
        <w:rPr>
          <w:sz w:val="22"/>
          <w:lang w:val="en-GB"/>
        </w:rPr>
        <w:t xml:space="preserve"> </w:t>
      </w:r>
      <w:r w:rsidRPr="0067253D">
        <w:rPr>
          <w:sz w:val="22"/>
          <w:lang w:val="en-GB"/>
        </w:rPr>
        <w:t>conditions</w:t>
      </w:r>
    </w:p>
    <w:p w14:paraId="4FA785DB" w14:textId="77777777" w:rsidR="00362B01" w:rsidRPr="0067253D" w:rsidRDefault="00362B01" w:rsidP="00362B01">
      <w:pPr>
        <w:rPr>
          <w:sz w:val="22"/>
        </w:rPr>
      </w:pPr>
    </w:p>
    <w:tbl>
      <w:tblPr>
        <w:tblStyle w:val="Mkatabulky"/>
        <w:tblpPr w:leftFromText="141" w:rightFromText="141" w:vertAnchor="text" w:horzAnchor="margin" w:tblpXSpec="center" w:tblpY="47"/>
        <w:tblW w:w="10060" w:type="dxa"/>
        <w:tblLayout w:type="fixed"/>
        <w:tblLook w:val="04A0" w:firstRow="1" w:lastRow="0" w:firstColumn="1" w:lastColumn="0" w:noHBand="0" w:noVBand="1"/>
      </w:tblPr>
      <w:tblGrid>
        <w:gridCol w:w="421"/>
        <w:gridCol w:w="1842"/>
        <w:gridCol w:w="284"/>
        <w:gridCol w:w="567"/>
        <w:gridCol w:w="1134"/>
        <w:gridCol w:w="1276"/>
        <w:gridCol w:w="992"/>
        <w:gridCol w:w="1276"/>
        <w:gridCol w:w="1064"/>
        <w:gridCol w:w="495"/>
        <w:gridCol w:w="709"/>
      </w:tblGrid>
      <w:tr w:rsidR="00362B01" w:rsidRPr="0067253D" w14:paraId="3184EAAB" w14:textId="77777777" w:rsidTr="00362B01">
        <w:trPr>
          <w:trHeight w:val="451"/>
        </w:trPr>
        <w:tc>
          <w:tcPr>
            <w:tcW w:w="421" w:type="dxa"/>
            <w:tcBorders>
              <w:top w:val="single" w:sz="4" w:space="0" w:color="auto"/>
              <w:left w:val="single" w:sz="4" w:space="0" w:color="auto"/>
              <w:bottom w:val="single" w:sz="4" w:space="0" w:color="auto"/>
              <w:right w:val="nil"/>
            </w:tcBorders>
          </w:tcPr>
          <w:p w14:paraId="68C6F26E" w14:textId="77777777" w:rsidR="00362B01" w:rsidRPr="0067253D" w:rsidRDefault="00362B01" w:rsidP="00362B01">
            <w:pPr>
              <w:rPr>
                <w:sz w:val="22"/>
                <w:lang w:val="en-GB"/>
              </w:rPr>
            </w:pPr>
          </w:p>
        </w:tc>
        <w:tc>
          <w:tcPr>
            <w:tcW w:w="1842" w:type="dxa"/>
            <w:tcBorders>
              <w:top w:val="single" w:sz="4" w:space="0" w:color="auto"/>
              <w:left w:val="nil"/>
              <w:bottom w:val="single" w:sz="4" w:space="0" w:color="auto"/>
              <w:right w:val="nil"/>
            </w:tcBorders>
            <w:vAlign w:val="bottom"/>
          </w:tcPr>
          <w:p w14:paraId="334F57EE" w14:textId="77777777" w:rsidR="00362B01" w:rsidRPr="0067253D" w:rsidRDefault="00362B01" w:rsidP="00362B01">
            <w:pPr>
              <w:rPr>
                <w:sz w:val="22"/>
                <w:lang w:val="en-GB"/>
              </w:rPr>
            </w:pPr>
            <w:r w:rsidRPr="0067253D">
              <w:rPr>
                <w:sz w:val="22"/>
                <w:lang w:val="en-GB"/>
              </w:rPr>
              <w:t>Variables</w:t>
            </w:r>
          </w:p>
        </w:tc>
        <w:tc>
          <w:tcPr>
            <w:tcW w:w="851" w:type="dxa"/>
            <w:gridSpan w:val="2"/>
            <w:tcBorders>
              <w:top w:val="single" w:sz="4" w:space="0" w:color="auto"/>
              <w:left w:val="nil"/>
              <w:bottom w:val="single" w:sz="4" w:space="0" w:color="auto"/>
              <w:right w:val="nil"/>
            </w:tcBorders>
            <w:vAlign w:val="bottom"/>
          </w:tcPr>
          <w:p w14:paraId="05ED0381" w14:textId="77777777" w:rsidR="00362B01" w:rsidRPr="0067253D" w:rsidRDefault="00362B01" w:rsidP="00362B01">
            <w:pPr>
              <w:rPr>
                <w:sz w:val="22"/>
                <w:lang w:val="en-GB"/>
              </w:rPr>
            </w:pPr>
            <w:r w:rsidRPr="0067253D">
              <w:rPr>
                <w:sz w:val="22"/>
                <w:lang w:val="en-GB"/>
              </w:rPr>
              <w:t>Size</w:t>
            </w:r>
          </w:p>
        </w:tc>
        <w:tc>
          <w:tcPr>
            <w:tcW w:w="1134" w:type="dxa"/>
            <w:tcBorders>
              <w:top w:val="single" w:sz="4" w:space="0" w:color="auto"/>
              <w:left w:val="nil"/>
              <w:bottom w:val="single" w:sz="4" w:space="0" w:color="auto"/>
              <w:right w:val="nil"/>
            </w:tcBorders>
            <w:vAlign w:val="bottom"/>
          </w:tcPr>
          <w:p w14:paraId="70AC2E9F" w14:textId="77777777" w:rsidR="00362B01" w:rsidRPr="0067253D" w:rsidRDefault="00362B01" w:rsidP="00362B01">
            <w:pPr>
              <w:rPr>
                <w:sz w:val="22"/>
                <w:lang w:val="en-GB"/>
              </w:rPr>
            </w:pPr>
            <w:r w:rsidRPr="0067253D">
              <w:rPr>
                <w:sz w:val="22"/>
                <w:lang w:val="en-GB"/>
              </w:rPr>
              <w:t>Location</w:t>
            </w:r>
          </w:p>
        </w:tc>
        <w:tc>
          <w:tcPr>
            <w:tcW w:w="1276" w:type="dxa"/>
            <w:tcBorders>
              <w:top w:val="single" w:sz="4" w:space="0" w:color="auto"/>
              <w:left w:val="nil"/>
              <w:bottom w:val="single" w:sz="4" w:space="0" w:color="auto"/>
              <w:right w:val="nil"/>
            </w:tcBorders>
            <w:vAlign w:val="bottom"/>
          </w:tcPr>
          <w:p w14:paraId="188583E6" w14:textId="77777777" w:rsidR="00362B01" w:rsidRPr="0067253D" w:rsidRDefault="00362B01" w:rsidP="00362B01">
            <w:pPr>
              <w:rPr>
                <w:sz w:val="22"/>
                <w:lang w:val="en-GB"/>
              </w:rPr>
            </w:pPr>
            <w:r w:rsidRPr="0067253D">
              <w:rPr>
                <w:sz w:val="22"/>
                <w:lang w:val="en-GB"/>
              </w:rPr>
              <w:t>Supplier availability</w:t>
            </w:r>
          </w:p>
        </w:tc>
        <w:tc>
          <w:tcPr>
            <w:tcW w:w="992" w:type="dxa"/>
            <w:tcBorders>
              <w:top w:val="single" w:sz="4" w:space="0" w:color="auto"/>
              <w:left w:val="nil"/>
              <w:bottom w:val="single" w:sz="4" w:space="0" w:color="auto"/>
              <w:right w:val="nil"/>
            </w:tcBorders>
            <w:vAlign w:val="bottom"/>
          </w:tcPr>
          <w:p w14:paraId="5521C507" w14:textId="77777777" w:rsidR="00362B01" w:rsidRPr="0067253D" w:rsidRDefault="00362B01" w:rsidP="00362B01">
            <w:pPr>
              <w:rPr>
                <w:sz w:val="22"/>
                <w:lang w:val="en-GB"/>
              </w:rPr>
            </w:pPr>
            <w:r w:rsidRPr="0067253D">
              <w:rPr>
                <w:sz w:val="22"/>
                <w:lang w:val="en-GB"/>
              </w:rPr>
              <w:t>Human resource</w:t>
            </w:r>
          </w:p>
        </w:tc>
        <w:tc>
          <w:tcPr>
            <w:tcW w:w="1276" w:type="dxa"/>
            <w:tcBorders>
              <w:top w:val="single" w:sz="4" w:space="0" w:color="auto"/>
              <w:left w:val="nil"/>
              <w:bottom w:val="single" w:sz="4" w:space="0" w:color="auto"/>
              <w:right w:val="nil"/>
            </w:tcBorders>
            <w:vAlign w:val="bottom"/>
          </w:tcPr>
          <w:p w14:paraId="0B907969" w14:textId="77777777" w:rsidR="00362B01" w:rsidRPr="0067253D" w:rsidRDefault="00362B01" w:rsidP="00362B01">
            <w:pPr>
              <w:rPr>
                <w:sz w:val="22"/>
                <w:lang w:val="en-GB"/>
              </w:rPr>
            </w:pPr>
            <w:r w:rsidRPr="0067253D">
              <w:rPr>
                <w:sz w:val="22"/>
                <w:lang w:val="en-GB"/>
              </w:rPr>
              <w:t>Customer availability</w:t>
            </w:r>
          </w:p>
        </w:tc>
        <w:tc>
          <w:tcPr>
            <w:tcW w:w="1064" w:type="dxa"/>
            <w:tcBorders>
              <w:top w:val="single" w:sz="4" w:space="0" w:color="auto"/>
              <w:left w:val="nil"/>
              <w:bottom w:val="single" w:sz="4" w:space="0" w:color="auto"/>
              <w:right w:val="nil"/>
            </w:tcBorders>
            <w:vAlign w:val="bottom"/>
          </w:tcPr>
          <w:p w14:paraId="408E58C8" w14:textId="77777777" w:rsidR="00362B01" w:rsidRPr="0067253D" w:rsidRDefault="00362B01" w:rsidP="00362B01">
            <w:pPr>
              <w:rPr>
                <w:sz w:val="22"/>
                <w:lang w:val="en-GB"/>
              </w:rPr>
            </w:pPr>
            <w:r w:rsidRPr="0067253D">
              <w:rPr>
                <w:sz w:val="22"/>
                <w:lang w:val="en-GB"/>
              </w:rPr>
              <w:t>Constant</w:t>
            </w:r>
          </w:p>
        </w:tc>
        <w:tc>
          <w:tcPr>
            <w:tcW w:w="495" w:type="dxa"/>
            <w:tcBorders>
              <w:top w:val="single" w:sz="4" w:space="0" w:color="auto"/>
              <w:left w:val="nil"/>
              <w:bottom w:val="single" w:sz="4" w:space="0" w:color="auto"/>
              <w:right w:val="nil"/>
            </w:tcBorders>
            <w:vAlign w:val="bottom"/>
          </w:tcPr>
          <w:p w14:paraId="2FF0CDDE" w14:textId="77777777" w:rsidR="00362B01" w:rsidRPr="0067253D" w:rsidRDefault="00362B01" w:rsidP="00362B01">
            <w:pPr>
              <w:rPr>
                <w:sz w:val="22"/>
                <w:lang w:val="en-GB"/>
              </w:rPr>
            </w:pPr>
            <w:r w:rsidRPr="0067253D">
              <w:rPr>
                <w:sz w:val="22"/>
                <w:lang w:val="en-GB"/>
              </w:rPr>
              <w:t>R</w:t>
            </w:r>
            <w:r w:rsidRPr="0067253D">
              <w:rPr>
                <w:sz w:val="22"/>
                <w:vertAlign w:val="superscript"/>
                <w:lang w:val="en-GB"/>
              </w:rPr>
              <w:t>2</w:t>
            </w:r>
          </w:p>
        </w:tc>
        <w:tc>
          <w:tcPr>
            <w:tcW w:w="709" w:type="dxa"/>
            <w:tcBorders>
              <w:top w:val="single" w:sz="4" w:space="0" w:color="auto"/>
              <w:left w:val="nil"/>
              <w:bottom w:val="single" w:sz="4" w:space="0" w:color="auto"/>
              <w:right w:val="single" w:sz="4" w:space="0" w:color="auto"/>
            </w:tcBorders>
            <w:vAlign w:val="bottom"/>
          </w:tcPr>
          <w:p w14:paraId="441695FD" w14:textId="77777777" w:rsidR="00362B01" w:rsidRPr="0067253D" w:rsidRDefault="00362B01" w:rsidP="00362B01">
            <w:pPr>
              <w:rPr>
                <w:sz w:val="22"/>
                <w:lang w:val="en-GB"/>
              </w:rPr>
            </w:pPr>
            <w:r w:rsidRPr="0067253D">
              <w:rPr>
                <w:sz w:val="22"/>
                <w:lang w:val="en-GB"/>
              </w:rPr>
              <w:t>F</w:t>
            </w:r>
          </w:p>
        </w:tc>
      </w:tr>
      <w:tr w:rsidR="00362B01" w:rsidRPr="0067253D" w14:paraId="7C1FD525" w14:textId="77777777" w:rsidTr="00362B01">
        <w:trPr>
          <w:trHeight w:val="356"/>
        </w:trPr>
        <w:tc>
          <w:tcPr>
            <w:tcW w:w="421" w:type="dxa"/>
            <w:tcBorders>
              <w:top w:val="single" w:sz="4" w:space="0" w:color="auto"/>
              <w:left w:val="single" w:sz="4" w:space="0" w:color="auto"/>
              <w:bottom w:val="nil"/>
              <w:right w:val="nil"/>
            </w:tcBorders>
          </w:tcPr>
          <w:p w14:paraId="532B8134" w14:textId="77777777" w:rsidR="00362B01" w:rsidRPr="0067253D" w:rsidRDefault="00362B01" w:rsidP="00362B01">
            <w:pPr>
              <w:rPr>
                <w:sz w:val="22"/>
                <w:lang w:val="en-GB"/>
              </w:rPr>
            </w:pPr>
          </w:p>
        </w:tc>
        <w:tc>
          <w:tcPr>
            <w:tcW w:w="2693" w:type="dxa"/>
            <w:gridSpan w:val="3"/>
            <w:tcBorders>
              <w:top w:val="single" w:sz="4" w:space="0" w:color="auto"/>
              <w:left w:val="nil"/>
              <w:bottom w:val="nil"/>
              <w:right w:val="nil"/>
            </w:tcBorders>
          </w:tcPr>
          <w:p w14:paraId="470894FC" w14:textId="77777777" w:rsidR="00362B01" w:rsidRPr="0067253D" w:rsidRDefault="00362B01" w:rsidP="00362B01">
            <w:pPr>
              <w:rPr>
                <w:sz w:val="22"/>
                <w:lang w:val="en-GB"/>
              </w:rPr>
            </w:pPr>
            <w:r w:rsidRPr="0067253D">
              <w:rPr>
                <w:sz w:val="22"/>
                <w:lang w:val="en-GB"/>
              </w:rPr>
              <w:t>Rate of change of customers</w:t>
            </w:r>
          </w:p>
        </w:tc>
        <w:tc>
          <w:tcPr>
            <w:tcW w:w="1134" w:type="dxa"/>
            <w:tcBorders>
              <w:top w:val="single" w:sz="4" w:space="0" w:color="auto"/>
              <w:left w:val="nil"/>
              <w:bottom w:val="nil"/>
              <w:right w:val="nil"/>
            </w:tcBorders>
          </w:tcPr>
          <w:p w14:paraId="2F48735F" w14:textId="77777777" w:rsidR="00362B01" w:rsidRPr="0067253D" w:rsidRDefault="00362B01" w:rsidP="00362B01">
            <w:pPr>
              <w:rPr>
                <w:sz w:val="22"/>
                <w:lang w:val="en-GB"/>
              </w:rPr>
            </w:pPr>
          </w:p>
        </w:tc>
        <w:tc>
          <w:tcPr>
            <w:tcW w:w="1276" w:type="dxa"/>
            <w:tcBorders>
              <w:top w:val="single" w:sz="4" w:space="0" w:color="auto"/>
              <w:left w:val="nil"/>
              <w:bottom w:val="nil"/>
              <w:right w:val="nil"/>
            </w:tcBorders>
          </w:tcPr>
          <w:p w14:paraId="097EC59A" w14:textId="77777777" w:rsidR="00362B01" w:rsidRPr="0067253D" w:rsidRDefault="00362B01" w:rsidP="00362B01">
            <w:pPr>
              <w:rPr>
                <w:sz w:val="22"/>
                <w:lang w:val="en-GB"/>
              </w:rPr>
            </w:pPr>
          </w:p>
        </w:tc>
        <w:tc>
          <w:tcPr>
            <w:tcW w:w="992" w:type="dxa"/>
            <w:tcBorders>
              <w:top w:val="single" w:sz="4" w:space="0" w:color="auto"/>
              <w:left w:val="nil"/>
              <w:bottom w:val="nil"/>
              <w:right w:val="nil"/>
            </w:tcBorders>
          </w:tcPr>
          <w:p w14:paraId="5F6F605D" w14:textId="77777777" w:rsidR="00362B01" w:rsidRPr="0067253D" w:rsidRDefault="00362B01" w:rsidP="00362B01">
            <w:pPr>
              <w:rPr>
                <w:sz w:val="22"/>
                <w:lang w:val="en-GB"/>
              </w:rPr>
            </w:pPr>
          </w:p>
        </w:tc>
        <w:tc>
          <w:tcPr>
            <w:tcW w:w="1276" w:type="dxa"/>
            <w:tcBorders>
              <w:top w:val="single" w:sz="4" w:space="0" w:color="auto"/>
              <w:left w:val="nil"/>
              <w:bottom w:val="nil"/>
              <w:right w:val="nil"/>
            </w:tcBorders>
          </w:tcPr>
          <w:p w14:paraId="4ED0AB32" w14:textId="77777777" w:rsidR="00362B01" w:rsidRPr="0067253D" w:rsidRDefault="00362B01" w:rsidP="00362B01">
            <w:pPr>
              <w:rPr>
                <w:sz w:val="22"/>
                <w:lang w:val="en-GB"/>
              </w:rPr>
            </w:pPr>
          </w:p>
        </w:tc>
        <w:tc>
          <w:tcPr>
            <w:tcW w:w="1064" w:type="dxa"/>
            <w:tcBorders>
              <w:top w:val="single" w:sz="4" w:space="0" w:color="auto"/>
              <w:left w:val="nil"/>
              <w:bottom w:val="nil"/>
              <w:right w:val="nil"/>
            </w:tcBorders>
          </w:tcPr>
          <w:p w14:paraId="36448E15" w14:textId="77777777" w:rsidR="00362B01" w:rsidRPr="0067253D" w:rsidRDefault="00362B01" w:rsidP="00362B01">
            <w:pPr>
              <w:rPr>
                <w:sz w:val="22"/>
                <w:lang w:val="en-GB"/>
              </w:rPr>
            </w:pPr>
          </w:p>
        </w:tc>
        <w:tc>
          <w:tcPr>
            <w:tcW w:w="495" w:type="dxa"/>
            <w:tcBorders>
              <w:top w:val="single" w:sz="4" w:space="0" w:color="auto"/>
              <w:left w:val="nil"/>
              <w:bottom w:val="nil"/>
              <w:right w:val="nil"/>
            </w:tcBorders>
            <w:vAlign w:val="bottom"/>
          </w:tcPr>
          <w:p w14:paraId="7F0B8B33" w14:textId="77777777" w:rsidR="00362B01" w:rsidRPr="0067253D" w:rsidRDefault="00362B01" w:rsidP="00362B01">
            <w:pPr>
              <w:rPr>
                <w:sz w:val="22"/>
                <w:lang w:val="en-GB"/>
              </w:rPr>
            </w:pPr>
          </w:p>
        </w:tc>
        <w:tc>
          <w:tcPr>
            <w:tcW w:w="709" w:type="dxa"/>
            <w:tcBorders>
              <w:top w:val="single" w:sz="4" w:space="0" w:color="auto"/>
              <w:left w:val="nil"/>
              <w:bottom w:val="nil"/>
              <w:right w:val="single" w:sz="4" w:space="0" w:color="auto"/>
            </w:tcBorders>
            <w:vAlign w:val="bottom"/>
          </w:tcPr>
          <w:p w14:paraId="78E81FFB" w14:textId="77777777" w:rsidR="00362B01" w:rsidRPr="0067253D" w:rsidRDefault="00362B01" w:rsidP="00362B01">
            <w:pPr>
              <w:rPr>
                <w:sz w:val="22"/>
                <w:lang w:val="en-GB"/>
              </w:rPr>
            </w:pPr>
          </w:p>
        </w:tc>
      </w:tr>
      <w:tr w:rsidR="00362B01" w:rsidRPr="0067253D" w14:paraId="18E54771" w14:textId="77777777" w:rsidTr="00362B01">
        <w:trPr>
          <w:trHeight w:val="389"/>
        </w:trPr>
        <w:tc>
          <w:tcPr>
            <w:tcW w:w="421" w:type="dxa"/>
            <w:tcBorders>
              <w:top w:val="nil"/>
              <w:left w:val="single" w:sz="4" w:space="0" w:color="auto"/>
              <w:bottom w:val="nil"/>
              <w:right w:val="nil"/>
            </w:tcBorders>
          </w:tcPr>
          <w:p w14:paraId="6C40DB1C" w14:textId="77777777" w:rsidR="00362B01" w:rsidRPr="0067253D" w:rsidRDefault="00362B01" w:rsidP="00362B01">
            <w:pPr>
              <w:rPr>
                <w:sz w:val="22"/>
                <w:lang w:val="en-GB"/>
              </w:rPr>
            </w:pPr>
            <w:r w:rsidRPr="0067253D">
              <w:rPr>
                <w:sz w:val="22"/>
                <w:lang w:val="en-GB"/>
              </w:rPr>
              <w:t>1.</w:t>
            </w:r>
          </w:p>
        </w:tc>
        <w:tc>
          <w:tcPr>
            <w:tcW w:w="1842" w:type="dxa"/>
            <w:tcBorders>
              <w:top w:val="nil"/>
              <w:left w:val="nil"/>
              <w:bottom w:val="nil"/>
              <w:right w:val="nil"/>
            </w:tcBorders>
          </w:tcPr>
          <w:p w14:paraId="0F22A5F4" w14:textId="77777777" w:rsidR="00362B01" w:rsidRPr="0067253D" w:rsidRDefault="00362B01" w:rsidP="00362B01">
            <w:pPr>
              <w:rPr>
                <w:sz w:val="22"/>
                <w:lang w:val="en-GB"/>
              </w:rPr>
            </w:pPr>
            <w:r w:rsidRPr="0067253D">
              <w:rPr>
                <w:sz w:val="22"/>
                <w:lang w:val="en-GB"/>
              </w:rPr>
              <w:t>Growth</w:t>
            </w:r>
          </w:p>
        </w:tc>
        <w:tc>
          <w:tcPr>
            <w:tcW w:w="851" w:type="dxa"/>
            <w:gridSpan w:val="2"/>
            <w:tcBorders>
              <w:top w:val="nil"/>
              <w:left w:val="nil"/>
              <w:bottom w:val="nil"/>
              <w:right w:val="nil"/>
            </w:tcBorders>
          </w:tcPr>
          <w:p w14:paraId="3F4540F5" w14:textId="77777777" w:rsidR="00362B01" w:rsidRPr="0067253D" w:rsidRDefault="00362B01" w:rsidP="00362B01">
            <w:pPr>
              <w:rPr>
                <w:sz w:val="22"/>
              </w:rPr>
            </w:pPr>
            <w:r w:rsidRPr="0067253D">
              <w:rPr>
                <w:sz w:val="22"/>
              </w:rPr>
              <w:t>-.07</w:t>
            </w:r>
          </w:p>
        </w:tc>
        <w:tc>
          <w:tcPr>
            <w:tcW w:w="1134" w:type="dxa"/>
            <w:tcBorders>
              <w:top w:val="nil"/>
              <w:left w:val="nil"/>
              <w:bottom w:val="nil"/>
              <w:right w:val="nil"/>
            </w:tcBorders>
          </w:tcPr>
          <w:p w14:paraId="5ED9BD23" w14:textId="77777777" w:rsidR="00362B01" w:rsidRPr="0067253D" w:rsidRDefault="00362B01" w:rsidP="00362B01">
            <w:pPr>
              <w:rPr>
                <w:sz w:val="22"/>
              </w:rPr>
            </w:pPr>
            <w:r w:rsidRPr="0067253D">
              <w:rPr>
                <w:sz w:val="22"/>
              </w:rPr>
              <w:t>.04</w:t>
            </w:r>
          </w:p>
        </w:tc>
        <w:tc>
          <w:tcPr>
            <w:tcW w:w="1276" w:type="dxa"/>
            <w:tcBorders>
              <w:top w:val="nil"/>
              <w:left w:val="nil"/>
              <w:bottom w:val="nil"/>
              <w:right w:val="nil"/>
            </w:tcBorders>
          </w:tcPr>
          <w:p w14:paraId="6239C227" w14:textId="77777777" w:rsidR="00362B01" w:rsidRPr="0067253D" w:rsidRDefault="00362B01" w:rsidP="00362B01">
            <w:pPr>
              <w:rPr>
                <w:sz w:val="22"/>
              </w:rPr>
            </w:pPr>
            <w:r w:rsidRPr="0067253D">
              <w:rPr>
                <w:sz w:val="22"/>
              </w:rPr>
              <w:t>-.06</w:t>
            </w:r>
          </w:p>
        </w:tc>
        <w:tc>
          <w:tcPr>
            <w:tcW w:w="992" w:type="dxa"/>
            <w:tcBorders>
              <w:top w:val="nil"/>
              <w:left w:val="nil"/>
              <w:bottom w:val="nil"/>
              <w:right w:val="nil"/>
            </w:tcBorders>
          </w:tcPr>
          <w:p w14:paraId="5CDA3539" w14:textId="77777777" w:rsidR="00362B01" w:rsidRPr="0067253D" w:rsidRDefault="00362B01" w:rsidP="00362B01">
            <w:pPr>
              <w:rPr>
                <w:sz w:val="22"/>
              </w:rPr>
            </w:pPr>
            <w:r w:rsidRPr="0067253D">
              <w:rPr>
                <w:sz w:val="22"/>
              </w:rPr>
              <w:t>.82</w:t>
            </w:r>
          </w:p>
        </w:tc>
        <w:tc>
          <w:tcPr>
            <w:tcW w:w="1276" w:type="dxa"/>
            <w:tcBorders>
              <w:top w:val="nil"/>
              <w:left w:val="nil"/>
              <w:bottom w:val="nil"/>
              <w:right w:val="nil"/>
            </w:tcBorders>
          </w:tcPr>
          <w:p w14:paraId="3A38AA7E" w14:textId="77777777" w:rsidR="00362B01" w:rsidRPr="0067253D" w:rsidRDefault="00362B01" w:rsidP="00362B01">
            <w:pPr>
              <w:rPr>
                <w:sz w:val="22"/>
              </w:rPr>
            </w:pPr>
            <w:r w:rsidRPr="0067253D">
              <w:rPr>
                <w:sz w:val="22"/>
              </w:rPr>
              <w:t>-.06</w:t>
            </w:r>
          </w:p>
        </w:tc>
        <w:tc>
          <w:tcPr>
            <w:tcW w:w="1064" w:type="dxa"/>
            <w:tcBorders>
              <w:top w:val="nil"/>
              <w:left w:val="nil"/>
              <w:bottom w:val="nil"/>
              <w:right w:val="nil"/>
            </w:tcBorders>
          </w:tcPr>
          <w:p w14:paraId="2AF174FF" w14:textId="77777777" w:rsidR="00362B01" w:rsidRPr="0067253D" w:rsidRDefault="00362B01" w:rsidP="00362B01">
            <w:pPr>
              <w:rPr>
                <w:sz w:val="22"/>
              </w:rPr>
            </w:pPr>
            <w:r w:rsidRPr="0067253D">
              <w:rPr>
                <w:sz w:val="22"/>
              </w:rPr>
              <w:t>1.79</w:t>
            </w:r>
          </w:p>
          <w:p w14:paraId="0C223095" w14:textId="77777777" w:rsidR="00362B01" w:rsidRPr="0067253D" w:rsidRDefault="00362B01" w:rsidP="00362B01">
            <w:pPr>
              <w:rPr>
                <w:sz w:val="22"/>
                <w:lang w:val="en-GB"/>
              </w:rPr>
            </w:pPr>
          </w:p>
        </w:tc>
        <w:tc>
          <w:tcPr>
            <w:tcW w:w="495" w:type="dxa"/>
            <w:tcBorders>
              <w:top w:val="nil"/>
              <w:left w:val="nil"/>
              <w:bottom w:val="nil"/>
              <w:right w:val="nil"/>
            </w:tcBorders>
          </w:tcPr>
          <w:p w14:paraId="16AE84B8" w14:textId="77777777" w:rsidR="00362B01" w:rsidRPr="0067253D" w:rsidRDefault="00362B01" w:rsidP="00362B01">
            <w:pPr>
              <w:rPr>
                <w:sz w:val="22"/>
              </w:rPr>
            </w:pPr>
            <w:r w:rsidRPr="0067253D">
              <w:rPr>
                <w:sz w:val="22"/>
              </w:rPr>
              <w:t>.20</w:t>
            </w:r>
          </w:p>
        </w:tc>
        <w:tc>
          <w:tcPr>
            <w:tcW w:w="709" w:type="dxa"/>
            <w:tcBorders>
              <w:top w:val="nil"/>
              <w:left w:val="nil"/>
              <w:bottom w:val="nil"/>
              <w:right w:val="single" w:sz="4" w:space="0" w:color="auto"/>
            </w:tcBorders>
          </w:tcPr>
          <w:p w14:paraId="40265059" w14:textId="77777777" w:rsidR="00362B01" w:rsidRPr="0067253D" w:rsidRDefault="00362B01" w:rsidP="00362B01">
            <w:pPr>
              <w:rPr>
                <w:sz w:val="22"/>
              </w:rPr>
            </w:pPr>
            <w:r w:rsidRPr="0067253D">
              <w:rPr>
                <w:sz w:val="22"/>
              </w:rPr>
              <w:t>.35</w:t>
            </w:r>
          </w:p>
        </w:tc>
      </w:tr>
      <w:tr w:rsidR="00362B01" w:rsidRPr="0067253D" w14:paraId="347C5F66" w14:textId="77777777" w:rsidTr="00362B01">
        <w:trPr>
          <w:trHeight w:val="451"/>
        </w:trPr>
        <w:tc>
          <w:tcPr>
            <w:tcW w:w="421" w:type="dxa"/>
            <w:tcBorders>
              <w:top w:val="nil"/>
              <w:left w:val="single" w:sz="4" w:space="0" w:color="auto"/>
              <w:bottom w:val="nil"/>
              <w:right w:val="nil"/>
            </w:tcBorders>
          </w:tcPr>
          <w:p w14:paraId="2EF27D1D" w14:textId="77777777" w:rsidR="00362B01" w:rsidRPr="0067253D" w:rsidRDefault="00362B01" w:rsidP="00362B01">
            <w:pPr>
              <w:rPr>
                <w:sz w:val="22"/>
                <w:lang w:val="en-GB"/>
              </w:rPr>
            </w:pPr>
            <w:r w:rsidRPr="0067253D">
              <w:rPr>
                <w:sz w:val="22"/>
                <w:lang w:val="en-GB"/>
              </w:rPr>
              <w:t>2.</w:t>
            </w:r>
          </w:p>
        </w:tc>
        <w:tc>
          <w:tcPr>
            <w:tcW w:w="1842" w:type="dxa"/>
            <w:tcBorders>
              <w:top w:val="nil"/>
              <w:left w:val="nil"/>
              <w:bottom w:val="nil"/>
              <w:right w:val="nil"/>
            </w:tcBorders>
          </w:tcPr>
          <w:p w14:paraId="27B68AD1" w14:textId="77777777" w:rsidR="00362B01" w:rsidRPr="0067253D" w:rsidRDefault="00362B01" w:rsidP="00362B01">
            <w:pPr>
              <w:rPr>
                <w:sz w:val="22"/>
                <w:lang w:val="en-GB"/>
              </w:rPr>
            </w:pPr>
            <w:r w:rsidRPr="0067253D">
              <w:rPr>
                <w:sz w:val="22"/>
                <w:lang w:val="en-GB"/>
              </w:rPr>
              <w:t>Decline</w:t>
            </w:r>
          </w:p>
        </w:tc>
        <w:tc>
          <w:tcPr>
            <w:tcW w:w="851" w:type="dxa"/>
            <w:gridSpan w:val="2"/>
            <w:tcBorders>
              <w:top w:val="nil"/>
              <w:left w:val="nil"/>
              <w:bottom w:val="nil"/>
              <w:right w:val="nil"/>
            </w:tcBorders>
          </w:tcPr>
          <w:p w14:paraId="20F84021" w14:textId="77777777" w:rsidR="00362B01" w:rsidRPr="0067253D" w:rsidRDefault="00362B01" w:rsidP="00362B01">
            <w:pPr>
              <w:rPr>
                <w:sz w:val="22"/>
              </w:rPr>
            </w:pPr>
            <w:r w:rsidRPr="0067253D">
              <w:rPr>
                <w:sz w:val="22"/>
              </w:rPr>
              <w:t>-.52</w:t>
            </w:r>
          </w:p>
        </w:tc>
        <w:tc>
          <w:tcPr>
            <w:tcW w:w="1134" w:type="dxa"/>
            <w:tcBorders>
              <w:top w:val="nil"/>
              <w:left w:val="nil"/>
              <w:bottom w:val="nil"/>
              <w:right w:val="nil"/>
            </w:tcBorders>
          </w:tcPr>
          <w:p w14:paraId="6EC10169" w14:textId="77777777" w:rsidR="00362B01" w:rsidRPr="0067253D" w:rsidRDefault="00362B01" w:rsidP="00362B01">
            <w:pPr>
              <w:rPr>
                <w:sz w:val="22"/>
              </w:rPr>
            </w:pPr>
            <w:r w:rsidRPr="0067253D">
              <w:rPr>
                <w:sz w:val="22"/>
              </w:rPr>
              <w:t>.17</w:t>
            </w:r>
          </w:p>
        </w:tc>
        <w:tc>
          <w:tcPr>
            <w:tcW w:w="1276" w:type="dxa"/>
            <w:tcBorders>
              <w:top w:val="nil"/>
              <w:left w:val="nil"/>
              <w:bottom w:val="nil"/>
              <w:right w:val="nil"/>
            </w:tcBorders>
          </w:tcPr>
          <w:p w14:paraId="7D6007A9" w14:textId="77777777" w:rsidR="00362B01" w:rsidRPr="0067253D" w:rsidRDefault="00362B01" w:rsidP="00362B01">
            <w:pPr>
              <w:rPr>
                <w:sz w:val="22"/>
              </w:rPr>
            </w:pPr>
            <w:r w:rsidRPr="0067253D">
              <w:rPr>
                <w:sz w:val="22"/>
              </w:rPr>
              <w:t>.56</w:t>
            </w:r>
          </w:p>
        </w:tc>
        <w:tc>
          <w:tcPr>
            <w:tcW w:w="992" w:type="dxa"/>
            <w:tcBorders>
              <w:top w:val="nil"/>
              <w:left w:val="nil"/>
              <w:bottom w:val="nil"/>
              <w:right w:val="nil"/>
            </w:tcBorders>
          </w:tcPr>
          <w:p w14:paraId="6812DB99" w14:textId="77777777" w:rsidR="00362B01" w:rsidRPr="0067253D" w:rsidRDefault="00362B01" w:rsidP="00362B01">
            <w:pPr>
              <w:rPr>
                <w:sz w:val="22"/>
              </w:rPr>
            </w:pPr>
            <w:r w:rsidRPr="0067253D">
              <w:rPr>
                <w:sz w:val="22"/>
              </w:rPr>
              <w:t>1.10</w:t>
            </w:r>
          </w:p>
        </w:tc>
        <w:tc>
          <w:tcPr>
            <w:tcW w:w="1276" w:type="dxa"/>
            <w:tcBorders>
              <w:top w:val="nil"/>
              <w:left w:val="nil"/>
              <w:bottom w:val="nil"/>
              <w:right w:val="nil"/>
            </w:tcBorders>
          </w:tcPr>
          <w:p w14:paraId="367F6A81" w14:textId="77777777" w:rsidR="00362B01" w:rsidRPr="0067253D" w:rsidRDefault="00362B01" w:rsidP="00362B01">
            <w:pPr>
              <w:rPr>
                <w:sz w:val="22"/>
              </w:rPr>
            </w:pPr>
            <w:r w:rsidRPr="0067253D">
              <w:rPr>
                <w:sz w:val="22"/>
              </w:rPr>
              <w:t>-1.82</w:t>
            </w:r>
          </w:p>
        </w:tc>
        <w:tc>
          <w:tcPr>
            <w:tcW w:w="1064" w:type="dxa"/>
            <w:tcBorders>
              <w:top w:val="nil"/>
              <w:left w:val="nil"/>
              <w:bottom w:val="nil"/>
              <w:right w:val="nil"/>
            </w:tcBorders>
          </w:tcPr>
          <w:p w14:paraId="51259C3F" w14:textId="77777777" w:rsidR="00362B01" w:rsidRPr="0067253D" w:rsidRDefault="00362B01" w:rsidP="00362B01">
            <w:pPr>
              <w:rPr>
                <w:sz w:val="22"/>
              </w:rPr>
            </w:pPr>
            <w:r w:rsidRPr="0067253D">
              <w:rPr>
                <w:sz w:val="22"/>
              </w:rPr>
              <w:t>2.15</w:t>
            </w:r>
          </w:p>
          <w:p w14:paraId="2AE7FE5F" w14:textId="77777777" w:rsidR="00362B01" w:rsidRPr="0067253D" w:rsidRDefault="00362B01" w:rsidP="00362B01">
            <w:pPr>
              <w:rPr>
                <w:sz w:val="22"/>
                <w:lang w:val="en-GB"/>
              </w:rPr>
            </w:pPr>
          </w:p>
        </w:tc>
        <w:tc>
          <w:tcPr>
            <w:tcW w:w="495" w:type="dxa"/>
            <w:tcBorders>
              <w:top w:val="nil"/>
              <w:left w:val="nil"/>
              <w:bottom w:val="nil"/>
              <w:right w:val="nil"/>
            </w:tcBorders>
          </w:tcPr>
          <w:p w14:paraId="2116420E" w14:textId="77777777" w:rsidR="00362B01" w:rsidRPr="0067253D" w:rsidRDefault="00362B01" w:rsidP="00362B01">
            <w:pPr>
              <w:rPr>
                <w:sz w:val="22"/>
              </w:rPr>
            </w:pPr>
            <w:r w:rsidRPr="0067253D">
              <w:rPr>
                <w:sz w:val="22"/>
              </w:rPr>
              <w:t>.59</w:t>
            </w:r>
          </w:p>
          <w:p w14:paraId="6DF0C7C2" w14:textId="77777777" w:rsidR="00362B01" w:rsidRPr="0067253D" w:rsidRDefault="00362B01" w:rsidP="00362B01">
            <w:pPr>
              <w:rPr>
                <w:sz w:val="22"/>
              </w:rPr>
            </w:pPr>
          </w:p>
        </w:tc>
        <w:tc>
          <w:tcPr>
            <w:tcW w:w="709" w:type="dxa"/>
            <w:tcBorders>
              <w:top w:val="nil"/>
              <w:left w:val="nil"/>
              <w:bottom w:val="nil"/>
              <w:right w:val="single" w:sz="4" w:space="0" w:color="auto"/>
            </w:tcBorders>
          </w:tcPr>
          <w:p w14:paraId="492C51EA" w14:textId="77777777" w:rsidR="00362B01" w:rsidRPr="0067253D" w:rsidRDefault="00362B01" w:rsidP="00362B01">
            <w:pPr>
              <w:rPr>
                <w:sz w:val="22"/>
              </w:rPr>
            </w:pPr>
            <w:r w:rsidRPr="0067253D">
              <w:rPr>
                <w:sz w:val="22"/>
              </w:rPr>
              <w:t>1.72</w:t>
            </w:r>
          </w:p>
          <w:p w14:paraId="444F6256" w14:textId="77777777" w:rsidR="00362B01" w:rsidRPr="0067253D" w:rsidRDefault="00362B01" w:rsidP="00362B01">
            <w:pPr>
              <w:rPr>
                <w:sz w:val="22"/>
              </w:rPr>
            </w:pPr>
          </w:p>
        </w:tc>
      </w:tr>
      <w:tr w:rsidR="00362B01" w:rsidRPr="0067253D" w14:paraId="15B17E63" w14:textId="77777777" w:rsidTr="00362B01">
        <w:trPr>
          <w:trHeight w:val="341"/>
        </w:trPr>
        <w:tc>
          <w:tcPr>
            <w:tcW w:w="421" w:type="dxa"/>
            <w:tcBorders>
              <w:top w:val="nil"/>
              <w:left w:val="single" w:sz="4" w:space="0" w:color="auto"/>
              <w:bottom w:val="single" w:sz="4" w:space="0" w:color="auto"/>
              <w:right w:val="nil"/>
            </w:tcBorders>
          </w:tcPr>
          <w:p w14:paraId="2264A3F3" w14:textId="77777777" w:rsidR="00362B01" w:rsidRPr="0067253D" w:rsidRDefault="00362B01" w:rsidP="00362B01">
            <w:pPr>
              <w:rPr>
                <w:sz w:val="22"/>
                <w:lang w:val="en-GB"/>
              </w:rPr>
            </w:pPr>
          </w:p>
        </w:tc>
        <w:tc>
          <w:tcPr>
            <w:tcW w:w="1842" w:type="dxa"/>
            <w:tcBorders>
              <w:top w:val="nil"/>
              <w:left w:val="nil"/>
              <w:bottom w:val="single" w:sz="4" w:space="0" w:color="auto"/>
              <w:right w:val="nil"/>
            </w:tcBorders>
          </w:tcPr>
          <w:p w14:paraId="09F2573B" w14:textId="77777777" w:rsidR="00362B01" w:rsidRPr="0067253D" w:rsidRDefault="00362B01" w:rsidP="00362B01">
            <w:pPr>
              <w:rPr>
                <w:sz w:val="22"/>
                <w:lang w:val="en-GB"/>
              </w:rPr>
            </w:pPr>
            <w:r w:rsidRPr="0067253D">
              <w:rPr>
                <w:sz w:val="22"/>
                <w:lang w:val="en-GB"/>
              </w:rPr>
              <w:t>Difference</w:t>
            </w:r>
          </w:p>
        </w:tc>
        <w:tc>
          <w:tcPr>
            <w:tcW w:w="851" w:type="dxa"/>
            <w:gridSpan w:val="2"/>
            <w:tcBorders>
              <w:top w:val="nil"/>
              <w:left w:val="nil"/>
              <w:bottom w:val="single" w:sz="4" w:space="0" w:color="auto"/>
              <w:right w:val="nil"/>
            </w:tcBorders>
          </w:tcPr>
          <w:p w14:paraId="31091D85" w14:textId="77777777" w:rsidR="00362B01" w:rsidRPr="0067253D" w:rsidRDefault="00362B01" w:rsidP="00362B01">
            <w:pPr>
              <w:rPr>
                <w:sz w:val="22"/>
                <w:lang w:val="en-GB"/>
              </w:rPr>
            </w:pPr>
            <w:r w:rsidRPr="0067253D">
              <w:rPr>
                <w:sz w:val="22"/>
                <w:lang w:val="en-GB"/>
              </w:rPr>
              <w:t>-.45</w:t>
            </w:r>
          </w:p>
        </w:tc>
        <w:tc>
          <w:tcPr>
            <w:tcW w:w="1134" w:type="dxa"/>
            <w:tcBorders>
              <w:top w:val="nil"/>
              <w:left w:val="nil"/>
              <w:bottom w:val="single" w:sz="4" w:space="0" w:color="auto"/>
              <w:right w:val="nil"/>
            </w:tcBorders>
          </w:tcPr>
          <w:p w14:paraId="45BE3BCD" w14:textId="77777777" w:rsidR="00362B01" w:rsidRPr="0067253D" w:rsidRDefault="00362B01" w:rsidP="00362B01">
            <w:pPr>
              <w:rPr>
                <w:sz w:val="22"/>
                <w:lang w:val="en-GB"/>
              </w:rPr>
            </w:pPr>
            <w:r w:rsidRPr="0067253D">
              <w:rPr>
                <w:sz w:val="22"/>
                <w:lang w:val="en-GB"/>
              </w:rPr>
              <w:t>.12</w:t>
            </w:r>
          </w:p>
        </w:tc>
        <w:tc>
          <w:tcPr>
            <w:tcW w:w="1276" w:type="dxa"/>
            <w:tcBorders>
              <w:top w:val="nil"/>
              <w:left w:val="nil"/>
              <w:bottom w:val="single" w:sz="4" w:space="0" w:color="auto"/>
              <w:right w:val="nil"/>
            </w:tcBorders>
          </w:tcPr>
          <w:p w14:paraId="2E090210" w14:textId="77777777" w:rsidR="00362B01" w:rsidRPr="0067253D" w:rsidRDefault="00362B01" w:rsidP="00362B01">
            <w:pPr>
              <w:rPr>
                <w:sz w:val="22"/>
                <w:lang w:val="en-GB"/>
              </w:rPr>
            </w:pPr>
            <w:r w:rsidRPr="0067253D">
              <w:rPr>
                <w:sz w:val="22"/>
                <w:lang w:val="en-GB"/>
              </w:rPr>
              <w:t>.62</w:t>
            </w:r>
          </w:p>
        </w:tc>
        <w:tc>
          <w:tcPr>
            <w:tcW w:w="992" w:type="dxa"/>
            <w:tcBorders>
              <w:top w:val="nil"/>
              <w:left w:val="nil"/>
              <w:bottom w:val="single" w:sz="4" w:space="0" w:color="auto"/>
              <w:right w:val="nil"/>
            </w:tcBorders>
          </w:tcPr>
          <w:p w14:paraId="2AA0EA71" w14:textId="77777777" w:rsidR="00362B01" w:rsidRPr="0067253D" w:rsidRDefault="00362B01" w:rsidP="00362B01">
            <w:pPr>
              <w:rPr>
                <w:sz w:val="22"/>
                <w:lang w:val="en-GB"/>
              </w:rPr>
            </w:pPr>
            <w:r w:rsidRPr="0067253D">
              <w:rPr>
                <w:sz w:val="22"/>
                <w:lang w:val="en-GB"/>
              </w:rPr>
              <w:t>.27</w:t>
            </w:r>
          </w:p>
        </w:tc>
        <w:tc>
          <w:tcPr>
            <w:tcW w:w="1276" w:type="dxa"/>
            <w:tcBorders>
              <w:top w:val="nil"/>
              <w:left w:val="nil"/>
              <w:bottom w:val="single" w:sz="4" w:space="0" w:color="auto"/>
              <w:right w:val="nil"/>
            </w:tcBorders>
          </w:tcPr>
          <w:p w14:paraId="7A4EC797" w14:textId="77777777" w:rsidR="00362B01" w:rsidRPr="0067253D" w:rsidRDefault="00362B01" w:rsidP="00362B01">
            <w:pPr>
              <w:rPr>
                <w:sz w:val="22"/>
                <w:lang w:val="en-GB"/>
              </w:rPr>
            </w:pPr>
            <w:r w:rsidRPr="0067253D">
              <w:rPr>
                <w:sz w:val="22"/>
                <w:lang w:val="en-GB"/>
              </w:rPr>
              <w:t>-1.75</w:t>
            </w:r>
          </w:p>
        </w:tc>
        <w:tc>
          <w:tcPr>
            <w:tcW w:w="1064" w:type="dxa"/>
            <w:tcBorders>
              <w:top w:val="nil"/>
              <w:left w:val="nil"/>
              <w:bottom w:val="single" w:sz="4" w:space="0" w:color="auto"/>
              <w:right w:val="nil"/>
            </w:tcBorders>
          </w:tcPr>
          <w:p w14:paraId="3B4BE431" w14:textId="77777777" w:rsidR="00362B01" w:rsidRPr="0067253D" w:rsidRDefault="00362B01" w:rsidP="00362B01">
            <w:pPr>
              <w:rPr>
                <w:sz w:val="22"/>
                <w:lang w:val="en-GB"/>
              </w:rPr>
            </w:pPr>
            <w:r w:rsidRPr="0067253D">
              <w:rPr>
                <w:sz w:val="22"/>
                <w:lang w:val="en-GB"/>
              </w:rPr>
              <w:t>.35</w:t>
            </w:r>
          </w:p>
        </w:tc>
        <w:tc>
          <w:tcPr>
            <w:tcW w:w="495" w:type="dxa"/>
            <w:tcBorders>
              <w:top w:val="nil"/>
              <w:left w:val="nil"/>
              <w:bottom w:val="single" w:sz="4" w:space="0" w:color="auto"/>
              <w:right w:val="nil"/>
            </w:tcBorders>
            <w:vAlign w:val="center"/>
          </w:tcPr>
          <w:p w14:paraId="697DFAD9" w14:textId="77777777" w:rsidR="00362B01" w:rsidRPr="0067253D" w:rsidRDefault="00362B01" w:rsidP="00362B01">
            <w:pPr>
              <w:rPr>
                <w:sz w:val="22"/>
                <w:lang w:val="en-GB"/>
              </w:rPr>
            </w:pPr>
            <w:r w:rsidRPr="0067253D">
              <w:rPr>
                <w:sz w:val="22"/>
                <w:lang w:val="en-GB"/>
              </w:rPr>
              <w:t>-</w:t>
            </w:r>
          </w:p>
        </w:tc>
        <w:tc>
          <w:tcPr>
            <w:tcW w:w="709" w:type="dxa"/>
            <w:tcBorders>
              <w:top w:val="nil"/>
              <w:left w:val="nil"/>
              <w:bottom w:val="single" w:sz="4" w:space="0" w:color="auto"/>
              <w:right w:val="single" w:sz="4" w:space="0" w:color="auto"/>
            </w:tcBorders>
            <w:vAlign w:val="center"/>
          </w:tcPr>
          <w:p w14:paraId="210D48E0" w14:textId="77777777" w:rsidR="00362B01" w:rsidRPr="0067253D" w:rsidRDefault="00362B01" w:rsidP="00362B01">
            <w:pPr>
              <w:rPr>
                <w:sz w:val="22"/>
                <w:lang w:val="en-GB"/>
              </w:rPr>
            </w:pPr>
            <w:r w:rsidRPr="0067253D">
              <w:rPr>
                <w:sz w:val="22"/>
                <w:lang w:val="en-GB"/>
              </w:rPr>
              <w:t>-</w:t>
            </w:r>
          </w:p>
        </w:tc>
      </w:tr>
      <w:tr w:rsidR="00362B01" w:rsidRPr="0067253D" w14:paraId="791B39AF" w14:textId="77777777" w:rsidTr="00362B01">
        <w:trPr>
          <w:trHeight w:val="391"/>
        </w:trPr>
        <w:tc>
          <w:tcPr>
            <w:tcW w:w="421" w:type="dxa"/>
            <w:tcBorders>
              <w:top w:val="single" w:sz="4" w:space="0" w:color="auto"/>
              <w:left w:val="single" w:sz="4" w:space="0" w:color="auto"/>
              <w:bottom w:val="nil"/>
              <w:right w:val="nil"/>
            </w:tcBorders>
          </w:tcPr>
          <w:p w14:paraId="554A5A9B" w14:textId="77777777" w:rsidR="00362B01" w:rsidRPr="0067253D" w:rsidRDefault="00362B01" w:rsidP="00362B01">
            <w:pPr>
              <w:rPr>
                <w:sz w:val="22"/>
                <w:lang w:val="en-GB"/>
              </w:rPr>
            </w:pPr>
          </w:p>
        </w:tc>
        <w:tc>
          <w:tcPr>
            <w:tcW w:w="2693" w:type="dxa"/>
            <w:gridSpan w:val="3"/>
            <w:tcBorders>
              <w:top w:val="single" w:sz="4" w:space="0" w:color="auto"/>
              <w:left w:val="nil"/>
              <w:bottom w:val="nil"/>
              <w:right w:val="nil"/>
            </w:tcBorders>
          </w:tcPr>
          <w:p w14:paraId="2082C075" w14:textId="77777777" w:rsidR="00362B01" w:rsidRPr="0067253D" w:rsidRDefault="00362B01" w:rsidP="00362B01">
            <w:pPr>
              <w:rPr>
                <w:sz w:val="22"/>
                <w:lang w:val="en-GB"/>
              </w:rPr>
            </w:pPr>
            <w:r w:rsidRPr="0067253D">
              <w:rPr>
                <w:sz w:val="22"/>
                <w:lang w:val="en-GB"/>
              </w:rPr>
              <w:t>Rate of change of suppliers</w:t>
            </w:r>
          </w:p>
        </w:tc>
        <w:tc>
          <w:tcPr>
            <w:tcW w:w="1134" w:type="dxa"/>
            <w:tcBorders>
              <w:top w:val="single" w:sz="4" w:space="0" w:color="auto"/>
              <w:left w:val="nil"/>
              <w:bottom w:val="nil"/>
              <w:right w:val="nil"/>
            </w:tcBorders>
          </w:tcPr>
          <w:p w14:paraId="531DFB4E" w14:textId="77777777" w:rsidR="00362B01" w:rsidRPr="0067253D" w:rsidRDefault="00362B01" w:rsidP="00362B01">
            <w:pPr>
              <w:rPr>
                <w:sz w:val="22"/>
                <w:lang w:val="en-GB"/>
              </w:rPr>
            </w:pPr>
          </w:p>
        </w:tc>
        <w:tc>
          <w:tcPr>
            <w:tcW w:w="1276" w:type="dxa"/>
            <w:tcBorders>
              <w:top w:val="single" w:sz="4" w:space="0" w:color="auto"/>
              <w:left w:val="nil"/>
              <w:bottom w:val="nil"/>
              <w:right w:val="nil"/>
            </w:tcBorders>
          </w:tcPr>
          <w:p w14:paraId="403EBF05" w14:textId="77777777" w:rsidR="00362B01" w:rsidRPr="0067253D" w:rsidRDefault="00362B01" w:rsidP="00362B01">
            <w:pPr>
              <w:rPr>
                <w:sz w:val="22"/>
                <w:lang w:val="en-GB"/>
              </w:rPr>
            </w:pPr>
          </w:p>
        </w:tc>
        <w:tc>
          <w:tcPr>
            <w:tcW w:w="992" w:type="dxa"/>
            <w:tcBorders>
              <w:top w:val="single" w:sz="4" w:space="0" w:color="auto"/>
              <w:left w:val="nil"/>
              <w:bottom w:val="nil"/>
              <w:right w:val="nil"/>
            </w:tcBorders>
          </w:tcPr>
          <w:p w14:paraId="4232FAEF" w14:textId="77777777" w:rsidR="00362B01" w:rsidRPr="0067253D" w:rsidRDefault="00362B01" w:rsidP="00362B01">
            <w:pPr>
              <w:rPr>
                <w:sz w:val="22"/>
                <w:lang w:val="en-GB"/>
              </w:rPr>
            </w:pPr>
          </w:p>
        </w:tc>
        <w:tc>
          <w:tcPr>
            <w:tcW w:w="1276" w:type="dxa"/>
            <w:tcBorders>
              <w:top w:val="single" w:sz="4" w:space="0" w:color="auto"/>
              <w:left w:val="nil"/>
              <w:bottom w:val="nil"/>
              <w:right w:val="nil"/>
            </w:tcBorders>
          </w:tcPr>
          <w:p w14:paraId="38D16DAE" w14:textId="77777777" w:rsidR="00362B01" w:rsidRPr="0067253D" w:rsidRDefault="00362B01" w:rsidP="00362B01">
            <w:pPr>
              <w:rPr>
                <w:sz w:val="22"/>
                <w:lang w:val="en-GB"/>
              </w:rPr>
            </w:pPr>
          </w:p>
        </w:tc>
        <w:tc>
          <w:tcPr>
            <w:tcW w:w="1064" w:type="dxa"/>
            <w:tcBorders>
              <w:top w:val="single" w:sz="4" w:space="0" w:color="auto"/>
              <w:left w:val="nil"/>
              <w:bottom w:val="nil"/>
              <w:right w:val="nil"/>
            </w:tcBorders>
          </w:tcPr>
          <w:p w14:paraId="5569714B" w14:textId="77777777" w:rsidR="00362B01" w:rsidRPr="0067253D" w:rsidRDefault="00362B01" w:rsidP="00362B01">
            <w:pPr>
              <w:rPr>
                <w:sz w:val="22"/>
                <w:lang w:val="en-GB"/>
              </w:rPr>
            </w:pPr>
          </w:p>
        </w:tc>
        <w:tc>
          <w:tcPr>
            <w:tcW w:w="495" w:type="dxa"/>
            <w:tcBorders>
              <w:top w:val="single" w:sz="4" w:space="0" w:color="auto"/>
              <w:left w:val="nil"/>
              <w:bottom w:val="nil"/>
              <w:right w:val="nil"/>
            </w:tcBorders>
            <w:vAlign w:val="bottom"/>
          </w:tcPr>
          <w:p w14:paraId="492C3638" w14:textId="77777777" w:rsidR="00362B01" w:rsidRPr="0067253D" w:rsidRDefault="00362B01" w:rsidP="00362B01">
            <w:pPr>
              <w:rPr>
                <w:sz w:val="22"/>
                <w:lang w:val="en-GB"/>
              </w:rPr>
            </w:pPr>
          </w:p>
        </w:tc>
        <w:tc>
          <w:tcPr>
            <w:tcW w:w="709" w:type="dxa"/>
            <w:tcBorders>
              <w:top w:val="single" w:sz="4" w:space="0" w:color="auto"/>
              <w:left w:val="nil"/>
              <w:bottom w:val="nil"/>
              <w:right w:val="single" w:sz="4" w:space="0" w:color="auto"/>
            </w:tcBorders>
            <w:vAlign w:val="bottom"/>
          </w:tcPr>
          <w:p w14:paraId="4028D25E" w14:textId="77777777" w:rsidR="00362B01" w:rsidRPr="0067253D" w:rsidRDefault="00362B01" w:rsidP="00362B01">
            <w:pPr>
              <w:rPr>
                <w:sz w:val="22"/>
                <w:lang w:val="en-GB"/>
              </w:rPr>
            </w:pPr>
          </w:p>
        </w:tc>
      </w:tr>
      <w:tr w:rsidR="00362B01" w:rsidRPr="0067253D" w14:paraId="30F02CDF" w14:textId="77777777" w:rsidTr="00362B01">
        <w:trPr>
          <w:trHeight w:val="434"/>
        </w:trPr>
        <w:tc>
          <w:tcPr>
            <w:tcW w:w="421" w:type="dxa"/>
            <w:tcBorders>
              <w:top w:val="nil"/>
              <w:left w:val="single" w:sz="4" w:space="0" w:color="auto"/>
              <w:bottom w:val="nil"/>
              <w:right w:val="nil"/>
            </w:tcBorders>
          </w:tcPr>
          <w:p w14:paraId="2480F11A" w14:textId="77777777" w:rsidR="00362B01" w:rsidRPr="0067253D" w:rsidRDefault="00362B01" w:rsidP="00362B01">
            <w:pPr>
              <w:rPr>
                <w:sz w:val="22"/>
                <w:lang w:val="en-GB"/>
              </w:rPr>
            </w:pPr>
            <w:r w:rsidRPr="0067253D">
              <w:rPr>
                <w:sz w:val="22"/>
                <w:lang w:val="en-GB"/>
              </w:rPr>
              <w:t>3.</w:t>
            </w:r>
          </w:p>
        </w:tc>
        <w:tc>
          <w:tcPr>
            <w:tcW w:w="1842" w:type="dxa"/>
            <w:tcBorders>
              <w:top w:val="nil"/>
              <w:left w:val="nil"/>
              <w:bottom w:val="nil"/>
              <w:right w:val="nil"/>
            </w:tcBorders>
          </w:tcPr>
          <w:p w14:paraId="01AE361C" w14:textId="77777777" w:rsidR="00362B01" w:rsidRPr="0067253D" w:rsidRDefault="00362B01" w:rsidP="00362B01">
            <w:pPr>
              <w:rPr>
                <w:sz w:val="22"/>
                <w:lang w:val="en-GB"/>
              </w:rPr>
            </w:pPr>
            <w:r w:rsidRPr="0067253D">
              <w:rPr>
                <w:sz w:val="22"/>
                <w:lang w:val="en-GB"/>
              </w:rPr>
              <w:t>Growth</w:t>
            </w:r>
          </w:p>
        </w:tc>
        <w:tc>
          <w:tcPr>
            <w:tcW w:w="851" w:type="dxa"/>
            <w:gridSpan w:val="2"/>
            <w:tcBorders>
              <w:top w:val="nil"/>
              <w:left w:val="nil"/>
              <w:bottom w:val="nil"/>
              <w:right w:val="nil"/>
            </w:tcBorders>
          </w:tcPr>
          <w:p w14:paraId="135E847A" w14:textId="77777777" w:rsidR="00362B01" w:rsidRPr="0067253D" w:rsidRDefault="00362B01" w:rsidP="00362B01">
            <w:pPr>
              <w:rPr>
                <w:sz w:val="22"/>
              </w:rPr>
            </w:pPr>
            <w:r w:rsidRPr="0067253D">
              <w:rPr>
                <w:sz w:val="22"/>
              </w:rPr>
              <w:t>-.13</w:t>
            </w:r>
          </w:p>
        </w:tc>
        <w:tc>
          <w:tcPr>
            <w:tcW w:w="1134" w:type="dxa"/>
            <w:tcBorders>
              <w:top w:val="nil"/>
              <w:left w:val="nil"/>
              <w:bottom w:val="nil"/>
              <w:right w:val="nil"/>
            </w:tcBorders>
          </w:tcPr>
          <w:p w14:paraId="2C0CE78F" w14:textId="77777777" w:rsidR="00362B01" w:rsidRPr="0067253D" w:rsidRDefault="00362B01" w:rsidP="00362B01">
            <w:pPr>
              <w:rPr>
                <w:sz w:val="22"/>
              </w:rPr>
            </w:pPr>
            <w:r w:rsidRPr="0067253D">
              <w:rPr>
                <w:sz w:val="22"/>
              </w:rPr>
              <w:t>.38</w:t>
            </w:r>
          </w:p>
        </w:tc>
        <w:tc>
          <w:tcPr>
            <w:tcW w:w="1276" w:type="dxa"/>
            <w:tcBorders>
              <w:top w:val="nil"/>
              <w:left w:val="nil"/>
              <w:bottom w:val="nil"/>
              <w:right w:val="nil"/>
            </w:tcBorders>
          </w:tcPr>
          <w:p w14:paraId="061C1C04" w14:textId="77777777" w:rsidR="00362B01" w:rsidRPr="0067253D" w:rsidRDefault="00362B01" w:rsidP="00362B01">
            <w:pPr>
              <w:rPr>
                <w:sz w:val="22"/>
              </w:rPr>
            </w:pPr>
            <w:r w:rsidRPr="0067253D">
              <w:rPr>
                <w:sz w:val="22"/>
              </w:rPr>
              <w:t>.42</w:t>
            </w:r>
          </w:p>
        </w:tc>
        <w:tc>
          <w:tcPr>
            <w:tcW w:w="992" w:type="dxa"/>
            <w:tcBorders>
              <w:top w:val="nil"/>
              <w:left w:val="nil"/>
              <w:bottom w:val="nil"/>
              <w:right w:val="nil"/>
            </w:tcBorders>
          </w:tcPr>
          <w:p w14:paraId="7F6B685E" w14:textId="77777777" w:rsidR="00362B01" w:rsidRPr="0067253D" w:rsidRDefault="00362B01" w:rsidP="00362B01">
            <w:pPr>
              <w:rPr>
                <w:sz w:val="22"/>
              </w:rPr>
            </w:pPr>
            <w:r w:rsidRPr="0067253D">
              <w:rPr>
                <w:sz w:val="22"/>
              </w:rPr>
              <w:t>.19</w:t>
            </w:r>
          </w:p>
        </w:tc>
        <w:tc>
          <w:tcPr>
            <w:tcW w:w="1276" w:type="dxa"/>
            <w:tcBorders>
              <w:top w:val="nil"/>
              <w:left w:val="nil"/>
              <w:bottom w:val="nil"/>
              <w:right w:val="nil"/>
            </w:tcBorders>
          </w:tcPr>
          <w:p w14:paraId="568FD0B6" w14:textId="77777777" w:rsidR="00362B01" w:rsidRPr="0067253D" w:rsidRDefault="00362B01" w:rsidP="00362B01">
            <w:pPr>
              <w:rPr>
                <w:sz w:val="22"/>
              </w:rPr>
            </w:pPr>
            <w:r w:rsidRPr="0067253D">
              <w:rPr>
                <w:sz w:val="22"/>
              </w:rPr>
              <w:t>.57</w:t>
            </w:r>
          </w:p>
        </w:tc>
        <w:tc>
          <w:tcPr>
            <w:tcW w:w="1064" w:type="dxa"/>
            <w:tcBorders>
              <w:top w:val="nil"/>
              <w:left w:val="nil"/>
              <w:bottom w:val="nil"/>
              <w:right w:val="nil"/>
            </w:tcBorders>
          </w:tcPr>
          <w:p w14:paraId="6646CBFA" w14:textId="77777777" w:rsidR="00362B01" w:rsidRPr="0067253D" w:rsidRDefault="00362B01" w:rsidP="00362B01">
            <w:pPr>
              <w:rPr>
                <w:sz w:val="22"/>
              </w:rPr>
            </w:pPr>
            <w:r w:rsidRPr="0067253D">
              <w:rPr>
                <w:sz w:val="22"/>
              </w:rPr>
              <w:t>.97</w:t>
            </w:r>
          </w:p>
          <w:p w14:paraId="450C2B4F" w14:textId="77777777" w:rsidR="00362B01" w:rsidRPr="0067253D" w:rsidRDefault="00362B01" w:rsidP="00362B01">
            <w:pPr>
              <w:rPr>
                <w:sz w:val="22"/>
                <w:lang w:val="en-GB"/>
              </w:rPr>
            </w:pPr>
          </w:p>
        </w:tc>
        <w:tc>
          <w:tcPr>
            <w:tcW w:w="495" w:type="dxa"/>
            <w:tcBorders>
              <w:top w:val="nil"/>
              <w:left w:val="nil"/>
              <w:bottom w:val="nil"/>
              <w:right w:val="nil"/>
            </w:tcBorders>
          </w:tcPr>
          <w:p w14:paraId="7EE64857" w14:textId="77777777" w:rsidR="00362B01" w:rsidRPr="0067253D" w:rsidRDefault="00362B01" w:rsidP="00362B01">
            <w:pPr>
              <w:rPr>
                <w:sz w:val="22"/>
              </w:rPr>
            </w:pPr>
            <w:r w:rsidRPr="0067253D">
              <w:rPr>
                <w:sz w:val="22"/>
              </w:rPr>
              <w:t>.41</w:t>
            </w:r>
          </w:p>
        </w:tc>
        <w:tc>
          <w:tcPr>
            <w:tcW w:w="709" w:type="dxa"/>
            <w:tcBorders>
              <w:top w:val="nil"/>
              <w:left w:val="nil"/>
              <w:bottom w:val="nil"/>
              <w:right w:val="single" w:sz="4" w:space="0" w:color="auto"/>
            </w:tcBorders>
          </w:tcPr>
          <w:p w14:paraId="63723F38" w14:textId="77777777" w:rsidR="00362B01" w:rsidRPr="0067253D" w:rsidRDefault="00362B01" w:rsidP="00362B01">
            <w:pPr>
              <w:rPr>
                <w:sz w:val="22"/>
              </w:rPr>
            </w:pPr>
            <w:r w:rsidRPr="0067253D">
              <w:rPr>
                <w:sz w:val="22"/>
              </w:rPr>
              <w:t>.97</w:t>
            </w:r>
          </w:p>
        </w:tc>
      </w:tr>
      <w:tr w:rsidR="00362B01" w:rsidRPr="0067253D" w14:paraId="415A79CB" w14:textId="77777777" w:rsidTr="00362B01">
        <w:trPr>
          <w:trHeight w:val="428"/>
        </w:trPr>
        <w:tc>
          <w:tcPr>
            <w:tcW w:w="421" w:type="dxa"/>
            <w:tcBorders>
              <w:top w:val="nil"/>
              <w:left w:val="single" w:sz="4" w:space="0" w:color="auto"/>
              <w:bottom w:val="nil"/>
              <w:right w:val="nil"/>
            </w:tcBorders>
          </w:tcPr>
          <w:p w14:paraId="08F64593" w14:textId="77777777" w:rsidR="00362B01" w:rsidRPr="0067253D" w:rsidRDefault="00362B01" w:rsidP="00362B01">
            <w:pPr>
              <w:rPr>
                <w:sz w:val="22"/>
                <w:lang w:val="en-GB"/>
              </w:rPr>
            </w:pPr>
            <w:r w:rsidRPr="0067253D">
              <w:rPr>
                <w:sz w:val="22"/>
                <w:lang w:val="en-GB"/>
              </w:rPr>
              <w:t>4.</w:t>
            </w:r>
          </w:p>
        </w:tc>
        <w:tc>
          <w:tcPr>
            <w:tcW w:w="1842" w:type="dxa"/>
            <w:tcBorders>
              <w:top w:val="nil"/>
              <w:left w:val="nil"/>
              <w:bottom w:val="nil"/>
              <w:right w:val="nil"/>
            </w:tcBorders>
          </w:tcPr>
          <w:p w14:paraId="6AD7D4B8" w14:textId="77777777" w:rsidR="00362B01" w:rsidRPr="0067253D" w:rsidRDefault="00362B01" w:rsidP="00362B01">
            <w:pPr>
              <w:rPr>
                <w:sz w:val="22"/>
                <w:lang w:val="en-GB"/>
              </w:rPr>
            </w:pPr>
            <w:r w:rsidRPr="0067253D">
              <w:rPr>
                <w:sz w:val="22"/>
                <w:lang w:val="en-GB"/>
              </w:rPr>
              <w:t>Decline</w:t>
            </w:r>
          </w:p>
        </w:tc>
        <w:tc>
          <w:tcPr>
            <w:tcW w:w="851" w:type="dxa"/>
            <w:gridSpan w:val="2"/>
            <w:tcBorders>
              <w:top w:val="nil"/>
              <w:left w:val="nil"/>
              <w:bottom w:val="nil"/>
              <w:right w:val="nil"/>
            </w:tcBorders>
          </w:tcPr>
          <w:p w14:paraId="75087926" w14:textId="77777777" w:rsidR="00362B01" w:rsidRPr="0067253D" w:rsidRDefault="00362B01" w:rsidP="00362B01">
            <w:pPr>
              <w:rPr>
                <w:sz w:val="22"/>
              </w:rPr>
            </w:pPr>
            <w:r w:rsidRPr="0067253D">
              <w:rPr>
                <w:sz w:val="22"/>
              </w:rPr>
              <w:t>.41</w:t>
            </w:r>
          </w:p>
        </w:tc>
        <w:tc>
          <w:tcPr>
            <w:tcW w:w="1134" w:type="dxa"/>
            <w:tcBorders>
              <w:top w:val="nil"/>
              <w:left w:val="nil"/>
              <w:bottom w:val="nil"/>
              <w:right w:val="nil"/>
            </w:tcBorders>
          </w:tcPr>
          <w:p w14:paraId="611C8CA1" w14:textId="77777777" w:rsidR="00362B01" w:rsidRPr="0067253D" w:rsidRDefault="00362B01" w:rsidP="00362B01">
            <w:pPr>
              <w:rPr>
                <w:sz w:val="22"/>
              </w:rPr>
            </w:pPr>
            <w:r w:rsidRPr="0067253D">
              <w:rPr>
                <w:sz w:val="22"/>
              </w:rPr>
              <w:t>-.39</w:t>
            </w:r>
          </w:p>
        </w:tc>
        <w:tc>
          <w:tcPr>
            <w:tcW w:w="1276" w:type="dxa"/>
            <w:tcBorders>
              <w:top w:val="nil"/>
              <w:left w:val="nil"/>
              <w:bottom w:val="nil"/>
              <w:right w:val="nil"/>
            </w:tcBorders>
          </w:tcPr>
          <w:p w14:paraId="1F4BF700" w14:textId="77777777" w:rsidR="00362B01" w:rsidRPr="0067253D" w:rsidRDefault="00362B01" w:rsidP="00362B01">
            <w:pPr>
              <w:rPr>
                <w:sz w:val="22"/>
              </w:rPr>
            </w:pPr>
            <w:r w:rsidRPr="0067253D">
              <w:rPr>
                <w:sz w:val="22"/>
              </w:rPr>
              <w:t>-.64</w:t>
            </w:r>
          </w:p>
        </w:tc>
        <w:tc>
          <w:tcPr>
            <w:tcW w:w="992" w:type="dxa"/>
            <w:tcBorders>
              <w:top w:val="nil"/>
              <w:left w:val="nil"/>
              <w:bottom w:val="nil"/>
              <w:right w:val="nil"/>
            </w:tcBorders>
          </w:tcPr>
          <w:p w14:paraId="404F6DCD" w14:textId="77777777" w:rsidR="00362B01" w:rsidRPr="0067253D" w:rsidRDefault="00362B01" w:rsidP="00362B01">
            <w:pPr>
              <w:rPr>
                <w:sz w:val="22"/>
              </w:rPr>
            </w:pPr>
            <w:r w:rsidRPr="0067253D">
              <w:rPr>
                <w:sz w:val="22"/>
              </w:rPr>
              <w:t>-.03</w:t>
            </w:r>
          </w:p>
        </w:tc>
        <w:tc>
          <w:tcPr>
            <w:tcW w:w="1276" w:type="dxa"/>
            <w:tcBorders>
              <w:top w:val="nil"/>
              <w:left w:val="nil"/>
              <w:bottom w:val="nil"/>
              <w:right w:val="nil"/>
            </w:tcBorders>
          </w:tcPr>
          <w:p w14:paraId="42343128" w14:textId="77777777" w:rsidR="00362B01" w:rsidRPr="0067253D" w:rsidRDefault="00362B01" w:rsidP="00362B01">
            <w:pPr>
              <w:rPr>
                <w:sz w:val="22"/>
              </w:rPr>
            </w:pPr>
            <w:r w:rsidRPr="0067253D">
              <w:rPr>
                <w:sz w:val="22"/>
              </w:rPr>
              <w:t>.96</w:t>
            </w:r>
          </w:p>
        </w:tc>
        <w:tc>
          <w:tcPr>
            <w:tcW w:w="1064" w:type="dxa"/>
            <w:tcBorders>
              <w:top w:val="nil"/>
              <w:left w:val="nil"/>
              <w:bottom w:val="nil"/>
              <w:right w:val="nil"/>
            </w:tcBorders>
          </w:tcPr>
          <w:p w14:paraId="674EA3A5" w14:textId="77777777" w:rsidR="00362B01" w:rsidRPr="0067253D" w:rsidRDefault="00362B01" w:rsidP="00362B01">
            <w:pPr>
              <w:rPr>
                <w:sz w:val="22"/>
                <w:lang w:val="en-GB"/>
              </w:rPr>
            </w:pPr>
            <w:r w:rsidRPr="0067253D">
              <w:rPr>
                <w:sz w:val="22"/>
                <w:lang w:val="en-GB"/>
              </w:rPr>
              <w:t>1.10</w:t>
            </w:r>
          </w:p>
        </w:tc>
        <w:tc>
          <w:tcPr>
            <w:tcW w:w="495" w:type="dxa"/>
            <w:tcBorders>
              <w:top w:val="nil"/>
              <w:left w:val="nil"/>
              <w:bottom w:val="nil"/>
              <w:right w:val="nil"/>
            </w:tcBorders>
          </w:tcPr>
          <w:p w14:paraId="4EE8E228" w14:textId="77777777" w:rsidR="00362B01" w:rsidRPr="0067253D" w:rsidRDefault="00362B01" w:rsidP="00362B01">
            <w:pPr>
              <w:rPr>
                <w:sz w:val="22"/>
                <w:lang w:val="en-GB"/>
              </w:rPr>
            </w:pPr>
            <w:r w:rsidRPr="0067253D">
              <w:rPr>
                <w:sz w:val="22"/>
                <w:lang w:val="en-GB"/>
              </w:rPr>
              <w:t>.45</w:t>
            </w:r>
          </w:p>
        </w:tc>
        <w:tc>
          <w:tcPr>
            <w:tcW w:w="709" w:type="dxa"/>
            <w:tcBorders>
              <w:top w:val="nil"/>
              <w:left w:val="nil"/>
              <w:bottom w:val="nil"/>
              <w:right w:val="single" w:sz="4" w:space="0" w:color="auto"/>
            </w:tcBorders>
          </w:tcPr>
          <w:p w14:paraId="573903FA" w14:textId="77777777" w:rsidR="00362B01" w:rsidRPr="0067253D" w:rsidRDefault="00362B01" w:rsidP="00362B01">
            <w:pPr>
              <w:rPr>
                <w:sz w:val="22"/>
                <w:lang w:val="en-GB"/>
              </w:rPr>
            </w:pPr>
            <w:r w:rsidRPr="0067253D">
              <w:rPr>
                <w:sz w:val="22"/>
                <w:lang w:val="en-GB"/>
              </w:rPr>
              <w:t>.85</w:t>
            </w:r>
          </w:p>
        </w:tc>
      </w:tr>
      <w:tr w:rsidR="00362B01" w:rsidRPr="0067253D" w14:paraId="21FE9273" w14:textId="77777777" w:rsidTr="00362B01">
        <w:trPr>
          <w:trHeight w:val="293"/>
        </w:trPr>
        <w:tc>
          <w:tcPr>
            <w:tcW w:w="421" w:type="dxa"/>
            <w:tcBorders>
              <w:top w:val="nil"/>
              <w:left w:val="single" w:sz="4" w:space="0" w:color="auto"/>
              <w:bottom w:val="single" w:sz="4" w:space="0" w:color="auto"/>
              <w:right w:val="nil"/>
            </w:tcBorders>
          </w:tcPr>
          <w:p w14:paraId="46FF30C5" w14:textId="77777777" w:rsidR="00362B01" w:rsidRPr="0067253D" w:rsidRDefault="00362B01" w:rsidP="00362B01">
            <w:pPr>
              <w:rPr>
                <w:sz w:val="22"/>
                <w:lang w:val="en-GB"/>
              </w:rPr>
            </w:pPr>
          </w:p>
        </w:tc>
        <w:tc>
          <w:tcPr>
            <w:tcW w:w="1842" w:type="dxa"/>
            <w:tcBorders>
              <w:top w:val="nil"/>
              <w:left w:val="nil"/>
              <w:bottom w:val="single" w:sz="4" w:space="0" w:color="auto"/>
              <w:right w:val="nil"/>
            </w:tcBorders>
          </w:tcPr>
          <w:p w14:paraId="46FECF1B" w14:textId="77777777" w:rsidR="00362B01" w:rsidRPr="0067253D" w:rsidRDefault="00362B01" w:rsidP="00362B01">
            <w:pPr>
              <w:rPr>
                <w:sz w:val="22"/>
                <w:lang w:val="en-GB"/>
              </w:rPr>
            </w:pPr>
            <w:r w:rsidRPr="0067253D">
              <w:rPr>
                <w:sz w:val="22"/>
                <w:lang w:val="en-GB"/>
              </w:rPr>
              <w:t>Difference</w:t>
            </w:r>
          </w:p>
        </w:tc>
        <w:tc>
          <w:tcPr>
            <w:tcW w:w="851" w:type="dxa"/>
            <w:gridSpan w:val="2"/>
            <w:tcBorders>
              <w:top w:val="nil"/>
              <w:left w:val="nil"/>
              <w:bottom w:val="single" w:sz="4" w:space="0" w:color="auto"/>
              <w:right w:val="nil"/>
            </w:tcBorders>
          </w:tcPr>
          <w:p w14:paraId="385C1AF9" w14:textId="77777777" w:rsidR="00362B01" w:rsidRPr="0067253D" w:rsidRDefault="00362B01" w:rsidP="00362B01">
            <w:pPr>
              <w:rPr>
                <w:sz w:val="22"/>
                <w:lang w:val="en-GB"/>
              </w:rPr>
            </w:pPr>
            <w:r w:rsidRPr="0067253D">
              <w:rPr>
                <w:sz w:val="22"/>
                <w:lang w:val="en-GB"/>
              </w:rPr>
              <w:t>.54</w:t>
            </w:r>
          </w:p>
        </w:tc>
        <w:tc>
          <w:tcPr>
            <w:tcW w:w="1134" w:type="dxa"/>
            <w:tcBorders>
              <w:top w:val="nil"/>
              <w:left w:val="nil"/>
              <w:bottom w:val="single" w:sz="4" w:space="0" w:color="auto"/>
              <w:right w:val="nil"/>
            </w:tcBorders>
          </w:tcPr>
          <w:p w14:paraId="408385F8" w14:textId="77777777" w:rsidR="00362B01" w:rsidRPr="0067253D" w:rsidRDefault="00362B01" w:rsidP="00362B01">
            <w:pPr>
              <w:rPr>
                <w:sz w:val="22"/>
                <w:lang w:val="en-GB"/>
              </w:rPr>
            </w:pPr>
            <w:r w:rsidRPr="0067253D">
              <w:rPr>
                <w:sz w:val="22"/>
                <w:lang w:val="en-GB"/>
              </w:rPr>
              <w:t>-.78</w:t>
            </w:r>
          </w:p>
        </w:tc>
        <w:tc>
          <w:tcPr>
            <w:tcW w:w="1276" w:type="dxa"/>
            <w:tcBorders>
              <w:top w:val="nil"/>
              <w:left w:val="nil"/>
              <w:bottom w:val="single" w:sz="4" w:space="0" w:color="auto"/>
              <w:right w:val="nil"/>
            </w:tcBorders>
          </w:tcPr>
          <w:p w14:paraId="10B747D3" w14:textId="77777777" w:rsidR="00362B01" w:rsidRPr="0067253D" w:rsidRDefault="00362B01" w:rsidP="00362B01">
            <w:pPr>
              <w:rPr>
                <w:sz w:val="22"/>
                <w:lang w:val="en-GB"/>
              </w:rPr>
            </w:pPr>
            <w:r w:rsidRPr="0067253D">
              <w:rPr>
                <w:sz w:val="22"/>
                <w:lang w:val="en-GB"/>
              </w:rPr>
              <w:t>-1.06</w:t>
            </w:r>
          </w:p>
        </w:tc>
        <w:tc>
          <w:tcPr>
            <w:tcW w:w="992" w:type="dxa"/>
            <w:tcBorders>
              <w:top w:val="nil"/>
              <w:left w:val="nil"/>
              <w:bottom w:val="single" w:sz="4" w:space="0" w:color="auto"/>
              <w:right w:val="nil"/>
            </w:tcBorders>
          </w:tcPr>
          <w:p w14:paraId="624B1D20" w14:textId="77777777" w:rsidR="00362B01" w:rsidRPr="0067253D" w:rsidRDefault="00362B01" w:rsidP="00362B01">
            <w:pPr>
              <w:rPr>
                <w:sz w:val="22"/>
                <w:lang w:val="en-GB"/>
              </w:rPr>
            </w:pPr>
            <w:r w:rsidRPr="0067253D">
              <w:rPr>
                <w:sz w:val="22"/>
                <w:lang w:val="en-GB"/>
              </w:rPr>
              <w:t>-.22</w:t>
            </w:r>
          </w:p>
        </w:tc>
        <w:tc>
          <w:tcPr>
            <w:tcW w:w="1276" w:type="dxa"/>
            <w:tcBorders>
              <w:top w:val="nil"/>
              <w:left w:val="nil"/>
              <w:bottom w:val="single" w:sz="4" w:space="0" w:color="auto"/>
              <w:right w:val="nil"/>
            </w:tcBorders>
          </w:tcPr>
          <w:p w14:paraId="76A94CA8" w14:textId="77777777" w:rsidR="00362B01" w:rsidRPr="0067253D" w:rsidRDefault="00362B01" w:rsidP="00362B01">
            <w:pPr>
              <w:rPr>
                <w:sz w:val="22"/>
                <w:lang w:val="en-GB"/>
              </w:rPr>
            </w:pPr>
            <w:r w:rsidRPr="0067253D">
              <w:rPr>
                <w:sz w:val="22"/>
                <w:lang w:val="en-GB"/>
              </w:rPr>
              <w:t>.39</w:t>
            </w:r>
          </w:p>
        </w:tc>
        <w:tc>
          <w:tcPr>
            <w:tcW w:w="1064" w:type="dxa"/>
            <w:tcBorders>
              <w:top w:val="nil"/>
              <w:left w:val="nil"/>
              <w:bottom w:val="single" w:sz="4" w:space="0" w:color="auto"/>
              <w:right w:val="nil"/>
            </w:tcBorders>
          </w:tcPr>
          <w:p w14:paraId="57EEC8C8" w14:textId="77777777" w:rsidR="00362B01" w:rsidRPr="0067253D" w:rsidRDefault="00362B01" w:rsidP="00362B01">
            <w:pPr>
              <w:rPr>
                <w:sz w:val="22"/>
                <w:lang w:val="en-GB"/>
              </w:rPr>
            </w:pPr>
            <w:r w:rsidRPr="0067253D">
              <w:rPr>
                <w:sz w:val="22"/>
                <w:lang w:val="en-GB"/>
              </w:rPr>
              <w:t>.12</w:t>
            </w:r>
          </w:p>
        </w:tc>
        <w:tc>
          <w:tcPr>
            <w:tcW w:w="495" w:type="dxa"/>
            <w:tcBorders>
              <w:top w:val="nil"/>
              <w:left w:val="nil"/>
              <w:bottom w:val="single" w:sz="4" w:space="0" w:color="auto"/>
              <w:right w:val="nil"/>
            </w:tcBorders>
            <w:vAlign w:val="center"/>
          </w:tcPr>
          <w:p w14:paraId="7E999551" w14:textId="77777777" w:rsidR="00362B01" w:rsidRPr="0067253D" w:rsidRDefault="00362B01" w:rsidP="00362B01">
            <w:pPr>
              <w:rPr>
                <w:sz w:val="22"/>
                <w:lang w:val="en-GB"/>
              </w:rPr>
            </w:pPr>
            <w:r w:rsidRPr="0067253D">
              <w:rPr>
                <w:sz w:val="22"/>
                <w:lang w:val="en-GB"/>
              </w:rPr>
              <w:t>-</w:t>
            </w:r>
          </w:p>
        </w:tc>
        <w:tc>
          <w:tcPr>
            <w:tcW w:w="709" w:type="dxa"/>
            <w:tcBorders>
              <w:top w:val="nil"/>
              <w:left w:val="nil"/>
              <w:bottom w:val="single" w:sz="4" w:space="0" w:color="auto"/>
              <w:right w:val="single" w:sz="4" w:space="0" w:color="auto"/>
            </w:tcBorders>
            <w:vAlign w:val="center"/>
          </w:tcPr>
          <w:p w14:paraId="65023D82" w14:textId="77777777" w:rsidR="00362B01" w:rsidRPr="0067253D" w:rsidRDefault="00362B01" w:rsidP="00362B01">
            <w:pPr>
              <w:rPr>
                <w:sz w:val="22"/>
                <w:lang w:val="en-GB"/>
              </w:rPr>
            </w:pPr>
            <w:r w:rsidRPr="0067253D">
              <w:rPr>
                <w:sz w:val="22"/>
                <w:lang w:val="en-GB"/>
              </w:rPr>
              <w:t>-</w:t>
            </w:r>
          </w:p>
        </w:tc>
      </w:tr>
      <w:tr w:rsidR="00D47ECD" w:rsidRPr="0067253D" w14:paraId="7DF9A51A" w14:textId="77777777" w:rsidTr="00D47ECD">
        <w:trPr>
          <w:trHeight w:val="387"/>
        </w:trPr>
        <w:tc>
          <w:tcPr>
            <w:tcW w:w="421" w:type="dxa"/>
            <w:tcBorders>
              <w:top w:val="single" w:sz="4" w:space="0" w:color="auto"/>
              <w:left w:val="single" w:sz="4" w:space="0" w:color="auto"/>
              <w:bottom w:val="nil"/>
              <w:right w:val="nil"/>
            </w:tcBorders>
          </w:tcPr>
          <w:p w14:paraId="3E4500AC" w14:textId="77777777" w:rsidR="00D47ECD" w:rsidRPr="0067253D" w:rsidRDefault="00D47ECD" w:rsidP="00D47ECD">
            <w:pPr>
              <w:rPr>
                <w:sz w:val="22"/>
                <w:lang w:val="en-GB"/>
              </w:rPr>
            </w:pPr>
          </w:p>
        </w:tc>
        <w:tc>
          <w:tcPr>
            <w:tcW w:w="2126" w:type="dxa"/>
            <w:gridSpan w:val="2"/>
            <w:tcBorders>
              <w:top w:val="single" w:sz="4" w:space="0" w:color="auto"/>
              <w:left w:val="nil"/>
              <w:bottom w:val="nil"/>
              <w:right w:val="nil"/>
            </w:tcBorders>
          </w:tcPr>
          <w:p w14:paraId="7837977B" w14:textId="7A418896" w:rsidR="00D47ECD" w:rsidRPr="0067253D" w:rsidRDefault="006B6181" w:rsidP="006B6181">
            <w:pPr>
              <w:ind w:right="-812"/>
              <w:rPr>
                <w:sz w:val="22"/>
                <w:lang w:val="en-GB"/>
              </w:rPr>
            </w:pPr>
            <w:r w:rsidRPr="0067253D">
              <w:rPr>
                <w:sz w:val="22"/>
                <w:lang w:val="en-GB"/>
              </w:rPr>
              <w:t>Behavioural practices</w:t>
            </w:r>
          </w:p>
        </w:tc>
        <w:tc>
          <w:tcPr>
            <w:tcW w:w="567" w:type="dxa"/>
            <w:tcBorders>
              <w:top w:val="single" w:sz="4" w:space="0" w:color="auto"/>
              <w:left w:val="nil"/>
              <w:bottom w:val="nil"/>
              <w:right w:val="nil"/>
            </w:tcBorders>
          </w:tcPr>
          <w:p w14:paraId="07BB3117" w14:textId="77777777" w:rsidR="00D47ECD" w:rsidRPr="0067253D" w:rsidRDefault="00D47ECD" w:rsidP="00D47ECD">
            <w:pPr>
              <w:rPr>
                <w:sz w:val="22"/>
                <w:lang w:val="en-GB"/>
              </w:rPr>
            </w:pPr>
          </w:p>
        </w:tc>
        <w:tc>
          <w:tcPr>
            <w:tcW w:w="1134" w:type="dxa"/>
            <w:tcBorders>
              <w:top w:val="single" w:sz="4" w:space="0" w:color="auto"/>
              <w:left w:val="nil"/>
              <w:bottom w:val="nil"/>
              <w:right w:val="nil"/>
            </w:tcBorders>
          </w:tcPr>
          <w:p w14:paraId="3356E5F2" w14:textId="77777777" w:rsidR="00D47ECD" w:rsidRPr="0067253D" w:rsidRDefault="00D47ECD" w:rsidP="00D47ECD">
            <w:pPr>
              <w:rPr>
                <w:sz w:val="22"/>
                <w:lang w:val="en-GB"/>
              </w:rPr>
            </w:pPr>
          </w:p>
        </w:tc>
        <w:tc>
          <w:tcPr>
            <w:tcW w:w="1276" w:type="dxa"/>
            <w:tcBorders>
              <w:top w:val="single" w:sz="4" w:space="0" w:color="auto"/>
              <w:left w:val="nil"/>
              <w:bottom w:val="nil"/>
              <w:right w:val="nil"/>
            </w:tcBorders>
          </w:tcPr>
          <w:p w14:paraId="27C03D4C" w14:textId="77777777" w:rsidR="00D47ECD" w:rsidRPr="0067253D" w:rsidRDefault="00D47ECD" w:rsidP="00D47ECD">
            <w:pPr>
              <w:rPr>
                <w:sz w:val="22"/>
                <w:lang w:val="en-GB"/>
              </w:rPr>
            </w:pPr>
          </w:p>
        </w:tc>
        <w:tc>
          <w:tcPr>
            <w:tcW w:w="992" w:type="dxa"/>
            <w:tcBorders>
              <w:top w:val="single" w:sz="4" w:space="0" w:color="auto"/>
              <w:left w:val="nil"/>
              <w:bottom w:val="nil"/>
              <w:right w:val="nil"/>
            </w:tcBorders>
          </w:tcPr>
          <w:p w14:paraId="14FC51EC" w14:textId="77777777" w:rsidR="00D47ECD" w:rsidRPr="0067253D" w:rsidRDefault="00D47ECD" w:rsidP="00D47ECD">
            <w:pPr>
              <w:rPr>
                <w:sz w:val="22"/>
                <w:lang w:val="en-GB"/>
              </w:rPr>
            </w:pPr>
          </w:p>
        </w:tc>
        <w:tc>
          <w:tcPr>
            <w:tcW w:w="1276" w:type="dxa"/>
            <w:tcBorders>
              <w:top w:val="single" w:sz="4" w:space="0" w:color="auto"/>
              <w:left w:val="nil"/>
              <w:bottom w:val="nil"/>
              <w:right w:val="nil"/>
            </w:tcBorders>
          </w:tcPr>
          <w:p w14:paraId="2EDF7EE3" w14:textId="77777777" w:rsidR="00D47ECD" w:rsidRPr="0067253D" w:rsidRDefault="00D47ECD" w:rsidP="00D47ECD">
            <w:pPr>
              <w:rPr>
                <w:sz w:val="22"/>
                <w:lang w:val="en-GB"/>
              </w:rPr>
            </w:pPr>
          </w:p>
        </w:tc>
        <w:tc>
          <w:tcPr>
            <w:tcW w:w="1064" w:type="dxa"/>
            <w:tcBorders>
              <w:top w:val="single" w:sz="4" w:space="0" w:color="auto"/>
              <w:left w:val="nil"/>
              <w:bottom w:val="nil"/>
              <w:right w:val="nil"/>
            </w:tcBorders>
          </w:tcPr>
          <w:p w14:paraId="4F138E20" w14:textId="77777777" w:rsidR="00D47ECD" w:rsidRPr="0067253D" w:rsidRDefault="00D47ECD" w:rsidP="00D47ECD">
            <w:pPr>
              <w:rPr>
                <w:sz w:val="22"/>
                <w:lang w:val="en-GB"/>
              </w:rPr>
            </w:pPr>
          </w:p>
        </w:tc>
        <w:tc>
          <w:tcPr>
            <w:tcW w:w="495" w:type="dxa"/>
            <w:tcBorders>
              <w:top w:val="single" w:sz="4" w:space="0" w:color="auto"/>
              <w:left w:val="nil"/>
              <w:bottom w:val="nil"/>
              <w:right w:val="nil"/>
            </w:tcBorders>
            <w:vAlign w:val="bottom"/>
          </w:tcPr>
          <w:p w14:paraId="3C403C4A" w14:textId="77777777" w:rsidR="00D47ECD" w:rsidRPr="0067253D" w:rsidRDefault="00D47ECD" w:rsidP="00D47ECD">
            <w:pPr>
              <w:rPr>
                <w:sz w:val="22"/>
                <w:lang w:val="en-GB"/>
              </w:rPr>
            </w:pPr>
          </w:p>
        </w:tc>
        <w:tc>
          <w:tcPr>
            <w:tcW w:w="709" w:type="dxa"/>
            <w:tcBorders>
              <w:top w:val="single" w:sz="4" w:space="0" w:color="auto"/>
              <w:left w:val="nil"/>
              <w:bottom w:val="nil"/>
              <w:right w:val="single" w:sz="4" w:space="0" w:color="auto"/>
            </w:tcBorders>
            <w:vAlign w:val="bottom"/>
          </w:tcPr>
          <w:p w14:paraId="0755B47C" w14:textId="77777777" w:rsidR="00D47ECD" w:rsidRPr="0067253D" w:rsidRDefault="00D47ECD" w:rsidP="00D47ECD">
            <w:pPr>
              <w:rPr>
                <w:sz w:val="22"/>
                <w:lang w:val="en-GB"/>
              </w:rPr>
            </w:pPr>
          </w:p>
        </w:tc>
      </w:tr>
      <w:tr w:rsidR="00D47ECD" w:rsidRPr="0067253D" w14:paraId="4D4BD495" w14:textId="77777777" w:rsidTr="00362B01">
        <w:trPr>
          <w:trHeight w:val="420"/>
        </w:trPr>
        <w:tc>
          <w:tcPr>
            <w:tcW w:w="421" w:type="dxa"/>
            <w:tcBorders>
              <w:top w:val="nil"/>
              <w:left w:val="single" w:sz="4" w:space="0" w:color="auto"/>
              <w:bottom w:val="nil"/>
              <w:right w:val="nil"/>
            </w:tcBorders>
          </w:tcPr>
          <w:p w14:paraId="6D3FCF27" w14:textId="77777777" w:rsidR="00D47ECD" w:rsidRPr="0067253D" w:rsidRDefault="00D47ECD" w:rsidP="00D47ECD">
            <w:pPr>
              <w:rPr>
                <w:sz w:val="22"/>
                <w:lang w:val="en-GB"/>
              </w:rPr>
            </w:pPr>
            <w:r w:rsidRPr="0067253D">
              <w:rPr>
                <w:sz w:val="22"/>
                <w:lang w:val="en-GB"/>
              </w:rPr>
              <w:t>5.</w:t>
            </w:r>
          </w:p>
        </w:tc>
        <w:tc>
          <w:tcPr>
            <w:tcW w:w="1842" w:type="dxa"/>
            <w:tcBorders>
              <w:top w:val="nil"/>
              <w:left w:val="nil"/>
              <w:bottom w:val="nil"/>
              <w:right w:val="nil"/>
            </w:tcBorders>
          </w:tcPr>
          <w:p w14:paraId="43FAFCFC" w14:textId="77777777" w:rsidR="00D47ECD" w:rsidRPr="0067253D" w:rsidRDefault="00D47ECD" w:rsidP="00D47ECD">
            <w:pPr>
              <w:rPr>
                <w:sz w:val="22"/>
                <w:lang w:val="en-GB"/>
              </w:rPr>
            </w:pPr>
            <w:r w:rsidRPr="0067253D">
              <w:rPr>
                <w:sz w:val="22"/>
                <w:lang w:val="en-GB"/>
              </w:rPr>
              <w:t>Growth</w:t>
            </w:r>
          </w:p>
        </w:tc>
        <w:tc>
          <w:tcPr>
            <w:tcW w:w="851" w:type="dxa"/>
            <w:gridSpan w:val="2"/>
            <w:tcBorders>
              <w:top w:val="nil"/>
              <w:left w:val="nil"/>
              <w:bottom w:val="nil"/>
              <w:right w:val="nil"/>
            </w:tcBorders>
          </w:tcPr>
          <w:p w14:paraId="0EC82618" w14:textId="77777777" w:rsidR="00D47ECD" w:rsidRPr="0067253D" w:rsidRDefault="00D47ECD" w:rsidP="00D47ECD">
            <w:pPr>
              <w:rPr>
                <w:sz w:val="22"/>
              </w:rPr>
            </w:pPr>
            <w:r w:rsidRPr="0067253D">
              <w:rPr>
                <w:sz w:val="22"/>
              </w:rPr>
              <w:t>-.40</w:t>
            </w:r>
          </w:p>
        </w:tc>
        <w:tc>
          <w:tcPr>
            <w:tcW w:w="1134" w:type="dxa"/>
            <w:tcBorders>
              <w:top w:val="nil"/>
              <w:left w:val="nil"/>
              <w:bottom w:val="nil"/>
              <w:right w:val="nil"/>
            </w:tcBorders>
          </w:tcPr>
          <w:p w14:paraId="2F6A1254" w14:textId="77777777" w:rsidR="00D47ECD" w:rsidRPr="0067253D" w:rsidRDefault="00D47ECD" w:rsidP="00D47ECD">
            <w:pPr>
              <w:rPr>
                <w:sz w:val="22"/>
              </w:rPr>
            </w:pPr>
            <w:r w:rsidRPr="0067253D">
              <w:rPr>
                <w:sz w:val="22"/>
              </w:rPr>
              <w:t>.17</w:t>
            </w:r>
          </w:p>
        </w:tc>
        <w:tc>
          <w:tcPr>
            <w:tcW w:w="1276" w:type="dxa"/>
            <w:tcBorders>
              <w:top w:val="nil"/>
              <w:left w:val="nil"/>
              <w:bottom w:val="nil"/>
              <w:right w:val="nil"/>
            </w:tcBorders>
          </w:tcPr>
          <w:p w14:paraId="134DEF6B" w14:textId="77777777" w:rsidR="00D47ECD" w:rsidRPr="0067253D" w:rsidRDefault="00D47ECD" w:rsidP="00D47ECD">
            <w:pPr>
              <w:rPr>
                <w:sz w:val="22"/>
              </w:rPr>
            </w:pPr>
            <w:r w:rsidRPr="0067253D">
              <w:rPr>
                <w:sz w:val="22"/>
              </w:rPr>
              <w:t>-.39</w:t>
            </w:r>
          </w:p>
        </w:tc>
        <w:tc>
          <w:tcPr>
            <w:tcW w:w="992" w:type="dxa"/>
            <w:tcBorders>
              <w:top w:val="nil"/>
              <w:left w:val="nil"/>
              <w:bottom w:val="nil"/>
              <w:right w:val="nil"/>
            </w:tcBorders>
          </w:tcPr>
          <w:p w14:paraId="2FE6999D" w14:textId="77777777" w:rsidR="00D47ECD" w:rsidRPr="0067253D" w:rsidRDefault="00D47ECD" w:rsidP="00D47ECD">
            <w:pPr>
              <w:rPr>
                <w:sz w:val="22"/>
              </w:rPr>
            </w:pPr>
            <w:r w:rsidRPr="0067253D">
              <w:rPr>
                <w:sz w:val="22"/>
              </w:rPr>
              <w:t>.31</w:t>
            </w:r>
          </w:p>
        </w:tc>
        <w:tc>
          <w:tcPr>
            <w:tcW w:w="1276" w:type="dxa"/>
            <w:tcBorders>
              <w:top w:val="nil"/>
              <w:left w:val="nil"/>
              <w:bottom w:val="nil"/>
              <w:right w:val="nil"/>
            </w:tcBorders>
          </w:tcPr>
          <w:p w14:paraId="3C9FE949" w14:textId="77777777" w:rsidR="00D47ECD" w:rsidRPr="0067253D" w:rsidRDefault="00D47ECD" w:rsidP="00D47ECD">
            <w:pPr>
              <w:rPr>
                <w:sz w:val="22"/>
              </w:rPr>
            </w:pPr>
            <w:r w:rsidRPr="0067253D">
              <w:rPr>
                <w:sz w:val="22"/>
              </w:rPr>
              <w:t>.22</w:t>
            </w:r>
          </w:p>
        </w:tc>
        <w:tc>
          <w:tcPr>
            <w:tcW w:w="1064" w:type="dxa"/>
            <w:tcBorders>
              <w:top w:val="nil"/>
              <w:left w:val="nil"/>
              <w:bottom w:val="nil"/>
              <w:right w:val="nil"/>
            </w:tcBorders>
          </w:tcPr>
          <w:p w14:paraId="5DC579C6" w14:textId="77777777" w:rsidR="00D47ECD" w:rsidRPr="0067253D" w:rsidRDefault="00D47ECD" w:rsidP="00D47ECD">
            <w:pPr>
              <w:rPr>
                <w:sz w:val="22"/>
                <w:lang w:val="en-GB"/>
              </w:rPr>
            </w:pPr>
            <w:r w:rsidRPr="0067253D">
              <w:rPr>
                <w:sz w:val="22"/>
                <w:lang w:val="en-GB"/>
              </w:rPr>
              <w:t>3.10</w:t>
            </w:r>
          </w:p>
        </w:tc>
        <w:tc>
          <w:tcPr>
            <w:tcW w:w="495" w:type="dxa"/>
            <w:tcBorders>
              <w:top w:val="nil"/>
              <w:left w:val="nil"/>
              <w:bottom w:val="nil"/>
              <w:right w:val="nil"/>
            </w:tcBorders>
          </w:tcPr>
          <w:p w14:paraId="7BDD7C1D" w14:textId="77777777" w:rsidR="00D47ECD" w:rsidRPr="0067253D" w:rsidRDefault="00D47ECD" w:rsidP="00D47ECD">
            <w:pPr>
              <w:rPr>
                <w:sz w:val="22"/>
                <w:lang w:val="en-GB"/>
              </w:rPr>
            </w:pPr>
            <w:r w:rsidRPr="0067253D">
              <w:rPr>
                <w:sz w:val="22"/>
                <w:lang w:val="en-GB"/>
              </w:rPr>
              <w:t>.65</w:t>
            </w:r>
          </w:p>
        </w:tc>
        <w:tc>
          <w:tcPr>
            <w:tcW w:w="709" w:type="dxa"/>
            <w:tcBorders>
              <w:top w:val="nil"/>
              <w:left w:val="nil"/>
              <w:bottom w:val="nil"/>
              <w:right w:val="single" w:sz="4" w:space="0" w:color="auto"/>
            </w:tcBorders>
          </w:tcPr>
          <w:p w14:paraId="7AEF66E8" w14:textId="77777777" w:rsidR="00D47ECD" w:rsidRPr="0067253D" w:rsidRDefault="00D47ECD" w:rsidP="00D47ECD">
            <w:pPr>
              <w:rPr>
                <w:sz w:val="22"/>
                <w:lang w:val="en-GB"/>
              </w:rPr>
            </w:pPr>
            <w:r w:rsidRPr="0067253D">
              <w:rPr>
                <w:sz w:val="22"/>
                <w:lang w:val="en-GB"/>
              </w:rPr>
              <w:t>2.63</w:t>
            </w:r>
          </w:p>
        </w:tc>
      </w:tr>
      <w:tr w:rsidR="00D47ECD" w:rsidRPr="0067253D" w14:paraId="2DD590B1" w14:textId="77777777" w:rsidTr="00362B01">
        <w:trPr>
          <w:trHeight w:val="412"/>
        </w:trPr>
        <w:tc>
          <w:tcPr>
            <w:tcW w:w="421" w:type="dxa"/>
            <w:tcBorders>
              <w:top w:val="nil"/>
              <w:left w:val="single" w:sz="4" w:space="0" w:color="auto"/>
              <w:bottom w:val="nil"/>
              <w:right w:val="nil"/>
            </w:tcBorders>
          </w:tcPr>
          <w:p w14:paraId="71272D2B" w14:textId="77777777" w:rsidR="00D47ECD" w:rsidRPr="0067253D" w:rsidRDefault="00D47ECD" w:rsidP="00D47ECD">
            <w:pPr>
              <w:rPr>
                <w:sz w:val="22"/>
                <w:lang w:val="en-GB"/>
              </w:rPr>
            </w:pPr>
            <w:r w:rsidRPr="0067253D">
              <w:rPr>
                <w:sz w:val="22"/>
                <w:lang w:val="en-GB"/>
              </w:rPr>
              <w:t>6.</w:t>
            </w:r>
          </w:p>
        </w:tc>
        <w:tc>
          <w:tcPr>
            <w:tcW w:w="1842" w:type="dxa"/>
            <w:tcBorders>
              <w:top w:val="nil"/>
              <w:left w:val="nil"/>
              <w:bottom w:val="nil"/>
              <w:right w:val="nil"/>
            </w:tcBorders>
          </w:tcPr>
          <w:p w14:paraId="06FCD10C" w14:textId="77777777" w:rsidR="00D47ECD" w:rsidRPr="0067253D" w:rsidRDefault="00D47ECD" w:rsidP="00D47ECD">
            <w:pPr>
              <w:rPr>
                <w:sz w:val="22"/>
                <w:lang w:val="en-GB"/>
              </w:rPr>
            </w:pPr>
            <w:r w:rsidRPr="0067253D">
              <w:rPr>
                <w:sz w:val="22"/>
                <w:lang w:val="en-GB"/>
              </w:rPr>
              <w:t>Decline</w:t>
            </w:r>
          </w:p>
        </w:tc>
        <w:tc>
          <w:tcPr>
            <w:tcW w:w="851" w:type="dxa"/>
            <w:gridSpan w:val="2"/>
            <w:tcBorders>
              <w:top w:val="nil"/>
              <w:left w:val="nil"/>
              <w:bottom w:val="nil"/>
              <w:right w:val="nil"/>
            </w:tcBorders>
          </w:tcPr>
          <w:p w14:paraId="2BEC67BE" w14:textId="77777777" w:rsidR="00D47ECD" w:rsidRPr="0067253D" w:rsidRDefault="00D47ECD" w:rsidP="00D47ECD">
            <w:pPr>
              <w:rPr>
                <w:sz w:val="22"/>
              </w:rPr>
            </w:pPr>
            <w:r w:rsidRPr="0067253D">
              <w:rPr>
                <w:sz w:val="22"/>
              </w:rPr>
              <w:t>-.12</w:t>
            </w:r>
          </w:p>
        </w:tc>
        <w:tc>
          <w:tcPr>
            <w:tcW w:w="1134" w:type="dxa"/>
            <w:tcBorders>
              <w:top w:val="nil"/>
              <w:left w:val="nil"/>
              <w:bottom w:val="nil"/>
              <w:right w:val="nil"/>
            </w:tcBorders>
          </w:tcPr>
          <w:p w14:paraId="2754A836" w14:textId="77777777" w:rsidR="00D47ECD" w:rsidRPr="0067253D" w:rsidRDefault="00D47ECD" w:rsidP="00D47ECD">
            <w:pPr>
              <w:rPr>
                <w:sz w:val="22"/>
              </w:rPr>
            </w:pPr>
            <w:r w:rsidRPr="0067253D">
              <w:rPr>
                <w:sz w:val="22"/>
              </w:rPr>
              <w:t>.44</w:t>
            </w:r>
          </w:p>
        </w:tc>
        <w:tc>
          <w:tcPr>
            <w:tcW w:w="1276" w:type="dxa"/>
            <w:tcBorders>
              <w:top w:val="nil"/>
              <w:left w:val="nil"/>
              <w:bottom w:val="nil"/>
              <w:right w:val="nil"/>
            </w:tcBorders>
          </w:tcPr>
          <w:p w14:paraId="75C5DE54" w14:textId="77777777" w:rsidR="00D47ECD" w:rsidRPr="0067253D" w:rsidRDefault="00D47ECD" w:rsidP="00D47ECD">
            <w:pPr>
              <w:rPr>
                <w:sz w:val="22"/>
              </w:rPr>
            </w:pPr>
            <w:r w:rsidRPr="0067253D">
              <w:rPr>
                <w:sz w:val="22"/>
              </w:rPr>
              <w:t>.20</w:t>
            </w:r>
          </w:p>
        </w:tc>
        <w:tc>
          <w:tcPr>
            <w:tcW w:w="992" w:type="dxa"/>
            <w:tcBorders>
              <w:top w:val="nil"/>
              <w:left w:val="nil"/>
              <w:bottom w:val="nil"/>
              <w:right w:val="nil"/>
            </w:tcBorders>
          </w:tcPr>
          <w:p w14:paraId="42EF3DFE" w14:textId="77777777" w:rsidR="00D47ECD" w:rsidRPr="0067253D" w:rsidRDefault="00D47ECD" w:rsidP="00D47ECD">
            <w:pPr>
              <w:rPr>
                <w:sz w:val="22"/>
              </w:rPr>
            </w:pPr>
            <w:r w:rsidRPr="0067253D">
              <w:rPr>
                <w:sz w:val="22"/>
              </w:rPr>
              <w:t>1.21</w:t>
            </w:r>
          </w:p>
        </w:tc>
        <w:tc>
          <w:tcPr>
            <w:tcW w:w="1276" w:type="dxa"/>
            <w:tcBorders>
              <w:top w:val="nil"/>
              <w:left w:val="nil"/>
              <w:bottom w:val="nil"/>
              <w:right w:val="nil"/>
            </w:tcBorders>
          </w:tcPr>
          <w:p w14:paraId="6F2A0E51" w14:textId="77777777" w:rsidR="00D47ECD" w:rsidRPr="0067253D" w:rsidRDefault="00D47ECD" w:rsidP="00D47ECD">
            <w:pPr>
              <w:rPr>
                <w:sz w:val="22"/>
              </w:rPr>
            </w:pPr>
            <w:r w:rsidRPr="0067253D">
              <w:rPr>
                <w:sz w:val="22"/>
              </w:rPr>
              <w:t>-.25</w:t>
            </w:r>
          </w:p>
        </w:tc>
        <w:tc>
          <w:tcPr>
            <w:tcW w:w="1064" w:type="dxa"/>
            <w:tcBorders>
              <w:top w:val="nil"/>
              <w:left w:val="nil"/>
              <w:bottom w:val="nil"/>
              <w:right w:val="nil"/>
            </w:tcBorders>
          </w:tcPr>
          <w:p w14:paraId="3B74197C" w14:textId="77777777" w:rsidR="00D47ECD" w:rsidRPr="0067253D" w:rsidRDefault="00D47ECD" w:rsidP="00D47ECD">
            <w:pPr>
              <w:rPr>
                <w:sz w:val="22"/>
                <w:lang w:val="en-GB"/>
              </w:rPr>
            </w:pPr>
            <w:r w:rsidRPr="0067253D">
              <w:rPr>
                <w:sz w:val="22"/>
                <w:lang w:val="en-GB"/>
              </w:rPr>
              <w:t>1.27</w:t>
            </w:r>
          </w:p>
        </w:tc>
        <w:tc>
          <w:tcPr>
            <w:tcW w:w="495" w:type="dxa"/>
            <w:tcBorders>
              <w:top w:val="nil"/>
              <w:left w:val="nil"/>
              <w:bottom w:val="nil"/>
              <w:right w:val="nil"/>
            </w:tcBorders>
          </w:tcPr>
          <w:p w14:paraId="70027ECA" w14:textId="77777777" w:rsidR="00D47ECD" w:rsidRPr="0067253D" w:rsidRDefault="00D47ECD" w:rsidP="00D47ECD">
            <w:pPr>
              <w:rPr>
                <w:sz w:val="22"/>
                <w:lang w:val="en-GB"/>
              </w:rPr>
            </w:pPr>
            <w:r w:rsidRPr="0067253D">
              <w:rPr>
                <w:sz w:val="22"/>
                <w:lang w:val="en-GB"/>
              </w:rPr>
              <w:t>.65</w:t>
            </w:r>
          </w:p>
        </w:tc>
        <w:tc>
          <w:tcPr>
            <w:tcW w:w="709" w:type="dxa"/>
            <w:tcBorders>
              <w:top w:val="nil"/>
              <w:left w:val="nil"/>
              <w:bottom w:val="nil"/>
              <w:right w:val="single" w:sz="4" w:space="0" w:color="auto"/>
            </w:tcBorders>
          </w:tcPr>
          <w:p w14:paraId="2AC6F5EF" w14:textId="77777777" w:rsidR="00D47ECD" w:rsidRPr="0067253D" w:rsidRDefault="00D47ECD" w:rsidP="00D47ECD">
            <w:pPr>
              <w:rPr>
                <w:sz w:val="22"/>
                <w:lang w:val="en-GB"/>
              </w:rPr>
            </w:pPr>
            <w:r w:rsidRPr="0067253D">
              <w:rPr>
                <w:sz w:val="22"/>
                <w:lang w:val="en-GB"/>
              </w:rPr>
              <w:t>2.24</w:t>
            </w:r>
          </w:p>
        </w:tc>
      </w:tr>
      <w:tr w:rsidR="00D47ECD" w:rsidRPr="0067253D" w14:paraId="01C26F7D" w14:textId="77777777" w:rsidTr="00362B01">
        <w:trPr>
          <w:trHeight w:val="310"/>
        </w:trPr>
        <w:tc>
          <w:tcPr>
            <w:tcW w:w="421" w:type="dxa"/>
            <w:tcBorders>
              <w:top w:val="nil"/>
              <w:left w:val="single" w:sz="4" w:space="0" w:color="auto"/>
              <w:bottom w:val="single" w:sz="4" w:space="0" w:color="auto"/>
              <w:right w:val="nil"/>
            </w:tcBorders>
          </w:tcPr>
          <w:p w14:paraId="751C98FC" w14:textId="77777777" w:rsidR="00D47ECD" w:rsidRPr="0067253D" w:rsidRDefault="00D47ECD" w:rsidP="00D47ECD">
            <w:pPr>
              <w:rPr>
                <w:sz w:val="22"/>
                <w:lang w:val="en-GB"/>
              </w:rPr>
            </w:pPr>
          </w:p>
        </w:tc>
        <w:tc>
          <w:tcPr>
            <w:tcW w:w="1842" w:type="dxa"/>
            <w:tcBorders>
              <w:top w:val="nil"/>
              <w:left w:val="nil"/>
              <w:bottom w:val="single" w:sz="4" w:space="0" w:color="auto"/>
              <w:right w:val="nil"/>
            </w:tcBorders>
          </w:tcPr>
          <w:p w14:paraId="6525EEB6" w14:textId="77777777" w:rsidR="00D47ECD" w:rsidRPr="0067253D" w:rsidRDefault="00D47ECD" w:rsidP="00D47ECD">
            <w:pPr>
              <w:rPr>
                <w:sz w:val="22"/>
                <w:lang w:val="en-GB"/>
              </w:rPr>
            </w:pPr>
            <w:r w:rsidRPr="0067253D">
              <w:rPr>
                <w:sz w:val="22"/>
                <w:lang w:val="en-GB"/>
              </w:rPr>
              <w:t>Difference</w:t>
            </w:r>
          </w:p>
        </w:tc>
        <w:tc>
          <w:tcPr>
            <w:tcW w:w="851" w:type="dxa"/>
            <w:gridSpan w:val="2"/>
            <w:tcBorders>
              <w:top w:val="nil"/>
              <w:left w:val="nil"/>
              <w:bottom w:val="single" w:sz="4" w:space="0" w:color="auto"/>
              <w:right w:val="nil"/>
            </w:tcBorders>
          </w:tcPr>
          <w:p w14:paraId="7B439CFF" w14:textId="77777777" w:rsidR="00D47ECD" w:rsidRPr="0067253D" w:rsidRDefault="00D47ECD" w:rsidP="00D47ECD">
            <w:pPr>
              <w:rPr>
                <w:sz w:val="22"/>
                <w:lang w:val="en-GB"/>
              </w:rPr>
            </w:pPr>
            <w:r w:rsidRPr="0067253D">
              <w:rPr>
                <w:sz w:val="22"/>
                <w:lang w:val="en-GB"/>
              </w:rPr>
              <w:t>.28</w:t>
            </w:r>
          </w:p>
        </w:tc>
        <w:tc>
          <w:tcPr>
            <w:tcW w:w="1134" w:type="dxa"/>
            <w:tcBorders>
              <w:top w:val="nil"/>
              <w:left w:val="nil"/>
              <w:bottom w:val="single" w:sz="4" w:space="0" w:color="auto"/>
              <w:right w:val="nil"/>
            </w:tcBorders>
          </w:tcPr>
          <w:p w14:paraId="6BEADD84" w14:textId="77777777" w:rsidR="00D47ECD" w:rsidRPr="0067253D" w:rsidRDefault="00D47ECD" w:rsidP="00D47ECD">
            <w:pPr>
              <w:rPr>
                <w:sz w:val="22"/>
                <w:lang w:val="en-GB"/>
              </w:rPr>
            </w:pPr>
            <w:r w:rsidRPr="0067253D">
              <w:rPr>
                <w:sz w:val="22"/>
                <w:lang w:val="en-GB"/>
              </w:rPr>
              <w:t>.27</w:t>
            </w:r>
          </w:p>
        </w:tc>
        <w:tc>
          <w:tcPr>
            <w:tcW w:w="1276" w:type="dxa"/>
            <w:tcBorders>
              <w:top w:val="nil"/>
              <w:left w:val="nil"/>
              <w:bottom w:val="single" w:sz="4" w:space="0" w:color="auto"/>
              <w:right w:val="nil"/>
            </w:tcBorders>
          </w:tcPr>
          <w:p w14:paraId="2C410CF6" w14:textId="77777777" w:rsidR="00D47ECD" w:rsidRPr="0067253D" w:rsidRDefault="00D47ECD" w:rsidP="00D47ECD">
            <w:pPr>
              <w:rPr>
                <w:sz w:val="22"/>
                <w:lang w:val="en-GB"/>
              </w:rPr>
            </w:pPr>
            <w:r w:rsidRPr="0067253D">
              <w:rPr>
                <w:sz w:val="22"/>
                <w:lang w:val="en-GB"/>
              </w:rPr>
              <w:t>.59</w:t>
            </w:r>
          </w:p>
        </w:tc>
        <w:tc>
          <w:tcPr>
            <w:tcW w:w="992" w:type="dxa"/>
            <w:tcBorders>
              <w:top w:val="nil"/>
              <w:left w:val="nil"/>
              <w:bottom w:val="single" w:sz="4" w:space="0" w:color="auto"/>
              <w:right w:val="nil"/>
            </w:tcBorders>
          </w:tcPr>
          <w:p w14:paraId="569B0485" w14:textId="77777777" w:rsidR="00D47ECD" w:rsidRPr="0067253D" w:rsidRDefault="00D47ECD" w:rsidP="00D47ECD">
            <w:pPr>
              <w:rPr>
                <w:sz w:val="22"/>
                <w:lang w:val="en-GB"/>
              </w:rPr>
            </w:pPr>
            <w:r w:rsidRPr="0067253D">
              <w:rPr>
                <w:sz w:val="22"/>
                <w:lang w:val="en-GB"/>
              </w:rPr>
              <w:t>.89</w:t>
            </w:r>
          </w:p>
        </w:tc>
        <w:tc>
          <w:tcPr>
            <w:tcW w:w="1276" w:type="dxa"/>
            <w:tcBorders>
              <w:top w:val="nil"/>
              <w:left w:val="nil"/>
              <w:bottom w:val="single" w:sz="4" w:space="0" w:color="auto"/>
              <w:right w:val="nil"/>
            </w:tcBorders>
          </w:tcPr>
          <w:p w14:paraId="14094347" w14:textId="77777777" w:rsidR="00D47ECD" w:rsidRPr="0067253D" w:rsidRDefault="00D47ECD" w:rsidP="00D47ECD">
            <w:pPr>
              <w:rPr>
                <w:sz w:val="22"/>
                <w:lang w:val="en-GB"/>
              </w:rPr>
            </w:pPr>
            <w:r w:rsidRPr="0067253D">
              <w:rPr>
                <w:sz w:val="22"/>
                <w:lang w:val="en-GB"/>
              </w:rPr>
              <w:t>-.47</w:t>
            </w:r>
          </w:p>
        </w:tc>
        <w:tc>
          <w:tcPr>
            <w:tcW w:w="1064" w:type="dxa"/>
            <w:tcBorders>
              <w:top w:val="nil"/>
              <w:left w:val="nil"/>
              <w:bottom w:val="single" w:sz="4" w:space="0" w:color="auto"/>
              <w:right w:val="nil"/>
            </w:tcBorders>
          </w:tcPr>
          <w:p w14:paraId="4266AFEB" w14:textId="77777777" w:rsidR="00D47ECD" w:rsidRPr="0067253D" w:rsidRDefault="00D47ECD" w:rsidP="00D47ECD">
            <w:pPr>
              <w:rPr>
                <w:sz w:val="22"/>
                <w:lang w:val="en-GB"/>
              </w:rPr>
            </w:pPr>
            <w:r w:rsidRPr="0067253D">
              <w:rPr>
                <w:sz w:val="22"/>
                <w:lang w:val="en-GB"/>
              </w:rPr>
              <w:t>-1.82</w:t>
            </w:r>
          </w:p>
        </w:tc>
        <w:tc>
          <w:tcPr>
            <w:tcW w:w="495" w:type="dxa"/>
            <w:tcBorders>
              <w:top w:val="nil"/>
              <w:left w:val="nil"/>
              <w:bottom w:val="single" w:sz="4" w:space="0" w:color="auto"/>
              <w:right w:val="nil"/>
            </w:tcBorders>
            <w:vAlign w:val="center"/>
          </w:tcPr>
          <w:p w14:paraId="78779BE4" w14:textId="77777777" w:rsidR="00D47ECD" w:rsidRPr="0067253D" w:rsidRDefault="00D47ECD" w:rsidP="00D47ECD">
            <w:pPr>
              <w:rPr>
                <w:sz w:val="22"/>
                <w:lang w:val="en-GB"/>
              </w:rPr>
            </w:pPr>
            <w:r w:rsidRPr="0067253D">
              <w:rPr>
                <w:sz w:val="22"/>
                <w:lang w:val="en-GB"/>
              </w:rPr>
              <w:t>-</w:t>
            </w:r>
          </w:p>
        </w:tc>
        <w:tc>
          <w:tcPr>
            <w:tcW w:w="709" w:type="dxa"/>
            <w:tcBorders>
              <w:top w:val="nil"/>
              <w:left w:val="nil"/>
              <w:bottom w:val="single" w:sz="4" w:space="0" w:color="auto"/>
              <w:right w:val="single" w:sz="4" w:space="0" w:color="auto"/>
            </w:tcBorders>
            <w:vAlign w:val="center"/>
          </w:tcPr>
          <w:p w14:paraId="1FA46BA6" w14:textId="77777777" w:rsidR="00D47ECD" w:rsidRPr="0067253D" w:rsidRDefault="00D47ECD" w:rsidP="00D47ECD">
            <w:pPr>
              <w:rPr>
                <w:sz w:val="22"/>
                <w:lang w:val="en-GB"/>
              </w:rPr>
            </w:pPr>
            <w:r w:rsidRPr="0067253D">
              <w:rPr>
                <w:sz w:val="22"/>
                <w:lang w:val="en-GB"/>
              </w:rPr>
              <w:t>-</w:t>
            </w:r>
          </w:p>
        </w:tc>
      </w:tr>
    </w:tbl>
    <w:p w14:paraId="1B3BBA05" w14:textId="3188FF81" w:rsidR="00362B01" w:rsidRPr="0067253D" w:rsidRDefault="00362B01" w:rsidP="0071387A">
      <w:pPr>
        <w:jc w:val="center"/>
        <w:rPr>
          <w:sz w:val="22"/>
        </w:rPr>
      </w:pPr>
      <w:r w:rsidRPr="0067253D">
        <w:rPr>
          <w:sz w:val="22"/>
        </w:rPr>
        <w:t>Source: own, (</w:t>
      </w:r>
      <w:proofErr w:type="spellStart"/>
      <w:r w:rsidRPr="0067253D">
        <w:rPr>
          <w:sz w:val="22"/>
        </w:rPr>
        <w:t>Yasai-Ardekani</w:t>
      </w:r>
      <w:proofErr w:type="spellEnd"/>
      <w:r w:rsidRPr="0067253D">
        <w:rPr>
          <w:sz w:val="22"/>
        </w:rPr>
        <w:t>, 1989)</w:t>
      </w:r>
    </w:p>
    <w:p w14:paraId="23C8C506" w14:textId="77777777" w:rsidR="00F960A1" w:rsidRPr="0067253D" w:rsidRDefault="00F960A1" w:rsidP="00F960A1">
      <w:pPr>
        <w:rPr>
          <w:sz w:val="22"/>
        </w:rPr>
      </w:pPr>
    </w:p>
    <w:p w14:paraId="290FF00B" w14:textId="3F21EC36" w:rsidR="00362B01" w:rsidRPr="0067253D" w:rsidRDefault="00362B01" w:rsidP="00F960A1">
      <w:pPr>
        <w:ind w:firstLine="708"/>
        <w:rPr>
          <w:sz w:val="22"/>
          <w:lang w:val="en-GB"/>
        </w:rPr>
      </w:pPr>
      <w:r w:rsidRPr="0067253D">
        <w:rPr>
          <w:sz w:val="22"/>
          <w:lang w:val="en-GB"/>
        </w:rPr>
        <w:t>Table 2 observes the environmenta</w:t>
      </w:r>
      <w:r w:rsidR="006D3BAA" w:rsidRPr="0067253D">
        <w:rPr>
          <w:sz w:val="22"/>
          <w:lang w:val="en-GB"/>
        </w:rPr>
        <w:t>l impact on the manager behavio</w:t>
      </w:r>
      <w:r w:rsidR="006B6181" w:rsidRPr="0067253D">
        <w:rPr>
          <w:sz w:val="22"/>
          <w:lang w:val="en-GB"/>
        </w:rPr>
        <w:t>u</w:t>
      </w:r>
      <w:r w:rsidRPr="0067253D">
        <w:rPr>
          <w:sz w:val="22"/>
          <w:lang w:val="en-GB"/>
        </w:rPr>
        <w:t xml:space="preserve">r. It shows results of regression analysis of </w:t>
      </w:r>
      <w:r w:rsidR="002B61AC" w:rsidRPr="0067253D">
        <w:rPr>
          <w:sz w:val="22"/>
          <w:lang w:val="en-GB"/>
        </w:rPr>
        <w:t>behavioural</w:t>
      </w:r>
      <w:r w:rsidRPr="0067253D">
        <w:rPr>
          <w:sz w:val="22"/>
          <w:lang w:val="en-GB"/>
        </w:rPr>
        <w:t xml:space="preserve"> variables on context variables under different environmental conditions. Multiple regression analysis </w:t>
      </w:r>
      <w:proofErr w:type="gramStart"/>
      <w:r w:rsidRPr="0067253D">
        <w:rPr>
          <w:sz w:val="22"/>
          <w:lang w:val="en-GB"/>
        </w:rPr>
        <w:t>is used</w:t>
      </w:r>
      <w:proofErr w:type="gramEnd"/>
      <w:r w:rsidRPr="0067253D">
        <w:rPr>
          <w:sz w:val="22"/>
          <w:lang w:val="en-GB"/>
        </w:rPr>
        <w:t xml:space="preserve"> separately according to the environmental growth or decline. </w:t>
      </w:r>
      <w:r w:rsidR="002B61AC" w:rsidRPr="0067253D">
        <w:rPr>
          <w:sz w:val="22"/>
          <w:lang w:val="en-GB"/>
        </w:rPr>
        <w:t>Each</w:t>
      </w:r>
      <w:r w:rsidRPr="0067253D">
        <w:rPr>
          <w:sz w:val="22"/>
          <w:lang w:val="en-GB"/>
        </w:rPr>
        <w:t xml:space="preserve"> </w:t>
      </w:r>
      <w:r w:rsidR="002B61AC" w:rsidRPr="0067253D">
        <w:rPr>
          <w:sz w:val="22"/>
          <w:lang w:val="en-GB"/>
        </w:rPr>
        <w:t>behavioural</w:t>
      </w:r>
      <w:r w:rsidRPr="0067253D">
        <w:rPr>
          <w:sz w:val="22"/>
          <w:lang w:val="en-GB"/>
        </w:rPr>
        <w:t xml:space="preserve"> variable was regressed on the context variables (size, localization, suppliers, human resources, </w:t>
      </w:r>
      <w:proofErr w:type="gramStart"/>
      <w:r w:rsidR="002B61AC" w:rsidRPr="0067253D">
        <w:rPr>
          <w:sz w:val="22"/>
          <w:lang w:val="en-GB"/>
        </w:rPr>
        <w:t>customers’</w:t>
      </w:r>
      <w:proofErr w:type="gramEnd"/>
      <w:r w:rsidRPr="0067253D">
        <w:rPr>
          <w:sz w:val="22"/>
          <w:lang w:val="en-GB"/>
        </w:rPr>
        <w:t xml:space="preserve"> availability</w:t>
      </w:r>
      <w:bookmarkStart w:id="0" w:name="_GoBack"/>
      <w:bookmarkEnd w:id="0"/>
      <w:r w:rsidRPr="0067253D">
        <w:rPr>
          <w:sz w:val="22"/>
          <w:lang w:val="en-GB"/>
        </w:rPr>
        <w:t>). The cross products variables shows the difference between growth and decline environment. This approach helped to identify key factors for both firm managements under conditions of growth and decline that influence its management style. According to the F values and R</w:t>
      </w:r>
      <w:r w:rsidRPr="0067253D">
        <w:rPr>
          <w:sz w:val="22"/>
          <w:vertAlign w:val="superscript"/>
          <w:lang w:val="en-GB"/>
        </w:rPr>
        <w:t>2</w:t>
      </w:r>
      <w:r w:rsidRPr="0067253D">
        <w:rPr>
          <w:sz w:val="22"/>
          <w:lang w:val="en-GB"/>
        </w:rPr>
        <w:t xml:space="preserve"> </w:t>
      </w:r>
      <w:r w:rsidR="002B61AC" w:rsidRPr="0067253D">
        <w:rPr>
          <w:sz w:val="22"/>
          <w:lang w:val="en-GB"/>
        </w:rPr>
        <w:t>coefficients,</w:t>
      </w:r>
      <w:r w:rsidRPr="0067253D">
        <w:rPr>
          <w:sz w:val="22"/>
          <w:lang w:val="en-GB"/>
        </w:rPr>
        <w:t xml:space="preserve"> three of the six models are not highly significant. R</w:t>
      </w:r>
      <w:r w:rsidRPr="0067253D">
        <w:rPr>
          <w:sz w:val="22"/>
          <w:vertAlign w:val="superscript"/>
          <w:lang w:val="en-GB"/>
        </w:rPr>
        <w:t>2</w:t>
      </w:r>
      <w:r w:rsidRPr="0067253D">
        <w:rPr>
          <w:sz w:val="22"/>
          <w:lang w:val="en-GB"/>
        </w:rPr>
        <w:t xml:space="preserve"> coefficients for the model</w:t>
      </w:r>
      <w:r w:rsidR="006D3BAA" w:rsidRPr="0067253D">
        <w:rPr>
          <w:sz w:val="22"/>
          <w:lang w:val="en-GB"/>
        </w:rPr>
        <w:t xml:space="preserve"> 1 is low and does not have predictable value, model</w:t>
      </w:r>
      <w:r w:rsidRPr="0067253D">
        <w:rPr>
          <w:sz w:val="22"/>
          <w:lang w:val="en-GB"/>
        </w:rPr>
        <w:t xml:space="preserve"> is non-significant. Model</w:t>
      </w:r>
      <w:r w:rsidR="006D3BAA" w:rsidRPr="0067253D">
        <w:rPr>
          <w:sz w:val="22"/>
          <w:lang w:val="en-GB"/>
        </w:rPr>
        <w:t>s</w:t>
      </w:r>
      <w:r w:rsidRPr="0067253D">
        <w:rPr>
          <w:sz w:val="22"/>
          <w:lang w:val="en-GB"/>
        </w:rPr>
        <w:t xml:space="preserve"> 3 and 4 of </w:t>
      </w:r>
      <w:proofErr w:type="gramStart"/>
      <w:r w:rsidRPr="0067253D">
        <w:rPr>
          <w:sz w:val="22"/>
          <w:lang w:val="en-GB"/>
        </w:rPr>
        <w:t>R</w:t>
      </w:r>
      <w:r w:rsidRPr="0067253D">
        <w:rPr>
          <w:sz w:val="22"/>
          <w:vertAlign w:val="superscript"/>
          <w:lang w:val="en-GB"/>
        </w:rPr>
        <w:t xml:space="preserve">2  </w:t>
      </w:r>
      <w:r w:rsidRPr="0067253D">
        <w:rPr>
          <w:sz w:val="22"/>
          <w:lang w:val="en-GB"/>
        </w:rPr>
        <w:t>coefficient</w:t>
      </w:r>
      <w:proofErr w:type="gramEnd"/>
      <w:r w:rsidRPr="0067253D">
        <w:rPr>
          <w:sz w:val="22"/>
          <w:lang w:val="en-GB"/>
        </w:rPr>
        <w:t xml:space="preserve"> is near the 0.50, so we assume that the </w:t>
      </w:r>
      <w:proofErr w:type="spellStart"/>
      <w:r w:rsidRPr="0067253D">
        <w:rPr>
          <w:sz w:val="22"/>
          <w:lang w:val="en-GB"/>
        </w:rPr>
        <w:t>regressors</w:t>
      </w:r>
      <w:proofErr w:type="spellEnd"/>
      <w:r w:rsidRPr="0067253D">
        <w:rPr>
          <w:sz w:val="22"/>
          <w:lang w:val="en-GB"/>
        </w:rPr>
        <w:t xml:space="preserve"> from this model are significant with some hidden factor or greater effect of the coincidence or the imperfection of information. The reason for depreciatory significance of the models could be not large enough sample of input data or too many independent variables in the model. </w:t>
      </w:r>
      <w:r w:rsidR="002B61AC" w:rsidRPr="0067253D">
        <w:rPr>
          <w:sz w:val="22"/>
          <w:lang w:val="en-GB"/>
        </w:rPr>
        <w:t>Nevertheless,</w:t>
      </w:r>
      <w:r w:rsidRPr="0067253D">
        <w:rPr>
          <w:sz w:val="22"/>
          <w:lang w:val="en-GB"/>
        </w:rPr>
        <w:t xml:space="preserve"> the lower significance, conclusions derived from the coefficients from these models could be acceptable to a certain extent with the regard of the variability of the variables and the imperfection of the information on the side of the businesses. Models 2, 5 and 6 are significant, and conclusions from regression analysis </w:t>
      </w:r>
      <w:proofErr w:type="gramStart"/>
      <w:r w:rsidRPr="0067253D">
        <w:rPr>
          <w:sz w:val="22"/>
          <w:lang w:val="en-GB"/>
        </w:rPr>
        <w:t>could be considered</w:t>
      </w:r>
      <w:proofErr w:type="gramEnd"/>
      <w:r w:rsidRPr="0067253D">
        <w:rPr>
          <w:sz w:val="22"/>
          <w:lang w:val="en-GB"/>
        </w:rPr>
        <w:t xml:space="preserve"> as significant at the 5 percent level. </w:t>
      </w:r>
    </w:p>
    <w:p w14:paraId="3D2D08DA" w14:textId="77777777" w:rsidR="00362B01" w:rsidRPr="0067253D" w:rsidRDefault="00362B01" w:rsidP="00362B01">
      <w:pPr>
        <w:rPr>
          <w:sz w:val="22"/>
        </w:rPr>
      </w:pPr>
    </w:p>
    <w:p w14:paraId="4A1A98BC" w14:textId="0B441FDF" w:rsidR="005763CF" w:rsidRPr="0067253D" w:rsidRDefault="005763CF" w:rsidP="0067253D">
      <w:pPr>
        <w:pStyle w:val="Odstavecseseznamem"/>
        <w:numPr>
          <w:ilvl w:val="0"/>
          <w:numId w:val="5"/>
        </w:numPr>
        <w:ind w:left="0" w:firstLine="0"/>
        <w:rPr>
          <w:rFonts w:eastAsia="Times New Roman" w:cs="Times New Roman"/>
          <w:b/>
          <w:sz w:val="22"/>
        </w:rPr>
      </w:pPr>
      <w:r w:rsidRPr="0067253D">
        <w:rPr>
          <w:rFonts w:eastAsia="Times New Roman" w:cs="Times New Roman"/>
          <w:b/>
          <w:sz w:val="22"/>
        </w:rPr>
        <w:t>Outcomes and Discussion</w:t>
      </w:r>
    </w:p>
    <w:p w14:paraId="73A29769" w14:textId="77777777" w:rsidR="00362B01" w:rsidRPr="0067253D" w:rsidRDefault="00362B01" w:rsidP="00924764">
      <w:pPr>
        <w:rPr>
          <w:b/>
          <w:sz w:val="22"/>
        </w:rPr>
      </w:pPr>
    </w:p>
    <w:p w14:paraId="274B82B5" w14:textId="77777777" w:rsidR="003973B1" w:rsidRPr="0067253D" w:rsidRDefault="00362B01" w:rsidP="00362B01">
      <w:pPr>
        <w:ind w:firstLine="709"/>
        <w:rPr>
          <w:sz w:val="22"/>
        </w:rPr>
      </w:pPr>
      <w:r w:rsidRPr="0067253D">
        <w:rPr>
          <w:sz w:val="22"/>
        </w:rPr>
        <w:t>Table 2</w:t>
      </w:r>
      <w:r w:rsidR="006D3BAA" w:rsidRPr="0067253D">
        <w:rPr>
          <w:sz w:val="22"/>
        </w:rPr>
        <w:t xml:space="preserve"> observed</w:t>
      </w:r>
      <w:r w:rsidRPr="0067253D">
        <w:rPr>
          <w:sz w:val="22"/>
        </w:rPr>
        <w:t xml:space="preserve"> the effects using multiple regression analysis separately under two conditions.</w:t>
      </w:r>
      <w:r w:rsidR="00804C36" w:rsidRPr="0067253D">
        <w:rPr>
          <w:sz w:val="22"/>
        </w:rPr>
        <w:t xml:space="preserve"> (Mandysová, Valentová, 2017)</w:t>
      </w:r>
      <w:r w:rsidRPr="0067253D">
        <w:rPr>
          <w:sz w:val="22"/>
        </w:rPr>
        <w:t xml:space="preserve"> As can be seen, the rate of change of customers is significantly related to size under decline industry but unrelated under growth industry. Rate of change of suppliers is significantly related to suppliers´ availability under growth model but unrelated under decline model. </w:t>
      </w:r>
    </w:p>
    <w:p w14:paraId="7B026C81" w14:textId="34F67D2E" w:rsidR="003973B1" w:rsidRPr="0067253D" w:rsidRDefault="003973B1" w:rsidP="00362B01">
      <w:pPr>
        <w:ind w:firstLine="709"/>
        <w:rPr>
          <w:sz w:val="22"/>
        </w:rPr>
      </w:pPr>
      <w:proofErr w:type="spellStart"/>
      <w:r w:rsidRPr="0067253D">
        <w:rPr>
          <w:sz w:val="22"/>
          <w:lang w:val="cs-CZ"/>
        </w:rPr>
        <w:t>Method</w:t>
      </w:r>
      <w:proofErr w:type="spellEnd"/>
      <w:r w:rsidRPr="0067253D">
        <w:rPr>
          <w:sz w:val="22"/>
          <w:lang w:val="cs-CZ"/>
        </w:rPr>
        <w:t xml:space="preserve"> </w:t>
      </w:r>
      <w:proofErr w:type="spellStart"/>
      <w:r w:rsidRPr="0067253D">
        <w:rPr>
          <w:sz w:val="22"/>
          <w:lang w:val="cs-CZ"/>
        </w:rPr>
        <w:t>used</w:t>
      </w:r>
      <w:proofErr w:type="spellEnd"/>
      <w:r w:rsidRPr="0067253D">
        <w:rPr>
          <w:sz w:val="22"/>
          <w:lang w:val="cs-CZ"/>
        </w:rPr>
        <w:t xml:space="preserve"> </w:t>
      </w:r>
      <w:proofErr w:type="spellStart"/>
      <w:r w:rsidRPr="0067253D">
        <w:rPr>
          <w:sz w:val="22"/>
          <w:lang w:val="cs-CZ"/>
        </w:rPr>
        <w:t>was</w:t>
      </w:r>
      <w:proofErr w:type="spellEnd"/>
      <w:r w:rsidRPr="0067253D">
        <w:rPr>
          <w:sz w:val="22"/>
          <w:lang w:val="cs-CZ"/>
        </w:rPr>
        <w:t xml:space="preserve"> a </w:t>
      </w:r>
      <w:proofErr w:type="spellStart"/>
      <w:r w:rsidRPr="0067253D">
        <w:rPr>
          <w:sz w:val="22"/>
          <w:lang w:val="cs-CZ"/>
        </w:rPr>
        <w:t>qualitative</w:t>
      </w:r>
      <w:proofErr w:type="spellEnd"/>
      <w:r w:rsidRPr="0067253D">
        <w:rPr>
          <w:sz w:val="22"/>
          <w:lang w:val="cs-CZ"/>
        </w:rPr>
        <w:t xml:space="preserve"> </w:t>
      </w:r>
      <w:proofErr w:type="spellStart"/>
      <w:r w:rsidRPr="0067253D">
        <w:rPr>
          <w:sz w:val="22"/>
          <w:lang w:val="cs-CZ"/>
        </w:rPr>
        <w:t>apporach</w:t>
      </w:r>
      <w:proofErr w:type="spellEnd"/>
      <w:r w:rsidRPr="0067253D">
        <w:rPr>
          <w:sz w:val="22"/>
          <w:lang w:val="cs-CZ"/>
        </w:rPr>
        <w:t xml:space="preserve"> as </w:t>
      </w:r>
      <w:proofErr w:type="spellStart"/>
      <w:r w:rsidRPr="0067253D">
        <w:rPr>
          <w:sz w:val="22"/>
          <w:lang w:val="cs-CZ"/>
        </w:rPr>
        <w:t>it</w:t>
      </w:r>
      <w:proofErr w:type="spellEnd"/>
      <w:r w:rsidRPr="0067253D">
        <w:rPr>
          <w:sz w:val="22"/>
          <w:lang w:val="cs-CZ"/>
        </w:rPr>
        <w:t xml:space="preserve"> has long </w:t>
      </w:r>
      <w:proofErr w:type="spellStart"/>
      <w:r w:rsidRPr="0067253D">
        <w:rPr>
          <w:sz w:val="22"/>
          <w:lang w:val="cs-CZ"/>
        </w:rPr>
        <w:t>been</w:t>
      </w:r>
      <w:proofErr w:type="spellEnd"/>
      <w:r w:rsidRPr="0067253D">
        <w:rPr>
          <w:sz w:val="22"/>
          <w:lang w:val="cs-CZ"/>
        </w:rPr>
        <w:t xml:space="preserve"> </w:t>
      </w:r>
      <w:proofErr w:type="spellStart"/>
      <w:r w:rsidRPr="0067253D">
        <w:rPr>
          <w:sz w:val="22"/>
          <w:lang w:val="cs-CZ"/>
        </w:rPr>
        <w:t>recognized</w:t>
      </w:r>
      <w:proofErr w:type="spellEnd"/>
      <w:r w:rsidRPr="0067253D">
        <w:rPr>
          <w:sz w:val="22"/>
          <w:lang w:val="cs-CZ"/>
        </w:rPr>
        <w:t xml:space="preserve"> </w:t>
      </w:r>
      <w:proofErr w:type="spellStart"/>
      <w:r w:rsidRPr="0067253D">
        <w:rPr>
          <w:sz w:val="22"/>
          <w:lang w:val="cs-CZ"/>
        </w:rPr>
        <w:t>that</w:t>
      </w:r>
      <w:proofErr w:type="spellEnd"/>
      <w:r w:rsidRPr="0067253D">
        <w:rPr>
          <w:sz w:val="22"/>
          <w:lang w:val="cs-CZ"/>
        </w:rPr>
        <w:t xml:space="preserve"> </w:t>
      </w:r>
      <w:proofErr w:type="spellStart"/>
      <w:r w:rsidRPr="0067253D">
        <w:rPr>
          <w:sz w:val="22"/>
          <w:lang w:val="cs-CZ"/>
        </w:rPr>
        <w:t>purely</w:t>
      </w:r>
      <w:proofErr w:type="spellEnd"/>
      <w:r w:rsidRPr="0067253D">
        <w:rPr>
          <w:sz w:val="22"/>
          <w:lang w:val="cs-CZ"/>
        </w:rPr>
        <w:t xml:space="preserve"> </w:t>
      </w:r>
      <w:proofErr w:type="spellStart"/>
      <w:r w:rsidRPr="0067253D">
        <w:rPr>
          <w:sz w:val="22"/>
          <w:lang w:val="cs-CZ"/>
        </w:rPr>
        <w:t>quantitative</w:t>
      </w:r>
      <w:proofErr w:type="spellEnd"/>
      <w:r w:rsidRPr="0067253D">
        <w:rPr>
          <w:sz w:val="22"/>
          <w:lang w:val="cs-CZ"/>
        </w:rPr>
        <w:t xml:space="preserve"> </w:t>
      </w:r>
      <w:proofErr w:type="spellStart"/>
      <w:r w:rsidRPr="0067253D">
        <w:rPr>
          <w:sz w:val="22"/>
          <w:lang w:val="cs-CZ"/>
        </w:rPr>
        <w:t>research</w:t>
      </w:r>
      <w:proofErr w:type="spellEnd"/>
      <w:r w:rsidRPr="0067253D">
        <w:rPr>
          <w:sz w:val="22"/>
          <w:lang w:val="cs-CZ"/>
        </w:rPr>
        <w:t xml:space="preserve"> </w:t>
      </w:r>
      <w:proofErr w:type="spellStart"/>
      <w:r w:rsidRPr="0067253D">
        <w:rPr>
          <w:sz w:val="22"/>
          <w:lang w:val="cs-CZ"/>
        </w:rPr>
        <w:t>may</w:t>
      </w:r>
      <w:proofErr w:type="spellEnd"/>
      <w:r w:rsidRPr="0067253D">
        <w:rPr>
          <w:sz w:val="22"/>
          <w:lang w:val="cs-CZ"/>
        </w:rPr>
        <w:t xml:space="preserve"> </w:t>
      </w:r>
      <w:proofErr w:type="spellStart"/>
      <w:r w:rsidRPr="0067253D">
        <w:rPr>
          <w:sz w:val="22"/>
          <w:lang w:val="cs-CZ"/>
        </w:rPr>
        <w:t>neglect</w:t>
      </w:r>
      <w:proofErr w:type="spellEnd"/>
      <w:r w:rsidRPr="0067253D">
        <w:rPr>
          <w:sz w:val="22"/>
          <w:lang w:val="cs-CZ"/>
        </w:rPr>
        <w:t xml:space="preserve"> </w:t>
      </w:r>
      <w:proofErr w:type="spellStart"/>
      <w:r w:rsidRPr="0067253D">
        <w:rPr>
          <w:sz w:val="22"/>
          <w:lang w:val="cs-CZ"/>
        </w:rPr>
        <w:t>the</w:t>
      </w:r>
      <w:proofErr w:type="spellEnd"/>
      <w:r w:rsidRPr="0067253D">
        <w:rPr>
          <w:sz w:val="22"/>
          <w:lang w:val="cs-CZ"/>
        </w:rPr>
        <w:t xml:space="preserve"> </w:t>
      </w:r>
      <w:proofErr w:type="spellStart"/>
      <w:r w:rsidRPr="0067253D">
        <w:rPr>
          <w:sz w:val="22"/>
          <w:lang w:val="cs-CZ"/>
        </w:rPr>
        <w:t>construction</w:t>
      </w:r>
      <w:proofErr w:type="spellEnd"/>
      <w:r w:rsidRPr="0067253D">
        <w:rPr>
          <w:sz w:val="22"/>
          <w:lang w:val="cs-CZ"/>
        </w:rPr>
        <w:t xml:space="preserve"> </w:t>
      </w:r>
      <w:proofErr w:type="spellStart"/>
      <w:r w:rsidRPr="0067253D">
        <w:rPr>
          <w:sz w:val="22"/>
          <w:lang w:val="cs-CZ"/>
        </w:rPr>
        <w:t>of</w:t>
      </w:r>
      <w:proofErr w:type="spellEnd"/>
      <w:r w:rsidRPr="0067253D">
        <w:rPr>
          <w:sz w:val="22"/>
          <w:lang w:val="cs-CZ"/>
        </w:rPr>
        <w:t xml:space="preserve"> </w:t>
      </w:r>
      <w:proofErr w:type="spellStart"/>
      <w:r w:rsidRPr="0067253D">
        <w:rPr>
          <w:sz w:val="22"/>
          <w:lang w:val="cs-CZ"/>
        </w:rPr>
        <w:t>the</w:t>
      </w:r>
      <w:proofErr w:type="spellEnd"/>
      <w:r w:rsidRPr="0067253D">
        <w:rPr>
          <w:sz w:val="22"/>
          <w:lang w:val="cs-CZ"/>
        </w:rPr>
        <w:t xml:space="preserve"> </w:t>
      </w:r>
      <w:proofErr w:type="spellStart"/>
      <w:r w:rsidRPr="0067253D">
        <w:rPr>
          <w:sz w:val="22"/>
          <w:lang w:val="cs-CZ"/>
        </w:rPr>
        <w:t>variables</w:t>
      </w:r>
      <w:proofErr w:type="spellEnd"/>
      <w:r w:rsidRPr="0067253D">
        <w:rPr>
          <w:sz w:val="22"/>
          <w:lang w:val="cs-CZ"/>
        </w:rPr>
        <w:t xml:space="preserve"> </w:t>
      </w:r>
      <w:proofErr w:type="spellStart"/>
      <w:r w:rsidRPr="0067253D">
        <w:rPr>
          <w:sz w:val="22"/>
          <w:lang w:val="cs-CZ"/>
        </w:rPr>
        <w:t>studied</w:t>
      </w:r>
      <w:proofErr w:type="spellEnd"/>
      <w:r w:rsidRPr="0067253D">
        <w:rPr>
          <w:sz w:val="22"/>
          <w:lang w:val="cs-CZ"/>
        </w:rPr>
        <w:t xml:space="preserve">. </w:t>
      </w:r>
    </w:p>
    <w:p w14:paraId="76FCA2DB" w14:textId="16E219BF" w:rsidR="00362B01" w:rsidRPr="0067253D" w:rsidRDefault="00362B01" w:rsidP="00362B01">
      <w:pPr>
        <w:ind w:firstLine="709"/>
        <w:rPr>
          <w:b/>
          <w:sz w:val="22"/>
        </w:rPr>
      </w:pPr>
      <w:r w:rsidRPr="0067253D">
        <w:rPr>
          <w:sz w:val="22"/>
        </w:rPr>
        <w:t xml:space="preserve">Smaller firms have smaller rate of change of customers both under the decline and under the growth industry. Rate of change of suppliers under the growth industry is smaller for small firms and </w:t>
      </w:r>
      <w:r w:rsidRPr="0067253D">
        <w:rPr>
          <w:sz w:val="22"/>
        </w:rPr>
        <w:lastRenderedPageBreak/>
        <w:t xml:space="preserve">under the decline </w:t>
      </w:r>
      <w:proofErr w:type="gramStart"/>
      <w:r w:rsidR="002B61AC" w:rsidRPr="0067253D">
        <w:rPr>
          <w:sz w:val="22"/>
        </w:rPr>
        <w:t>industry,</w:t>
      </w:r>
      <w:proofErr w:type="gramEnd"/>
      <w:r w:rsidRPr="0067253D">
        <w:rPr>
          <w:sz w:val="22"/>
        </w:rPr>
        <w:t xml:space="preserve"> it is smaller for bigger firms. Behavioral management patterns </w:t>
      </w:r>
      <w:proofErr w:type="gramStart"/>
      <w:r w:rsidRPr="0067253D">
        <w:rPr>
          <w:sz w:val="22"/>
        </w:rPr>
        <w:t>are significantly related</w:t>
      </w:r>
      <w:proofErr w:type="gramEnd"/>
      <w:r w:rsidRPr="0067253D">
        <w:rPr>
          <w:sz w:val="22"/>
        </w:rPr>
        <w:t xml:space="preserve"> to suppliers´ availability both under growth industry and under decline industry but unrelated under decline industry. </w:t>
      </w:r>
    </w:p>
    <w:p w14:paraId="17009B9F" w14:textId="77777777" w:rsidR="00362B01" w:rsidRPr="0067253D" w:rsidRDefault="00362B01" w:rsidP="00362B01">
      <w:pPr>
        <w:ind w:firstLine="709"/>
        <w:rPr>
          <w:sz w:val="22"/>
        </w:rPr>
      </w:pPr>
      <w:r w:rsidRPr="0067253D">
        <w:rPr>
          <w:sz w:val="22"/>
        </w:rPr>
        <w:t xml:space="preserve">Higher competitive pressures in decline industry generate a need for push responses. Management tends to delegate decision-making to lower firm levels that more closely interface with an environment. As </w:t>
      </w:r>
      <w:proofErr w:type="spellStart"/>
      <w:r w:rsidRPr="0067253D">
        <w:rPr>
          <w:sz w:val="22"/>
        </w:rPr>
        <w:t>Myšková</w:t>
      </w:r>
      <w:proofErr w:type="spellEnd"/>
      <w:r w:rsidRPr="0067253D">
        <w:rPr>
          <w:sz w:val="22"/>
        </w:rPr>
        <w:t xml:space="preserve"> and </w:t>
      </w:r>
      <w:proofErr w:type="spellStart"/>
      <w:r w:rsidRPr="0067253D">
        <w:rPr>
          <w:sz w:val="22"/>
        </w:rPr>
        <w:t>Doupalová</w:t>
      </w:r>
      <w:proofErr w:type="spellEnd"/>
      <w:r w:rsidRPr="0067253D">
        <w:rPr>
          <w:sz w:val="22"/>
        </w:rPr>
        <w:t xml:space="preserve"> (2015) state, it enables manager to remove obstacles in time or deal more effectively with risk management and competitive pressures. In human resource policy managers according to </w:t>
      </w:r>
      <w:proofErr w:type="spellStart"/>
      <w:r w:rsidRPr="0067253D">
        <w:rPr>
          <w:sz w:val="22"/>
        </w:rPr>
        <w:t>Dvouletý</w:t>
      </w:r>
      <w:proofErr w:type="spellEnd"/>
      <w:r w:rsidRPr="0067253D">
        <w:rPr>
          <w:sz w:val="22"/>
        </w:rPr>
        <w:t xml:space="preserve"> (2017), will employ a large number of experts to whom such decisions </w:t>
      </w:r>
      <w:proofErr w:type="gramStart"/>
      <w:r w:rsidRPr="0067253D">
        <w:rPr>
          <w:sz w:val="22"/>
        </w:rPr>
        <w:t>are delegated</w:t>
      </w:r>
      <w:proofErr w:type="gramEnd"/>
      <w:r w:rsidRPr="0067253D">
        <w:rPr>
          <w:sz w:val="22"/>
        </w:rPr>
        <w:t xml:space="preserve">. This will ensure greater flexibility in dealing with perceived pressures. </w:t>
      </w:r>
    </w:p>
    <w:p w14:paraId="0D5EEC0C" w14:textId="77777777" w:rsidR="00362B01" w:rsidRPr="0067253D" w:rsidRDefault="00362B01" w:rsidP="00362B01">
      <w:pPr>
        <w:ind w:firstLine="709"/>
        <w:rPr>
          <w:sz w:val="22"/>
        </w:rPr>
      </w:pPr>
      <w:r w:rsidRPr="0067253D">
        <w:rPr>
          <w:sz w:val="22"/>
        </w:rPr>
        <w:t xml:space="preserve">Style of manager´s reaction depends on the size and location of the business. Location in declining business environment does not hold managers back on the contrary it makes them to stand up against the perceived barriers and actively look for opportunities for improvement and use them in the right way. Behavioral management </w:t>
      </w:r>
      <w:proofErr w:type="gramStart"/>
      <w:r w:rsidRPr="0067253D">
        <w:rPr>
          <w:sz w:val="22"/>
        </w:rPr>
        <w:t>is directly affected</w:t>
      </w:r>
      <w:proofErr w:type="gramEnd"/>
      <w:r w:rsidRPr="0067253D">
        <w:rPr>
          <w:sz w:val="22"/>
        </w:rPr>
        <w:t xml:space="preserve"> by the limited determinants of the environment such as sufficient demand, availability of suppliers, human resources and finance sources in the region. </w:t>
      </w:r>
    </w:p>
    <w:p w14:paraId="0D922E34" w14:textId="77777777" w:rsidR="00362B01" w:rsidRPr="0067253D" w:rsidRDefault="00362B01" w:rsidP="00362B01">
      <w:pPr>
        <w:ind w:firstLine="709"/>
        <w:rPr>
          <w:sz w:val="22"/>
        </w:rPr>
      </w:pPr>
      <w:r w:rsidRPr="0067253D">
        <w:rPr>
          <w:sz w:val="22"/>
        </w:rPr>
        <w:t xml:space="preserve">Small firms, almost by its nature, create smaller and less complex kind of ties in its environment than the bigger ones. Small firms face the smaller pressure from the environment so they can afford to create a smaller strength to adapt and balance counter-pressure against the environment. </w:t>
      </w:r>
    </w:p>
    <w:p w14:paraId="3C0329F4" w14:textId="61BF44B1" w:rsidR="00362B01" w:rsidRPr="0067253D" w:rsidRDefault="00362B01" w:rsidP="00362B01">
      <w:pPr>
        <w:ind w:firstLine="709"/>
        <w:rPr>
          <w:sz w:val="22"/>
          <w:lang w:val="en-GB"/>
        </w:rPr>
      </w:pPr>
      <w:r w:rsidRPr="0067253D">
        <w:rPr>
          <w:sz w:val="22"/>
          <w:lang w:val="en-GB"/>
        </w:rPr>
        <w:t xml:space="preserve">In the research of manager behaviour and </w:t>
      </w:r>
      <w:r w:rsidR="002B61AC" w:rsidRPr="0067253D">
        <w:rPr>
          <w:sz w:val="22"/>
          <w:lang w:val="en-GB"/>
        </w:rPr>
        <w:t>decision-making</w:t>
      </w:r>
      <w:r w:rsidRPr="0067253D">
        <w:rPr>
          <w:sz w:val="22"/>
          <w:lang w:val="en-GB"/>
        </w:rPr>
        <w:t xml:space="preserve">, attention was focused on actions and </w:t>
      </w:r>
      <w:proofErr w:type="gramStart"/>
      <w:r w:rsidRPr="0067253D">
        <w:rPr>
          <w:sz w:val="22"/>
          <w:lang w:val="en-GB"/>
        </w:rPr>
        <w:t>counteractions,</w:t>
      </w:r>
      <w:proofErr w:type="gramEnd"/>
      <w:r w:rsidRPr="0067253D">
        <w:rPr>
          <w:sz w:val="22"/>
          <w:lang w:val="en-GB"/>
        </w:rPr>
        <w:t xml:space="preserve"> dynamic approach is in accordance with </w:t>
      </w:r>
      <w:proofErr w:type="spellStart"/>
      <w:r w:rsidRPr="0067253D">
        <w:rPr>
          <w:sz w:val="22"/>
          <w:lang w:val="en-GB"/>
        </w:rPr>
        <w:t>Starzyczna</w:t>
      </w:r>
      <w:proofErr w:type="spellEnd"/>
      <w:r w:rsidRPr="0067253D">
        <w:rPr>
          <w:sz w:val="22"/>
          <w:lang w:val="en-GB"/>
        </w:rPr>
        <w:t xml:space="preserve"> (2015). It </w:t>
      </w:r>
      <w:proofErr w:type="gramStart"/>
      <w:r w:rsidRPr="0067253D">
        <w:rPr>
          <w:sz w:val="22"/>
          <w:lang w:val="en-GB"/>
        </w:rPr>
        <w:t>was proved</w:t>
      </w:r>
      <w:proofErr w:type="gramEnd"/>
      <w:r w:rsidRPr="0067253D">
        <w:rPr>
          <w:sz w:val="22"/>
          <w:lang w:val="en-GB"/>
        </w:rPr>
        <w:t xml:space="preserve"> that managers are not able to react to every obstacle they encounter. Sometimes they react in an inadequate way. This study does not aim to depict the managers are able to resolve all the obstacles they face in environment. The intention is just to highlight that managers need not be at the mercy of a situation as implied by classical science. Surprisingly, many choices of the decision </w:t>
      </w:r>
      <w:proofErr w:type="gramStart"/>
      <w:r w:rsidRPr="0067253D">
        <w:rPr>
          <w:sz w:val="22"/>
          <w:lang w:val="en-GB"/>
        </w:rPr>
        <w:t>can be used</w:t>
      </w:r>
      <w:proofErr w:type="gramEnd"/>
      <w:r w:rsidRPr="0067253D">
        <w:rPr>
          <w:sz w:val="22"/>
          <w:lang w:val="en-GB"/>
        </w:rPr>
        <w:t xml:space="preserve"> to mitigate the situation. </w:t>
      </w:r>
    </w:p>
    <w:p w14:paraId="606D3DCB" w14:textId="5FB98E73" w:rsidR="00362B01" w:rsidRPr="0067253D" w:rsidRDefault="00362B01" w:rsidP="00362B01">
      <w:pPr>
        <w:ind w:firstLine="709"/>
        <w:rPr>
          <w:sz w:val="22"/>
        </w:rPr>
      </w:pPr>
      <w:r w:rsidRPr="0067253D">
        <w:rPr>
          <w:sz w:val="22"/>
        </w:rPr>
        <w:t xml:space="preserve">Managers decide following their personal preferences, decision-making according to </w:t>
      </w:r>
      <w:proofErr w:type="spellStart"/>
      <w:r w:rsidRPr="0067253D">
        <w:rPr>
          <w:sz w:val="22"/>
        </w:rPr>
        <w:t>Kahneman</w:t>
      </w:r>
      <w:proofErr w:type="spellEnd"/>
      <w:r w:rsidRPr="0067253D">
        <w:rPr>
          <w:sz w:val="22"/>
        </w:rPr>
        <w:t xml:space="preserve"> (2012) is a product of personal preferences and characteristics, limited rationality, risk perception. In accordance with </w:t>
      </w:r>
      <w:proofErr w:type="spellStart"/>
      <w:r w:rsidRPr="0067253D">
        <w:rPr>
          <w:sz w:val="22"/>
        </w:rPr>
        <w:t>Killingsworth</w:t>
      </w:r>
      <w:proofErr w:type="spellEnd"/>
      <w:r w:rsidRPr="0067253D">
        <w:rPr>
          <w:sz w:val="22"/>
        </w:rPr>
        <w:t xml:space="preserve"> </w:t>
      </w:r>
      <w:proofErr w:type="gramStart"/>
      <w:r w:rsidRPr="0067253D">
        <w:rPr>
          <w:sz w:val="22"/>
        </w:rPr>
        <w:t>et</w:t>
      </w:r>
      <w:proofErr w:type="gramEnd"/>
      <w:r w:rsidRPr="0067253D">
        <w:rPr>
          <w:sz w:val="22"/>
        </w:rPr>
        <w:t xml:space="preserve">. al. (2016), managers due to of lack of information, they decide by </w:t>
      </w:r>
      <w:r w:rsidR="00F61E9A" w:rsidRPr="0067253D">
        <w:rPr>
          <w:sz w:val="22"/>
        </w:rPr>
        <w:t>mental shortcut,</w:t>
      </w:r>
      <w:r w:rsidRPr="0067253D">
        <w:rPr>
          <w:sz w:val="22"/>
        </w:rPr>
        <w:t xml:space="preserve"> they imitate, using heuristic</w:t>
      </w:r>
      <w:r w:rsidR="0069473E" w:rsidRPr="0067253D">
        <w:rPr>
          <w:sz w:val="22"/>
        </w:rPr>
        <w:t>s</w:t>
      </w:r>
      <w:r w:rsidRPr="0067253D">
        <w:rPr>
          <w:sz w:val="22"/>
        </w:rPr>
        <w:t xml:space="preserve">. </w:t>
      </w:r>
    </w:p>
    <w:p w14:paraId="59E891E0" w14:textId="05FFA134" w:rsidR="00362B01" w:rsidRPr="0067253D" w:rsidRDefault="00362B01" w:rsidP="00362B01">
      <w:pPr>
        <w:ind w:firstLine="709"/>
        <w:rPr>
          <w:sz w:val="22"/>
        </w:rPr>
      </w:pPr>
      <w:r w:rsidRPr="0067253D">
        <w:rPr>
          <w:sz w:val="22"/>
        </w:rPr>
        <w:t xml:space="preserve">Network of ties and relationships are irregular which </w:t>
      </w:r>
      <w:proofErr w:type="gramStart"/>
      <w:r w:rsidRPr="0067253D">
        <w:rPr>
          <w:sz w:val="22"/>
        </w:rPr>
        <w:t>is caused</w:t>
      </w:r>
      <w:proofErr w:type="gramEnd"/>
      <w:r w:rsidRPr="0067253D">
        <w:rPr>
          <w:sz w:val="22"/>
        </w:rPr>
        <w:t xml:space="preserve"> by imperfect information on the side of firms. However</w:t>
      </w:r>
      <w:r w:rsidR="007F0D8F" w:rsidRPr="0067253D">
        <w:rPr>
          <w:sz w:val="22"/>
        </w:rPr>
        <w:t>, it</w:t>
      </w:r>
      <w:r w:rsidRPr="0067253D">
        <w:rPr>
          <w:sz w:val="22"/>
        </w:rPr>
        <w:t xml:space="preserve"> was seen in study of </w:t>
      </w:r>
      <w:proofErr w:type="spellStart"/>
      <w:r w:rsidRPr="0067253D">
        <w:rPr>
          <w:sz w:val="22"/>
        </w:rPr>
        <w:t>Koráb</w:t>
      </w:r>
      <w:proofErr w:type="spellEnd"/>
      <w:r w:rsidRPr="0067253D">
        <w:rPr>
          <w:sz w:val="22"/>
        </w:rPr>
        <w:t xml:space="preserve"> and </w:t>
      </w:r>
      <w:proofErr w:type="spellStart"/>
      <w:r w:rsidRPr="0067253D">
        <w:rPr>
          <w:sz w:val="22"/>
        </w:rPr>
        <w:t>Bumberová</w:t>
      </w:r>
      <w:proofErr w:type="spellEnd"/>
      <w:r w:rsidRPr="0067253D">
        <w:rPr>
          <w:sz w:val="22"/>
        </w:rPr>
        <w:t xml:space="preserve"> (2013</w:t>
      </w:r>
      <w:proofErr w:type="gramStart"/>
      <w:r w:rsidRPr="0067253D">
        <w:rPr>
          <w:sz w:val="22"/>
        </w:rPr>
        <w:t>),</w:t>
      </w:r>
      <w:r w:rsidR="002B61AC" w:rsidRPr="0067253D">
        <w:rPr>
          <w:sz w:val="22"/>
        </w:rPr>
        <w:t xml:space="preserve"> </w:t>
      </w:r>
      <w:r w:rsidRPr="0067253D">
        <w:rPr>
          <w:sz w:val="22"/>
        </w:rPr>
        <w:t>that</w:t>
      </w:r>
      <w:proofErr w:type="gramEnd"/>
      <w:r w:rsidRPr="0067253D">
        <w:rPr>
          <w:sz w:val="22"/>
        </w:rPr>
        <w:t xml:space="preserve"> the managers investigated do not resign themselves to the constraints or inadequacies of the scare environment, but they actively counteract these mismatches in many ways. </w:t>
      </w:r>
    </w:p>
    <w:p w14:paraId="348D8EFA" w14:textId="77777777" w:rsidR="00362B01" w:rsidRPr="0067253D" w:rsidRDefault="00362B01" w:rsidP="00924764">
      <w:pPr>
        <w:rPr>
          <w:sz w:val="22"/>
        </w:rPr>
      </w:pPr>
    </w:p>
    <w:p w14:paraId="7E438510" w14:textId="77777777" w:rsidR="005763CF" w:rsidRPr="0067253D" w:rsidRDefault="005763CF" w:rsidP="0067253D">
      <w:pPr>
        <w:pStyle w:val="Odstavecseseznamem"/>
        <w:numPr>
          <w:ilvl w:val="0"/>
          <w:numId w:val="5"/>
        </w:numPr>
        <w:ind w:left="0" w:firstLine="0"/>
        <w:rPr>
          <w:b/>
          <w:sz w:val="22"/>
        </w:rPr>
      </w:pPr>
      <w:r w:rsidRPr="0067253D">
        <w:rPr>
          <w:b/>
          <w:sz w:val="22"/>
        </w:rPr>
        <w:t>Conclusions and key findings</w:t>
      </w:r>
    </w:p>
    <w:p w14:paraId="1A2E3DE7" w14:textId="77777777" w:rsidR="00F960A1" w:rsidRPr="0067253D" w:rsidRDefault="00F960A1" w:rsidP="00F960A1">
      <w:pPr>
        <w:pStyle w:val="Odstavecseseznamem"/>
        <w:rPr>
          <w:b/>
          <w:sz w:val="22"/>
        </w:rPr>
      </w:pPr>
    </w:p>
    <w:p w14:paraId="0DDB0A92" w14:textId="5A7CC589" w:rsidR="00E50AC6" w:rsidRPr="0067253D" w:rsidRDefault="00F960A1" w:rsidP="006B6181">
      <w:pPr>
        <w:rPr>
          <w:sz w:val="22"/>
        </w:rPr>
      </w:pPr>
      <w:r w:rsidRPr="00F960A1">
        <w:rPr>
          <w:rFonts w:eastAsia="Times New Roman" w:cs="Times New Roman"/>
          <w:sz w:val="22"/>
        </w:rPr>
        <w:tab/>
      </w:r>
      <w:r w:rsidR="00E50AC6" w:rsidRPr="0067253D">
        <w:rPr>
          <w:sz w:val="22"/>
        </w:rPr>
        <w:t xml:space="preserve">Prevailing statements </w:t>
      </w:r>
      <w:proofErr w:type="gramStart"/>
      <w:r w:rsidR="00E50AC6" w:rsidRPr="0067253D">
        <w:rPr>
          <w:sz w:val="22"/>
        </w:rPr>
        <w:t xml:space="preserve">were analyzed and connected to </w:t>
      </w:r>
      <w:r w:rsidR="00554DA0" w:rsidRPr="0067253D">
        <w:rPr>
          <w:sz w:val="22"/>
        </w:rPr>
        <w:t>relevant</w:t>
      </w:r>
      <w:r w:rsidR="00E50AC6" w:rsidRPr="0067253D">
        <w:rPr>
          <w:sz w:val="22"/>
        </w:rPr>
        <w:t xml:space="preserve"> theories finding a match or mismatch to be in accordance with main ones, striving to include managerial specifics</w:t>
      </w:r>
      <w:proofErr w:type="gramEnd"/>
      <w:r w:rsidR="00E50AC6" w:rsidRPr="0067253D">
        <w:rPr>
          <w:sz w:val="22"/>
        </w:rPr>
        <w:t>. Accordingly (Walker, 1989), (</w:t>
      </w:r>
      <w:proofErr w:type="spellStart"/>
      <w:r w:rsidR="00E50AC6" w:rsidRPr="0067253D">
        <w:rPr>
          <w:sz w:val="22"/>
        </w:rPr>
        <w:t>Pártlová</w:t>
      </w:r>
      <w:proofErr w:type="spellEnd"/>
      <w:r w:rsidR="00E50AC6" w:rsidRPr="0067253D">
        <w:rPr>
          <w:sz w:val="22"/>
        </w:rPr>
        <w:t xml:space="preserve">, 2017), outcomes </w:t>
      </w:r>
      <w:proofErr w:type="gramStart"/>
      <w:r w:rsidR="00E50AC6" w:rsidRPr="0067253D">
        <w:rPr>
          <w:sz w:val="22"/>
        </w:rPr>
        <w:t>were distinguished</w:t>
      </w:r>
      <w:proofErr w:type="gramEnd"/>
      <w:r w:rsidR="00E50AC6" w:rsidRPr="0067253D">
        <w:rPr>
          <w:sz w:val="22"/>
        </w:rPr>
        <w:t xml:space="preserve"> under the different environment. </w:t>
      </w:r>
    </w:p>
    <w:p w14:paraId="70EEBF05" w14:textId="6110260D" w:rsidR="00362B01" w:rsidRPr="0067253D" w:rsidRDefault="00362B01" w:rsidP="00DC18D1">
      <w:pPr>
        <w:ind w:firstLine="708"/>
        <w:rPr>
          <w:sz w:val="22"/>
        </w:rPr>
      </w:pPr>
      <w:r w:rsidRPr="0067253D">
        <w:rPr>
          <w:sz w:val="22"/>
        </w:rPr>
        <w:t xml:space="preserve">The method of analysis undertaken in this research allowed </w:t>
      </w:r>
      <w:proofErr w:type="gramStart"/>
      <w:r w:rsidRPr="0067253D">
        <w:rPr>
          <w:sz w:val="22"/>
        </w:rPr>
        <w:t>to examine</w:t>
      </w:r>
      <w:proofErr w:type="gramEnd"/>
      <w:r w:rsidRPr="0067253D">
        <w:rPr>
          <w:sz w:val="22"/>
        </w:rPr>
        <w:t xml:space="preserve"> the management style as impact of </w:t>
      </w:r>
      <w:r w:rsidR="00554DA0" w:rsidRPr="0067253D">
        <w:rPr>
          <w:sz w:val="22"/>
        </w:rPr>
        <w:t>business environment</w:t>
      </w:r>
      <w:r w:rsidRPr="0067253D">
        <w:rPr>
          <w:sz w:val="22"/>
        </w:rPr>
        <w:t xml:space="preserve"> context. Outcomes </w:t>
      </w:r>
      <w:proofErr w:type="gramStart"/>
      <w:r w:rsidRPr="0067253D">
        <w:rPr>
          <w:sz w:val="22"/>
        </w:rPr>
        <w:t>were formulated</w:t>
      </w:r>
      <w:proofErr w:type="gramEnd"/>
      <w:r w:rsidRPr="0067253D">
        <w:rPr>
          <w:sz w:val="22"/>
        </w:rPr>
        <w:t xml:space="preserve"> depending on different factors followed in the research. Study distinguished outcom</w:t>
      </w:r>
      <w:r w:rsidR="00554DA0" w:rsidRPr="0067253D">
        <w:rPr>
          <w:sz w:val="22"/>
        </w:rPr>
        <w:t xml:space="preserve">es under the different </w:t>
      </w:r>
      <w:r w:rsidRPr="0067253D">
        <w:rPr>
          <w:sz w:val="22"/>
        </w:rPr>
        <w:t xml:space="preserve">conditions of industry growth or decline. </w:t>
      </w:r>
    </w:p>
    <w:p w14:paraId="2998F1C8" w14:textId="6784615A" w:rsidR="006C7179" w:rsidRPr="0067253D" w:rsidRDefault="00DC18D1" w:rsidP="005A6CBE">
      <w:pPr>
        <w:ind w:firstLine="708"/>
        <w:rPr>
          <w:sz w:val="22"/>
        </w:rPr>
      </w:pPr>
      <w:r w:rsidRPr="0067253D">
        <w:rPr>
          <w:sz w:val="22"/>
        </w:rPr>
        <w:t xml:space="preserve">Study approach derived from behavioral aspects and included a broad spectrum of elements that spans all aspects of managers´ needs. </w:t>
      </w:r>
      <w:proofErr w:type="gramStart"/>
      <w:r w:rsidR="007F0D8F" w:rsidRPr="0067253D">
        <w:rPr>
          <w:sz w:val="22"/>
        </w:rPr>
        <w:t>B</w:t>
      </w:r>
      <w:r w:rsidR="00362B01" w:rsidRPr="0067253D">
        <w:rPr>
          <w:sz w:val="22"/>
        </w:rPr>
        <w:t xml:space="preserve">ehavior of the managers is significantly determined by </w:t>
      </w:r>
      <w:r w:rsidR="00804C36" w:rsidRPr="0067253D">
        <w:rPr>
          <w:sz w:val="22"/>
        </w:rPr>
        <w:t>the environment</w:t>
      </w:r>
      <w:proofErr w:type="gramEnd"/>
      <w:r w:rsidR="00362B01" w:rsidRPr="0067253D">
        <w:rPr>
          <w:sz w:val="22"/>
        </w:rPr>
        <w:t xml:space="preserve">. Behavioral management in practice means the ability of manager to adapt the conditions, to react and form a pressure on the environment as the contra-reaction to eliminate negative effects of the environment </w:t>
      </w:r>
      <w:proofErr w:type="gramStart"/>
      <w:r w:rsidR="000E7BAA" w:rsidRPr="0067253D">
        <w:rPr>
          <w:sz w:val="22"/>
        </w:rPr>
        <w:t>These</w:t>
      </w:r>
      <w:proofErr w:type="gramEnd"/>
      <w:r w:rsidR="000E7BAA" w:rsidRPr="0067253D">
        <w:rPr>
          <w:sz w:val="22"/>
        </w:rPr>
        <w:t xml:space="preserve"> findings are in </w:t>
      </w:r>
      <w:r w:rsidR="000E7BAA" w:rsidRPr="0067253D">
        <w:rPr>
          <w:sz w:val="22"/>
        </w:rPr>
        <w:t xml:space="preserve">accordance with </w:t>
      </w:r>
      <w:proofErr w:type="spellStart"/>
      <w:r w:rsidR="000E7BAA" w:rsidRPr="0067253D">
        <w:rPr>
          <w:sz w:val="22"/>
        </w:rPr>
        <w:t>Hafiza</w:t>
      </w:r>
      <w:proofErr w:type="spellEnd"/>
      <w:r w:rsidR="000E7BAA" w:rsidRPr="0067253D">
        <w:rPr>
          <w:sz w:val="22"/>
        </w:rPr>
        <w:t xml:space="preserve"> and </w:t>
      </w:r>
      <w:proofErr w:type="spellStart"/>
      <w:r w:rsidR="000E7BAA" w:rsidRPr="0067253D">
        <w:rPr>
          <w:sz w:val="22"/>
        </w:rPr>
        <w:t>Ismailb</w:t>
      </w:r>
      <w:proofErr w:type="spellEnd"/>
      <w:r w:rsidR="00362B01" w:rsidRPr="0067253D">
        <w:rPr>
          <w:sz w:val="22"/>
        </w:rPr>
        <w:t xml:space="preserve"> </w:t>
      </w:r>
      <w:r w:rsidR="000E7BAA" w:rsidRPr="0067253D">
        <w:rPr>
          <w:sz w:val="22"/>
        </w:rPr>
        <w:t>(</w:t>
      </w:r>
      <w:r w:rsidR="00362B01" w:rsidRPr="0067253D">
        <w:rPr>
          <w:sz w:val="22"/>
        </w:rPr>
        <w:t>2015). Reaction</w:t>
      </w:r>
      <w:r w:rsidR="00554DA0" w:rsidRPr="0067253D">
        <w:rPr>
          <w:sz w:val="22"/>
        </w:rPr>
        <w:t>s</w:t>
      </w:r>
      <w:r w:rsidR="00362B01" w:rsidRPr="0067253D">
        <w:rPr>
          <w:sz w:val="22"/>
        </w:rPr>
        <w:t xml:space="preserve"> of the managers </w:t>
      </w:r>
      <w:proofErr w:type="gramStart"/>
      <w:r w:rsidR="00554DA0" w:rsidRPr="0067253D">
        <w:rPr>
          <w:sz w:val="22"/>
        </w:rPr>
        <w:t>are</w:t>
      </w:r>
      <w:r w:rsidR="00362B01" w:rsidRPr="0067253D">
        <w:rPr>
          <w:sz w:val="22"/>
        </w:rPr>
        <w:t xml:space="preserve"> limited</w:t>
      </w:r>
      <w:proofErr w:type="gramEnd"/>
      <w:r w:rsidR="00362B01" w:rsidRPr="0067253D">
        <w:rPr>
          <w:sz w:val="22"/>
        </w:rPr>
        <w:t xml:space="preserve"> by the environmental conditions</w:t>
      </w:r>
      <w:r w:rsidR="00554DA0" w:rsidRPr="0067253D">
        <w:rPr>
          <w:sz w:val="22"/>
        </w:rPr>
        <w:t xml:space="preserve">. </w:t>
      </w:r>
      <w:r w:rsidR="0070041F" w:rsidRPr="0067253D">
        <w:rPr>
          <w:sz w:val="22"/>
        </w:rPr>
        <w:t>Managers in firms under decline conditions, faced stronger environmental pressure</w:t>
      </w:r>
      <w:r w:rsidRPr="0067253D">
        <w:rPr>
          <w:sz w:val="22"/>
        </w:rPr>
        <w:t xml:space="preserve">, they are rarely able to use optimized calculations. These </w:t>
      </w:r>
      <w:proofErr w:type="gramStart"/>
      <w:r w:rsidRPr="0067253D">
        <w:rPr>
          <w:sz w:val="22"/>
        </w:rPr>
        <w:t>are often replaced</w:t>
      </w:r>
      <w:proofErr w:type="gramEnd"/>
      <w:r w:rsidRPr="0067253D">
        <w:rPr>
          <w:sz w:val="22"/>
        </w:rPr>
        <w:t xml:space="preserve"> by simple procedures, routines, experience, or imitation.</w:t>
      </w:r>
      <w:r w:rsidR="006C7179" w:rsidRPr="0067253D">
        <w:rPr>
          <w:sz w:val="22"/>
        </w:rPr>
        <w:t xml:space="preserve"> </w:t>
      </w:r>
    </w:p>
    <w:p w14:paraId="309116A3" w14:textId="44131380" w:rsidR="00554DA0" w:rsidRPr="0067253D" w:rsidRDefault="0070041F" w:rsidP="005A6CBE">
      <w:pPr>
        <w:ind w:firstLine="708"/>
        <w:rPr>
          <w:sz w:val="22"/>
        </w:rPr>
      </w:pPr>
      <w:r w:rsidRPr="0067253D">
        <w:rPr>
          <w:sz w:val="22"/>
        </w:rPr>
        <w:t xml:space="preserve"> Managers proved higher flexibility tending to use even opportunistic practices. </w:t>
      </w:r>
      <w:r w:rsidR="0069473E" w:rsidRPr="0067253D">
        <w:rPr>
          <w:sz w:val="22"/>
        </w:rPr>
        <w:t xml:space="preserve">Information </w:t>
      </w:r>
      <w:proofErr w:type="gramStart"/>
      <w:r w:rsidR="0069473E" w:rsidRPr="0067253D">
        <w:rPr>
          <w:sz w:val="22"/>
        </w:rPr>
        <w:t>is not given</w:t>
      </w:r>
      <w:proofErr w:type="gramEnd"/>
      <w:r w:rsidR="0069473E" w:rsidRPr="0067253D">
        <w:rPr>
          <w:sz w:val="22"/>
        </w:rPr>
        <w:t xml:space="preserve"> to the firm but rather it must be obtained from the external environment. </w:t>
      </w:r>
      <w:r w:rsidRPr="0067253D">
        <w:rPr>
          <w:sz w:val="22"/>
        </w:rPr>
        <w:t xml:space="preserve">Decline industry conditions cause </w:t>
      </w:r>
      <w:r w:rsidR="000E7BAA" w:rsidRPr="0067253D">
        <w:rPr>
          <w:sz w:val="22"/>
        </w:rPr>
        <w:t xml:space="preserve">manager´s </w:t>
      </w:r>
      <w:r w:rsidRPr="0067253D">
        <w:rPr>
          <w:sz w:val="22"/>
        </w:rPr>
        <w:t>imperfect</w:t>
      </w:r>
      <w:r w:rsidR="000E7BAA" w:rsidRPr="0067253D">
        <w:rPr>
          <w:sz w:val="22"/>
        </w:rPr>
        <w:t xml:space="preserve"> knowledge, he decides under limited rationality leading to satisfactory level solutions. </w:t>
      </w:r>
      <w:r w:rsidR="006C7179" w:rsidRPr="0067253D">
        <w:rPr>
          <w:sz w:val="22"/>
        </w:rPr>
        <w:t>T</w:t>
      </w:r>
      <w:r w:rsidR="006C7179" w:rsidRPr="0067253D">
        <w:rPr>
          <w:sz w:val="22"/>
        </w:rPr>
        <w:t xml:space="preserve">he level of satisfactory profits may change over </w:t>
      </w:r>
      <w:proofErr w:type="gramStart"/>
      <w:r w:rsidR="006C7179" w:rsidRPr="0067253D">
        <w:rPr>
          <w:sz w:val="22"/>
        </w:rPr>
        <w:t>time</w:t>
      </w:r>
      <w:r w:rsidR="006C7179" w:rsidRPr="0067253D">
        <w:rPr>
          <w:sz w:val="22"/>
        </w:rPr>
        <w:t>,</w:t>
      </w:r>
      <w:proofErr w:type="gramEnd"/>
      <w:r w:rsidR="006C7179" w:rsidRPr="0067253D">
        <w:rPr>
          <w:sz w:val="22"/>
        </w:rPr>
        <w:t xml:space="preserve"> t</w:t>
      </w:r>
      <w:r w:rsidR="000E7BAA" w:rsidRPr="0067253D">
        <w:rPr>
          <w:sz w:val="22"/>
        </w:rPr>
        <w:t xml:space="preserve">hese findings are in accordance with Augier and </w:t>
      </w:r>
      <w:proofErr w:type="spellStart"/>
      <w:r w:rsidR="000E7BAA" w:rsidRPr="0067253D">
        <w:rPr>
          <w:sz w:val="22"/>
        </w:rPr>
        <w:t>Teece</w:t>
      </w:r>
      <w:proofErr w:type="spellEnd"/>
      <w:r w:rsidR="000E7BAA" w:rsidRPr="0067253D">
        <w:rPr>
          <w:sz w:val="22"/>
        </w:rPr>
        <w:t xml:space="preserve"> (2006).  </w:t>
      </w:r>
    </w:p>
    <w:p w14:paraId="7F8FC05D" w14:textId="300A35B0" w:rsidR="00362B01" w:rsidRPr="0067253D" w:rsidRDefault="005A6CBE" w:rsidP="007F0D8F">
      <w:pPr>
        <w:ind w:firstLine="708"/>
        <w:rPr>
          <w:sz w:val="22"/>
        </w:rPr>
      </w:pPr>
      <w:r w:rsidRPr="0067253D">
        <w:rPr>
          <w:sz w:val="22"/>
        </w:rPr>
        <w:lastRenderedPageBreak/>
        <w:t>Manager behavioral variables are in large </w:t>
      </w:r>
      <w:r w:rsidRPr="0067253D">
        <w:rPr>
          <w:bCs/>
          <w:sz w:val="22"/>
        </w:rPr>
        <w:t>part</w:t>
      </w:r>
      <w:r w:rsidRPr="0067253D">
        <w:rPr>
          <w:sz w:val="22"/>
        </w:rPr>
        <w:t> about </w:t>
      </w:r>
      <w:r w:rsidRPr="0067253D">
        <w:rPr>
          <w:bCs/>
          <w:sz w:val="22"/>
        </w:rPr>
        <w:t>subjective perceptions</w:t>
      </w:r>
      <w:r w:rsidRPr="0067253D">
        <w:rPr>
          <w:sz w:val="22"/>
        </w:rPr>
        <w:t> and not precise measurements.</w:t>
      </w:r>
      <w:r w:rsidR="000E7BAA" w:rsidRPr="0067253D">
        <w:rPr>
          <w:sz w:val="22"/>
        </w:rPr>
        <w:t xml:space="preserve"> </w:t>
      </w:r>
      <w:r w:rsidR="00362B01" w:rsidRPr="0067253D">
        <w:rPr>
          <w:sz w:val="22"/>
        </w:rPr>
        <w:t xml:space="preserve">Managers consciously create ties with the environment and its elements </w:t>
      </w:r>
      <w:r w:rsidR="000E7BAA" w:rsidRPr="0067253D">
        <w:rPr>
          <w:sz w:val="22"/>
        </w:rPr>
        <w:t xml:space="preserve">both </w:t>
      </w:r>
      <w:r w:rsidR="00362B01" w:rsidRPr="0067253D">
        <w:rPr>
          <w:sz w:val="22"/>
        </w:rPr>
        <w:t xml:space="preserve">under the environmental conditions of growth </w:t>
      </w:r>
      <w:r w:rsidR="007F0D8F" w:rsidRPr="0067253D">
        <w:rPr>
          <w:sz w:val="22"/>
        </w:rPr>
        <w:t>or</w:t>
      </w:r>
      <w:r w:rsidR="00362B01" w:rsidRPr="0067253D">
        <w:rPr>
          <w:sz w:val="22"/>
        </w:rPr>
        <w:t xml:space="preserve"> decline. </w:t>
      </w:r>
      <w:r w:rsidR="007F0D8F" w:rsidRPr="0067253D">
        <w:rPr>
          <w:sz w:val="22"/>
        </w:rPr>
        <w:t>C</w:t>
      </w:r>
      <w:r w:rsidR="00362B01" w:rsidRPr="0067253D">
        <w:rPr>
          <w:sz w:val="22"/>
        </w:rPr>
        <w:t>ases study examined the effect of different progression of the followed behavioral variables under the different conditions. Business environment is both multi-level and multidimensional</w:t>
      </w:r>
      <w:r w:rsidR="00F61E9A" w:rsidRPr="0067253D">
        <w:rPr>
          <w:sz w:val="22"/>
        </w:rPr>
        <w:t xml:space="preserve"> (Augier and </w:t>
      </w:r>
      <w:proofErr w:type="spellStart"/>
      <w:r w:rsidR="00F61E9A" w:rsidRPr="0067253D">
        <w:rPr>
          <w:sz w:val="22"/>
        </w:rPr>
        <w:t>Teece</w:t>
      </w:r>
      <w:proofErr w:type="spellEnd"/>
      <w:r w:rsidR="00F61E9A" w:rsidRPr="0067253D">
        <w:rPr>
          <w:sz w:val="22"/>
        </w:rPr>
        <w:t>, 2006)</w:t>
      </w:r>
      <w:r w:rsidR="00362B01" w:rsidRPr="0067253D">
        <w:rPr>
          <w:sz w:val="22"/>
        </w:rPr>
        <w:t xml:space="preserve">. Research </w:t>
      </w:r>
      <w:r w:rsidR="00DC18D1" w:rsidRPr="0067253D">
        <w:rPr>
          <w:sz w:val="22"/>
        </w:rPr>
        <w:t xml:space="preserve">has </w:t>
      </w:r>
      <w:r w:rsidR="00362B01" w:rsidRPr="0067253D">
        <w:rPr>
          <w:sz w:val="22"/>
        </w:rPr>
        <w:t xml:space="preserve">explored manager actions and counteractions under business environment </w:t>
      </w:r>
      <w:r w:rsidR="00DC18D1" w:rsidRPr="0067253D">
        <w:rPr>
          <w:sz w:val="22"/>
        </w:rPr>
        <w:t>growth or decline and d</w:t>
      </w:r>
      <w:r w:rsidR="00362B01" w:rsidRPr="0067253D">
        <w:rPr>
          <w:sz w:val="22"/>
        </w:rPr>
        <w:t xml:space="preserve">iscovered relations </w:t>
      </w:r>
      <w:r w:rsidR="00DC18D1" w:rsidRPr="0067253D">
        <w:rPr>
          <w:sz w:val="22"/>
        </w:rPr>
        <w:t xml:space="preserve">under growth has </w:t>
      </w:r>
      <w:r w:rsidR="00362B01" w:rsidRPr="0067253D">
        <w:rPr>
          <w:sz w:val="22"/>
        </w:rPr>
        <w:t xml:space="preserve">proved to provide the manager with </w:t>
      </w:r>
      <w:r w:rsidR="00DC18D1" w:rsidRPr="0067253D">
        <w:rPr>
          <w:sz w:val="22"/>
        </w:rPr>
        <w:t xml:space="preserve">better </w:t>
      </w:r>
      <w:r w:rsidR="00362B01" w:rsidRPr="0067253D">
        <w:rPr>
          <w:sz w:val="22"/>
        </w:rPr>
        <w:t>access to knowledge and information.</w:t>
      </w:r>
    </w:p>
    <w:p w14:paraId="212F6DD4" w14:textId="7AD3FC75" w:rsidR="00554DA0" w:rsidRPr="0067253D" w:rsidRDefault="007F0D8F" w:rsidP="0069473E">
      <w:pPr>
        <w:ind w:firstLine="708"/>
        <w:rPr>
          <w:sz w:val="22"/>
        </w:rPr>
      </w:pPr>
      <w:r w:rsidRPr="0067253D">
        <w:rPr>
          <w:sz w:val="22"/>
        </w:rPr>
        <w:t xml:space="preserve">We can conclude that managers </w:t>
      </w:r>
      <w:r w:rsidR="00DC18D1" w:rsidRPr="0067253D">
        <w:rPr>
          <w:sz w:val="22"/>
        </w:rPr>
        <w:t xml:space="preserve">under both conditions </w:t>
      </w:r>
      <w:r w:rsidRPr="0067253D">
        <w:rPr>
          <w:sz w:val="22"/>
        </w:rPr>
        <w:t xml:space="preserve">consciously create mutual ties with the </w:t>
      </w:r>
      <w:r w:rsidR="002B61AC" w:rsidRPr="0067253D">
        <w:rPr>
          <w:sz w:val="22"/>
        </w:rPr>
        <w:t>environment, which</w:t>
      </w:r>
      <w:r w:rsidRPr="0067253D">
        <w:rPr>
          <w:sz w:val="22"/>
        </w:rPr>
        <w:t xml:space="preserve"> are different under the environmental conditions of </w:t>
      </w:r>
      <w:r w:rsidR="00DC18D1" w:rsidRPr="0067253D">
        <w:rPr>
          <w:sz w:val="22"/>
        </w:rPr>
        <w:t>growth or decline</w:t>
      </w:r>
      <w:r w:rsidRPr="0067253D">
        <w:rPr>
          <w:sz w:val="22"/>
        </w:rPr>
        <w:t>. Outcomes explain manager</w:t>
      </w:r>
      <w:r w:rsidR="00DC18D1" w:rsidRPr="0067253D">
        <w:rPr>
          <w:sz w:val="22"/>
        </w:rPr>
        <w:t>´</w:t>
      </w:r>
      <w:r w:rsidRPr="0067253D">
        <w:rPr>
          <w:sz w:val="22"/>
        </w:rPr>
        <w:t xml:space="preserve"> actions as important issue allowing </w:t>
      </w:r>
      <w:proofErr w:type="gramStart"/>
      <w:r w:rsidR="0069473E" w:rsidRPr="0067253D">
        <w:rPr>
          <w:sz w:val="22"/>
        </w:rPr>
        <w:t xml:space="preserve">to </w:t>
      </w:r>
      <w:r w:rsidR="002B61AC" w:rsidRPr="0067253D">
        <w:rPr>
          <w:sz w:val="22"/>
        </w:rPr>
        <w:t>identify</w:t>
      </w:r>
      <w:proofErr w:type="gramEnd"/>
      <w:r w:rsidR="002B61AC" w:rsidRPr="0067253D">
        <w:rPr>
          <w:sz w:val="22"/>
        </w:rPr>
        <w:t xml:space="preserve"> a business idea and changing</w:t>
      </w:r>
      <w:r w:rsidRPr="0067253D">
        <w:rPr>
          <w:sz w:val="22"/>
        </w:rPr>
        <w:t xml:space="preserve"> that into a venture. </w:t>
      </w:r>
      <w:r w:rsidR="00554DA0" w:rsidRPr="0067253D">
        <w:rPr>
          <w:sz w:val="22"/>
        </w:rPr>
        <w:t>Many theorists like De Nisi (2011) related to environmental factors and cir</w:t>
      </w:r>
      <w:r w:rsidR="0071387A" w:rsidRPr="0067253D">
        <w:rPr>
          <w:sz w:val="22"/>
        </w:rPr>
        <w:t>cumstances and stress that they</w:t>
      </w:r>
      <w:r w:rsidR="00554DA0" w:rsidRPr="0067253D">
        <w:rPr>
          <w:sz w:val="22"/>
        </w:rPr>
        <w:t xml:space="preserve"> still need to </w:t>
      </w:r>
      <w:proofErr w:type="gramStart"/>
      <w:r w:rsidR="00554DA0" w:rsidRPr="0067253D">
        <w:rPr>
          <w:sz w:val="22"/>
        </w:rPr>
        <w:t>be analyzed</w:t>
      </w:r>
      <w:proofErr w:type="gramEnd"/>
      <w:r w:rsidR="00554DA0" w:rsidRPr="0067253D">
        <w:rPr>
          <w:sz w:val="22"/>
        </w:rPr>
        <w:t>, still it requires considerable effort to get the necessary data and information of appropriate quality.</w:t>
      </w:r>
    </w:p>
    <w:p w14:paraId="06B4D29B" w14:textId="05DED5EE" w:rsidR="00CB7FEF" w:rsidRPr="0067253D" w:rsidRDefault="00F762D3" w:rsidP="00362B01">
      <w:pPr>
        <w:ind w:firstLine="360"/>
        <w:rPr>
          <w:sz w:val="22"/>
        </w:rPr>
      </w:pPr>
      <w:r w:rsidRPr="0067253D">
        <w:rPr>
          <w:sz w:val="22"/>
        </w:rPr>
        <w:t xml:space="preserve"> </w:t>
      </w:r>
    </w:p>
    <w:p w14:paraId="67E72F85" w14:textId="2DE2CABD" w:rsidR="00896629" w:rsidRPr="0067253D" w:rsidRDefault="00896629" w:rsidP="00163E29">
      <w:pPr>
        <w:rPr>
          <w:b/>
          <w:sz w:val="22"/>
        </w:rPr>
      </w:pPr>
    </w:p>
    <w:p w14:paraId="2B16DD1B" w14:textId="77777777" w:rsidR="00163E29" w:rsidRPr="0067253D" w:rsidRDefault="00163E29" w:rsidP="00163E29">
      <w:pPr>
        <w:rPr>
          <w:b/>
          <w:sz w:val="22"/>
        </w:rPr>
      </w:pPr>
      <w:r w:rsidRPr="0067253D">
        <w:rPr>
          <w:b/>
          <w:sz w:val="22"/>
        </w:rPr>
        <w:t>References</w:t>
      </w:r>
    </w:p>
    <w:p w14:paraId="299F4EFE" w14:textId="00B4602A" w:rsidR="00163E29" w:rsidRPr="0067253D" w:rsidRDefault="00163E29" w:rsidP="00163E29">
      <w:pPr>
        <w:rPr>
          <w:sz w:val="22"/>
        </w:rPr>
      </w:pPr>
    </w:p>
    <w:p w14:paraId="3CA14DB5" w14:textId="77777777" w:rsidR="00362B01" w:rsidRPr="0067253D" w:rsidRDefault="00362B01" w:rsidP="00362B01">
      <w:pPr>
        <w:rPr>
          <w:sz w:val="22"/>
        </w:rPr>
      </w:pPr>
      <w:r w:rsidRPr="0067253D">
        <w:rPr>
          <w:sz w:val="22"/>
        </w:rPr>
        <w:t xml:space="preserve">AUGIER, M., TEECE, D. J. (2006). Understanding complex organization: the role of </w:t>
      </w:r>
      <w:proofErr w:type="gramStart"/>
      <w:r w:rsidRPr="0067253D">
        <w:rPr>
          <w:sz w:val="22"/>
        </w:rPr>
        <w:t>know-how</w:t>
      </w:r>
      <w:proofErr w:type="gramEnd"/>
      <w:r w:rsidRPr="0067253D">
        <w:rPr>
          <w:sz w:val="22"/>
        </w:rPr>
        <w:t xml:space="preserve">, internal structure, and human behavior in the evolution of capabilities, </w:t>
      </w:r>
      <w:r w:rsidRPr="0067253D">
        <w:rPr>
          <w:i/>
          <w:sz w:val="22"/>
        </w:rPr>
        <w:t xml:space="preserve">Industrial and Corporate Change. </w:t>
      </w:r>
      <w:r w:rsidRPr="0067253D">
        <w:rPr>
          <w:sz w:val="22"/>
        </w:rPr>
        <w:t>Oxford: University Press, No. 15, no. 2, pp. 395-416, ISSN: 09606491</w:t>
      </w:r>
    </w:p>
    <w:p w14:paraId="132EF31F" w14:textId="77777777" w:rsidR="00362B01" w:rsidRPr="0067253D" w:rsidRDefault="00362B01" w:rsidP="00362B01">
      <w:pPr>
        <w:rPr>
          <w:sz w:val="22"/>
        </w:rPr>
      </w:pPr>
      <w:r w:rsidRPr="0067253D">
        <w:rPr>
          <w:sz w:val="22"/>
        </w:rPr>
        <w:t xml:space="preserve">BELÁS, J. et al. (2015). The business environment of small and medium-sized enterprises in selected regions of the Czech Republic and Slovakia. </w:t>
      </w:r>
      <w:r w:rsidRPr="0067253D">
        <w:rPr>
          <w:i/>
          <w:sz w:val="22"/>
        </w:rPr>
        <w:t xml:space="preserve">E&amp;M </w:t>
      </w:r>
      <w:proofErr w:type="spellStart"/>
      <w:r w:rsidRPr="0067253D">
        <w:rPr>
          <w:i/>
          <w:sz w:val="22"/>
        </w:rPr>
        <w:t>Ekonomie</w:t>
      </w:r>
      <w:proofErr w:type="spellEnd"/>
      <w:r w:rsidRPr="0067253D">
        <w:rPr>
          <w:i/>
          <w:sz w:val="22"/>
        </w:rPr>
        <w:t xml:space="preserve"> a Management</w:t>
      </w:r>
      <w:r w:rsidRPr="0067253D">
        <w:rPr>
          <w:sz w:val="22"/>
        </w:rPr>
        <w:t xml:space="preserve">, No. 18(1). pp. 95–110. </w:t>
      </w:r>
    </w:p>
    <w:p w14:paraId="0B31A1FD" w14:textId="77777777" w:rsidR="00362B01" w:rsidRPr="0067253D" w:rsidRDefault="00362B01" w:rsidP="00362B01">
      <w:pPr>
        <w:rPr>
          <w:sz w:val="22"/>
        </w:rPr>
      </w:pPr>
      <w:r w:rsidRPr="0067253D">
        <w:rPr>
          <w:sz w:val="22"/>
        </w:rPr>
        <w:t xml:space="preserve">DE NISI, A. (2011). Managing Performance to Change Behavior. </w:t>
      </w:r>
      <w:r w:rsidRPr="0067253D">
        <w:rPr>
          <w:i/>
          <w:sz w:val="22"/>
        </w:rPr>
        <w:t>Journal of Organizational Behavior Management,</w:t>
      </w:r>
      <w:r w:rsidRPr="0067253D">
        <w:rPr>
          <w:sz w:val="22"/>
        </w:rPr>
        <w:t xml:space="preserve"> No. 31, Issue 4</w:t>
      </w:r>
    </w:p>
    <w:p w14:paraId="0A202375" w14:textId="75B9CF44" w:rsidR="00362B01" w:rsidRPr="0067253D" w:rsidRDefault="0071387A" w:rsidP="00362B01">
      <w:pPr>
        <w:rPr>
          <w:sz w:val="22"/>
        </w:rPr>
      </w:pPr>
      <w:r w:rsidRPr="0067253D">
        <w:rPr>
          <w:sz w:val="22"/>
        </w:rPr>
        <w:t>DILL, W. R.</w:t>
      </w:r>
      <w:r w:rsidR="00362B01" w:rsidRPr="0067253D">
        <w:rPr>
          <w:sz w:val="22"/>
        </w:rPr>
        <w:t xml:space="preserve"> (1962). Environment as an influence on managerial autonomy. </w:t>
      </w:r>
      <w:r w:rsidR="00362B01" w:rsidRPr="0067253D">
        <w:rPr>
          <w:i/>
          <w:sz w:val="22"/>
        </w:rPr>
        <w:t xml:space="preserve">Administrative Science </w:t>
      </w:r>
      <w:proofErr w:type="spellStart"/>
      <w:r w:rsidR="00362B01" w:rsidRPr="0067253D">
        <w:rPr>
          <w:i/>
          <w:sz w:val="22"/>
        </w:rPr>
        <w:t>Qarterly</w:t>
      </w:r>
      <w:proofErr w:type="spellEnd"/>
      <w:r w:rsidR="00362B01" w:rsidRPr="0067253D">
        <w:rPr>
          <w:sz w:val="22"/>
        </w:rPr>
        <w:t xml:space="preserve">, No. 2, pp. 409-443. </w:t>
      </w:r>
    </w:p>
    <w:p w14:paraId="0DFCE9FE" w14:textId="6F562557" w:rsidR="00362B01" w:rsidRPr="0067253D" w:rsidRDefault="0071387A" w:rsidP="00362B01">
      <w:pPr>
        <w:rPr>
          <w:sz w:val="22"/>
        </w:rPr>
      </w:pPr>
      <w:r w:rsidRPr="0067253D">
        <w:rPr>
          <w:sz w:val="22"/>
        </w:rPr>
        <w:t>DRUCKER, P.</w:t>
      </w:r>
      <w:r w:rsidR="00362B01" w:rsidRPr="0067253D">
        <w:rPr>
          <w:sz w:val="22"/>
        </w:rPr>
        <w:t xml:space="preserve"> (2008). The essential Drucker: the best of sixty years of Peter Drucker’s essential writings on management. New York: Harper Collins.</w:t>
      </w:r>
    </w:p>
    <w:p w14:paraId="3AA96860" w14:textId="77777777" w:rsidR="00362B01" w:rsidRPr="0067253D" w:rsidRDefault="00362B01" w:rsidP="00362B01">
      <w:pPr>
        <w:rPr>
          <w:sz w:val="22"/>
        </w:rPr>
      </w:pPr>
      <w:r w:rsidRPr="0067253D">
        <w:rPr>
          <w:sz w:val="22"/>
        </w:rPr>
        <w:t>DVOULETÝ, O. (2017). Does the self-employment policy reduce unemployment and increase employment? Empirical evidence from the Czech regions. </w:t>
      </w:r>
      <w:r w:rsidRPr="0067253D">
        <w:rPr>
          <w:i/>
          <w:iCs/>
          <w:sz w:val="22"/>
        </w:rPr>
        <w:t>Central European Journal of Public Policy</w:t>
      </w:r>
      <w:r w:rsidRPr="0067253D">
        <w:rPr>
          <w:sz w:val="22"/>
        </w:rPr>
        <w:t>, No. (2), 11-22.</w:t>
      </w:r>
    </w:p>
    <w:p w14:paraId="10160012" w14:textId="77777777" w:rsidR="00362B01" w:rsidRPr="0067253D" w:rsidRDefault="00362B01" w:rsidP="00362B01">
      <w:pPr>
        <w:rPr>
          <w:sz w:val="22"/>
        </w:rPr>
      </w:pPr>
      <w:r w:rsidRPr="0067253D">
        <w:rPr>
          <w:sz w:val="22"/>
        </w:rPr>
        <w:t xml:space="preserve">EMERY, E., TRIST, E. (2009). </w:t>
      </w:r>
      <w:r w:rsidRPr="0067253D">
        <w:rPr>
          <w:i/>
          <w:sz w:val="22"/>
        </w:rPr>
        <w:t>Organization change: The Casual Texture of Organizational Environments.</w:t>
      </w:r>
      <w:r w:rsidRPr="0067253D">
        <w:rPr>
          <w:sz w:val="22"/>
        </w:rPr>
        <w:t xml:space="preserve"> San Francisco: John Willey, ISBN: 978-0-470-26056-2. </w:t>
      </w:r>
    </w:p>
    <w:p w14:paraId="370D7A2C" w14:textId="6C47D2D8" w:rsidR="00362B01" w:rsidRPr="0067253D" w:rsidRDefault="0071387A" w:rsidP="00362B01">
      <w:pPr>
        <w:rPr>
          <w:sz w:val="22"/>
        </w:rPr>
      </w:pPr>
      <w:r w:rsidRPr="0067253D">
        <w:rPr>
          <w:sz w:val="22"/>
        </w:rPr>
        <w:t>HAFIZA M. R., ISMAILB. K.</w:t>
      </w:r>
      <w:r w:rsidR="00362B01" w:rsidRPr="0067253D">
        <w:rPr>
          <w:sz w:val="22"/>
        </w:rPr>
        <w:t xml:space="preserve"> (2015). The propensity of adapting strategic reactiveness and entrepreneurial management amongst SMEs. </w:t>
      </w:r>
      <w:r w:rsidR="00362B01" w:rsidRPr="0067253D">
        <w:rPr>
          <w:i/>
          <w:sz w:val="22"/>
        </w:rPr>
        <w:t>Procedia - Social and Behavioral Sciences</w:t>
      </w:r>
      <w:r w:rsidR="00362B01" w:rsidRPr="0067253D">
        <w:rPr>
          <w:sz w:val="22"/>
        </w:rPr>
        <w:t>, 11 May, No. 181, pp. 356-365</w:t>
      </w:r>
    </w:p>
    <w:p w14:paraId="1B14B657" w14:textId="77777777" w:rsidR="00362B01" w:rsidRPr="0067253D" w:rsidRDefault="00362B01" w:rsidP="00362B01">
      <w:pPr>
        <w:rPr>
          <w:sz w:val="22"/>
        </w:rPr>
      </w:pPr>
      <w:r w:rsidRPr="0067253D">
        <w:rPr>
          <w:sz w:val="22"/>
        </w:rPr>
        <w:t xml:space="preserve">HOX, J., et al. (2018). </w:t>
      </w:r>
      <w:r w:rsidRPr="0067253D">
        <w:rPr>
          <w:i/>
          <w:sz w:val="22"/>
        </w:rPr>
        <w:t>Multilevel Analysis</w:t>
      </w:r>
      <w:r w:rsidRPr="0067253D">
        <w:rPr>
          <w:sz w:val="22"/>
        </w:rPr>
        <w:t xml:space="preserve">. New York: Routledge.  </w:t>
      </w:r>
    </w:p>
    <w:p w14:paraId="1D9FA03A" w14:textId="77777777" w:rsidR="00362B01" w:rsidRPr="0067253D" w:rsidRDefault="00362B01" w:rsidP="00362B01">
      <w:pPr>
        <w:rPr>
          <w:sz w:val="22"/>
        </w:rPr>
      </w:pPr>
      <w:r w:rsidRPr="0067253D">
        <w:rPr>
          <w:sz w:val="22"/>
        </w:rPr>
        <w:t xml:space="preserve">CHILD, J. (1972). Organizational structure, environment and performance: the role of strategic choice. </w:t>
      </w:r>
      <w:r w:rsidRPr="0067253D">
        <w:rPr>
          <w:i/>
          <w:sz w:val="22"/>
        </w:rPr>
        <w:t>Sociology</w:t>
      </w:r>
      <w:r w:rsidRPr="0067253D">
        <w:rPr>
          <w:sz w:val="22"/>
        </w:rPr>
        <w:t xml:space="preserve">, No. 6, pp. 2-22. </w:t>
      </w:r>
    </w:p>
    <w:p w14:paraId="0FD2823A" w14:textId="77777777" w:rsidR="00362B01" w:rsidRPr="0067253D" w:rsidRDefault="00362B01" w:rsidP="00362B01">
      <w:pPr>
        <w:rPr>
          <w:sz w:val="22"/>
        </w:rPr>
      </w:pPr>
      <w:r w:rsidRPr="0067253D">
        <w:rPr>
          <w:sz w:val="22"/>
        </w:rPr>
        <w:t xml:space="preserve">KAHNEMAN, D. (2012). </w:t>
      </w:r>
      <w:r w:rsidRPr="0067253D">
        <w:rPr>
          <w:i/>
          <w:sz w:val="22"/>
        </w:rPr>
        <w:t>Thinking, Fast and Slow</w:t>
      </w:r>
      <w:r w:rsidRPr="0067253D">
        <w:rPr>
          <w:sz w:val="22"/>
        </w:rPr>
        <w:t>. New York: Penguin Press.</w:t>
      </w:r>
    </w:p>
    <w:p w14:paraId="19DAA48B" w14:textId="77777777" w:rsidR="00362B01" w:rsidRPr="0067253D" w:rsidRDefault="00362B01" w:rsidP="00362B01">
      <w:pPr>
        <w:rPr>
          <w:sz w:val="22"/>
        </w:rPr>
      </w:pPr>
      <w:r w:rsidRPr="0067253D">
        <w:rPr>
          <w:sz w:val="22"/>
        </w:rPr>
        <w:t xml:space="preserve">KILLINGSWORTH, K. et al. (2016). A Behavioral Interpretation of Situation Awareness: Prospects for Organizational Behavior Management, </w:t>
      </w:r>
      <w:r w:rsidRPr="0067253D">
        <w:rPr>
          <w:i/>
          <w:sz w:val="22"/>
        </w:rPr>
        <w:t>Journal of Organizational Behavior Management</w:t>
      </w:r>
      <w:r w:rsidRPr="0067253D">
        <w:rPr>
          <w:sz w:val="22"/>
        </w:rPr>
        <w:t>, No. 36(4), pp.301-321</w:t>
      </w:r>
    </w:p>
    <w:p w14:paraId="73E7282F" w14:textId="6EDE41FC" w:rsidR="00362B01" w:rsidRPr="0067253D" w:rsidRDefault="0071387A" w:rsidP="00362B01">
      <w:pPr>
        <w:rPr>
          <w:sz w:val="22"/>
        </w:rPr>
      </w:pPr>
      <w:r w:rsidRPr="0067253D">
        <w:rPr>
          <w:sz w:val="22"/>
        </w:rPr>
        <w:t>KOONTZ, H., WEIHRICH, H.</w:t>
      </w:r>
      <w:r w:rsidR="00362B01" w:rsidRPr="0067253D">
        <w:rPr>
          <w:sz w:val="22"/>
        </w:rPr>
        <w:t xml:space="preserve"> (2015). </w:t>
      </w:r>
      <w:r w:rsidR="00362B01" w:rsidRPr="0067253D">
        <w:rPr>
          <w:i/>
          <w:iCs/>
          <w:sz w:val="22"/>
        </w:rPr>
        <w:t>Essentials of management: an international, innovation, and leadership perspective</w:t>
      </w:r>
      <w:r w:rsidR="00362B01" w:rsidRPr="0067253D">
        <w:rPr>
          <w:i/>
          <w:sz w:val="22"/>
        </w:rPr>
        <w:t>.</w:t>
      </w:r>
      <w:r w:rsidR="00362B01" w:rsidRPr="0067253D">
        <w:rPr>
          <w:sz w:val="22"/>
        </w:rPr>
        <w:t xml:space="preserve"> Tenth edition. Chennai: McGraw-Hill Education (India) Private Limited. ISBN 978-93-392-2286-4.</w:t>
      </w:r>
    </w:p>
    <w:p w14:paraId="05FD7C0D" w14:textId="77777777" w:rsidR="00362B01" w:rsidRPr="0067253D" w:rsidRDefault="00362B01" w:rsidP="00362B01">
      <w:pPr>
        <w:rPr>
          <w:sz w:val="22"/>
        </w:rPr>
      </w:pPr>
      <w:r w:rsidRPr="0067253D">
        <w:rPr>
          <w:sz w:val="22"/>
        </w:rPr>
        <w:t>KORÁB, V., BUMBEROVÁ, L. (2013). Empirical development taxonomy of micro, small and medium- sized enterprises in South Moravian Region. </w:t>
      </w:r>
      <w:proofErr w:type="spellStart"/>
      <w:r w:rsidRPr="0067253D">
        <w:rPr>
          <w:i/>
          <w:iCs/>
          <w:sz w:val="22"/>
        </w:rPr>
        <w:t>Acta</w:t>
      </w:r>
      <w:proofErr w:type="spellEnd"/>
      <w:r w:rsidRPr="0067253D">
        <w:rPr>
          <w:i/>
          <w:iCs/>
          <w:sz w:val="22"/>
        </w:rPr>
        <w:t xml:space="preserve"> </w:t>
      </w:r>
      <w:proofErr w:type="spellStart"/>
      <w:r w:rsidRPr="0067253D">
        <w:rPr>
          <w:i/>
          <w:iCs/>
          <w:sz w:val="22"/>
        </w:rPr>
        <w:t>Universitatis</w:t>
      </w:r>
      <w:proofErr w:type="spellEnd"/>
      <w:r w:rsidRPr="0067253D">
        <w:rPr>
          <w:i/>
          <w:iCs/>
          <w:sz w:val="22"/>
        </w:rPr>
        <w:t xml:space="preserve"> </w:t>
      </w:r>
      <w:proofErr w:type="spellStart"/>
      <w:r w:rsidRPr="0067253D">
        <w:rPr>
          <w:i/>
          <w:iCs/>
          <w:sz w:val="22"/>
        </w:rPr>
        <w:t>Agriculturae</w:t>
      </w:r>
      <w:proofErr w:type="spellEnd"/>
      <w:r w:rsidRPr="0067253D">
        <w:rPr>
          <w:i/>
          <w:iCs/>
          <w:sz w:val="22"/>
        </w:rPr>
        <w:t xml:space="preserve"> </w:t>
      </w:r>
      <w:proofErr w:type="gramStart"/>
      <w:r w:rsidRPr="0067253D">
        <w:rPr>
          <w:i/>
          <w:iCs/>
          <w:sz w:val="22"/>
        </w:rPr>
        <w:t>et</w:t>
      </w:r>
      <w:proofErr w:type="gramEnd"/>
      <w:r w:rsidRPr="0067253D">
        <w:rPr>
          <w:i/>
          <w:iCs/>
          <w:sz w:val="22"/>
        </w:rPr>
        <w:t xml:space="preserve"> </w:t>
      </w:r>
      <w:proofErr w:type="spellStart"/>
      <w:r w:rsidRPr="0067253D">
        <w:rPr>
          <w:i/>
          <w:iCs/>
          <w:sz w:val="22"/>
        </w:rPr>
        <w:t>Silviculturae</w:t>
      </w:r>
      <w:proofErr w:type="spellEnd"/>
      <w:r w:rsidRPr="0067253D">
        <w:rPr>
          <w:i/>
          <w:iCs/>
          <w:sz w:val="22"/>
        </w:rPr>
        <w:t xml:space="preserve"> </w:t>
      </w:r>
      <w:proofErr w:type="spellStart"/>
      <w:r w:rsidRPr="0067253D">
        <w:rPr>
          <w:i/>
          <w:iCs/>
          <w:sz w:val="22"/>
        </w:rPr>
        <w:t>Mendelianae</w:t>
      </w:r>
      <w:proofErr w:type="spellEnd"/>
      <w:r w:rsidRPr="0067253D">
        <w:rPr>
          <w:i/>
          <w:iCs/>
          <w:sz w:val="22"/>
        </w:rPr>
        <w:t xml:space="preserve"> </w:t>
      </w:r>
      <w:proofErr w:type="spellStart"/>
      <w:r w:rsidRPr="0067253D">
        <w:rPr>
          <w:i/>
          <w:iCs/>
          <w:sz w:val="22"/>
        </w:rPr>
        <w:t>Brunensis</w:t>
      </w:r>
      <w:proofErr w:type="spellEnd"/>
      <w:r w:rsidRPr="0067253D">
        <w:rPr>
          <w:sz w:val="22"/>
        </w:rPr>
        <w:t>, No. LXI, 7, pp. 2021-2031. ISSN: 1211- 8516.</w:t>
      </w:r>
    </w:p>
    <w:p w14:paraId="688CC4A1" w14:textId="77777777" w:rsidR="00362B01" w:rsidRPr="0067253D" w:rsidRDefault="00362B01" w:rsidP="00362B01">
      <w:pPr>
        <w:rPr>
          <w:sz w:val="22"/>
        </w:rPr>
      </w:pPr>
      <w:r w:rsidRPr="0067253D">
        <w:rPr>
          <w:sz w:val="22"/>
        </w:rPr>
        <w:t xml:space="preserve">KUTNER, M. H. et al. (2005). </w:t>
      </w:r>
      <w:r w:rsidRPr="0067253D">
        <w:rPr>
          <w:i/>
          <w:sz w:val="22"/>
        </w:rPr>
        <w:t>Applied linear statistical models</w:t>
      </w:r>
      <w:r w:rsidRPr="0067253D">
        <w:rPr>
          <w:sz w:val="22"/>
        </w:rPr>
        <w:t xml:space="preserve"> (5th </w:t>
      </w:r>
      <w:proofErr w:type="gramStart"/>
      <w:r w:rsidRPr="0067253D">
        <w:rPr>
          <w:sz w:val="22"/>
        </w:rPr>
        <w:t>ed</w:t>
      </w:r>
      <w:proofErr w:type="gramEnd"/>
      <w:r w:rsidRPr="0067253D">
        <w:rPr>
          <w:sz w:val="22"/>
        </w:rPr>
        <w:t>.). Boston: McGraw-Hill.</w:t>
      </w:r>
    </w:p>
    <w:p w14:paraId="7B604062" w14:textId="150881F0" w:rsidR="00362B01" w:rsidRPr="0067253D" w:rsidRDefault="0071387A" w:rsidP="00362B01">
      <w:pPr>
        <w:rPr>
          <w:sz w:val="22"/>
        </w:rPr>
      </w:pPr>
      <w:r w:rsidRPr="0067253D">
        <w:rPr>
          <w:sz w:val="22"/>
        </w:rPr>
        <w:t>LAWRENCE, P. R., LORSCH, J. W.</w:t>
      </w:r>
      <w:r w:rsidR="00362B01" w:rsidRPr="0067253D">
        <w:rPr>
          <w:sz w:val="22"/>
        </w:rPr>
        <w:t xml:space="preserve"> (1967). </w:t>
      </w:r>
      <w:r w:rsidR="00362B01" w:rsidRPr="0067253D">
        <w:rPr>
          <w:i/>
          <w:sz w:val="22"/>
        </w:rPr>
        <w:t>Organization and environment</w:t>
      </w:r>
      <w:r w:rsidR="00362B01" w:rsidRPr="0067253D">
        <w:rPr>
          <w:sz w:val="22"/>
        </w:rPr>
        <w:t>. Boston: Graduate School of Busines</w:t>
      </w:r>
      <w:r w:rsidR="006B6181" w:rsidRPr="0067253D">
        <w:rPr>
          <w:sz w:val="22"/>
        </w:rPr>
        <w:t>s</w:t>
      </w:r>
      <w:r w:rsidR="00362B01" w:rsidRPr="0067253D">
        <w:rPr>
          <w:sz w:val="22"/>
        </w:rPr>
        <w:t xml:space="preserve"> Administration, Harvard University. </w:t>
      </w:r>
    </w:p>
    <w:p w14:paraId="3B82A08D" w14:textId="210B88FA" w:rsidR="00362B01" w:rsidRPr="0067253D" w:rsidRDefault="0071387A" w:rsidP="00362B01">
      <w:pPr>
        <w:rPr>
          <w:sz w:val="22"/>
        </w:rPr>
      </w:pPr>
      <w:r w:rsidRPr="0067253D">
        <w:rPr>
          <w:sz w:val="22"/>
        </w:rPr>
        <w:t>MANDYSOVÁ, I., VALENTOVÁ, L.</w:t>
      </w:r>
      <w:r w:rsidR="00362B01" w:rsidRPr="0067253D">
        <w:rPr>
          <w:sz w:val="22"/>
        </w:rPr>
        <w:t xml:space="preserve"> (2017). Entrepreneurial Behavior in business environment scarcity. </w:t>
      </w:r>
      <w:proofErr w:type="gramStart"/>
      <w:r w:rsidR="00362B01" w:rsidRPr="0067253D">
        <w:rPr>
          <w:sz w:val="22"/>
        </w:rPr>
        <w:t xml:space="preserve">In  </w:t>
      </w:r>
      <w:r w:rsidR="00362B01" w:rsidRPr="0067253D">
        <w:rPr>
          <w:i/>
          <w:sz w:val="22"/>
        </w:rPr>
        <w:t>Proceedings</w:t>
      </w:r>
      <w:proofErr w:type="gramEnd"/>
      <w:r w:rsidR="00362B01" w:rsidRPr="0067253D">
        <w:rPr>
          <w:i/>
          <w:sz w:val="22"/>
        </w:rPr>
        <w:t xml:space="preserve"> of 4th  International Multidisciplinary Conference on Social Sciences and Arts SGEM</w:t>
      </w:r>
      <w:r w:rsidR="00362B01" w:rsidRPr="0067253D">
        <w:rPr>
          <w:sz w:val="22"/>
        </w:rPr>
        <w:t>. Bulgaria. ISBN</w:t>
      </w:r>
      <w:proofErr w:type="gramStart"/>
      <w:r w:rsidR="00362B01" w:rsidRPr="0067253D">
        <w:rPr>
          <w:sz w:val="22"/>
        </w:rPr>
        <w:t>:9781510848191</w:t>
      </w:r>
      <w:proofErr w:type="gramEnd"/>
    </w:p>
    <w:p w14:paraId="1D5623FB" w14:textId="5EDA7E8F" w:rsidR="00362B01" w:rsidRPr="0067253D" w:rsidRDefault="0071387A" w:rsidP="00362B01">
      <w:pPr>
        <w:rPr>
          <w:sz w:val="22"/>
        </w:rPr>
      </w:pPr>
      <w:r w:rsidRPr="0067253D">
        <w:rPr>
          <w:sz w:val="22"/>
        </w:rPr>
        <w:lastRenderedPageBreak/>
        <w:t>MYŠKOVÁ, R., DOUPALOVÁ, V.</w:t>
      </w:r>
      <w:r w:rsidR="00362B01" w:rsidRPr="0067253D">
        <w:rPr>
          <w:sz w:val="22"/>
        </w:rPr>
        <w:t xml:space="preserve"> (2015). Approach to Risk Management Decision-Making in the Small Business. </w:t>
      </w:r>
      <w:r w:rsidR="00362B01" w:rsidRPr="0067253D">
        <w:rPr>
          <w:i/>
          <w:sz w:val="22"/>
        </w:rPr>
        <w:t>Procedia Economics and Finance</w:t>
      </w:r>
      <w:r w:rsidR="003431B9" w:rsidRPr="0067253D">
        <w:rPr>
          <w:sz w:val="22"/>
        </w:rPr>
        <w:t xml:space="preserve">, </w:t>
      </w:r>
      <w:r w:rsidR="00362B01" w:rsidRPr="0067253D">
        <w:rPr>
          <w:sz w:val="22"/>
        </w:rPr>
        <w:t>No. 34, C, pp. 329-336 https://doi.org/10.1016/S2212-</w:t>
      </w:r>
      <w:proofErr w:type="gramStart"/>
      <w:r w:rsidR="00362B01" w:rsidRPr="0067253D">
        <w:rPr>
          <w:sz w:val="22"/>
        </w:rPr>
        <w:t>5671(</w:t>
      </w:r>
      <w:proofErr w:type="gramEnd"/>
      <w:r w:rsidR="00362B01" w:rsidRPr="0067253D">
        <w:rPr>
          <w:sz w:val="22"/>
        </w:rPr>
        <w:t>15)01637-8</w:t>
      </w:r>
    </w:p>
    <w:p w14:paraId="0CAF1719" w14:textId="5C64BA62" w:rsidR="00362B01" w:rsidRPr="0067253D" w:rsidRDefault="0071387A" w:rsidP="00362B01">
      <w:pPr>
        <w:rPr>
          <w:sz w:val="22"/>
        </w:rPr>
      </w:pPr>
      <w:r w:rsidRPr="0067253D">
        <w:rPr>
          <w:sz w:val="22"/>
        </w:rPr>
        <w:t>PÁRTLOVÁ, P.</w:t>
      </w:r>
      <w:r w:rsidR="00362B01" w:rsidRPr="0067253D">
        <w:rPr>
          <w:sz w:val="22"/>
        </w:rPr>
        <w:t xml:space="preserve"> (2017). </w:t>
      </w:r>
      <w:proofErr w:type="spellStart"/>
      <w:r w:rsidR="00362B01" w:rsidRPr="0067253D">
        <w:rPr>
          <w:i/>
          <w:sz w:val="22"/>
        </w:rPr>
        <w:t>Analýza</w:t>
      </w:r>
      <w:proofErr w:type="spellEnd"/>
      <w:r w:rsidR="00362B01" w:rsidRPr="0067253D">
        <w:rPr>
          <w:i/>
          <w:sz w:val="22"/>
        </w:rPr>
        <w:t xml:space="preserve"> </w:t>
      </w:r>
      <w:proofErr w:type="spellStart"/>
      <w:proofErr w:type="gramStart"/>
      <w:r w:rsidR="00362B01" w:rsidRPr="0067253D">
        <w:rPr>
          <w:i/>
          <w:sz w:val="22"/>
        </w:rPr>
        <w:t>vlivu</w:t>
      </w:r>
      <w:proofErr w:type="spellEnd"/>
      <w:r w:rsidR="00362B01" w:rsidRPr="0067253D">
        <w:rPr>
          <w:i/>
          <w:sz w:val="22"/>
        </w:rPr>
        <w:t xml:space="preserve">  </w:t>
      </w:r>
      <w:proofErr w:type="spellStart"/>
      <w:r w:rsidR="00362B01" w:rsidRPr="0067253D">
        <w:rPr>
          <w:i/>
          <w:sz w:val="22"/>
        </w:rPr>
        <w:t>faktorů</w:t>
      </w:r>
      <w:proofErr w:type="spellEnd"/>
      <w:proofErr w:type="gramEnd"/>
      <w:r w:rsidR="00362B01" w:rsidRPr="0067253D">
        <w:rPr>
          <w:i/>
          <w:sz w:val="22"/>
        </w:rPr>
        <w:t xml:space="preserve"> </w:t>
      </w:r>
      <w:proofErr w:type="spellStart"/>
      <w:r w:rsidR="00362B01" w:rsidRPr="0067253D">
        <w:rPr>
          <w:i/>
          <w:sz w:val="22"/>
        </w:rPr>
        <w:t>vnějšího</w:t>
      </w:r>
      <w:proofErr w:type="spellEnd"/>
      <w:r w:rsidR="00362B01" w:rsidRPr="0067253D">
        <w:rPr>
          <w:i/>
          <w:sz w:val="22"/>
        </w:rPr>
        <w:t xml:space="preserve"> </w:t>
      </w:r>
      <w:proofErr w:type="spellStart"/>
      <w:r w:rsidR="00362B01" w:rsidRPr="0067253D">
        <w:rPr>
          <w:i/>
          <w:sz w:val="22"/>
        </w:rPr>
        <w:t>prostředí</w:t>
      </w:r>
      <w:proofErr w:type="spellEnd"/>
      <w:r w:rsidR="00362B01" w:rsidRPr="0067253D">
        <w:rPr>
          <w:i/>
          <w:sz w:val="22"/>
        </w:rPr>
        <w:t xml:space="preserve"> </w:t>
      </w:r>
      <w:proofErr w:type="spellStart"/>
      <w:r w:rsidR="00362B01" w:rsidRPr="0067253D">
        <w:rPr>
          <w:i/>
          <w:sz w:val="22"/>
        </w:rPr>
        <w:t>na</w:t>
      </w:r>
      <w:proofErr w:type="spellEnd"/>
      <w:r w:rsidR="00362B01" w:rsidRPr="0067253D">
        <w:rPr>
          <w:i/>
          <w:sz w:val="22"/>
        </w:rPr>
        <w:t xml:space="preserve"> </w:t>
      </w:r>
      <w:proofErr w:type="spellStart"/>
      <w:r w:rsidR="00362B01" w:rsidRPr="0067253D">
        <w:rPr>
          <w:i/>
          <w:sz w:val="22"/>
        </w:rPr>
        <w:t>funkčnost</w:t>
      </w:r>
      <w:proofErr w:type="spellEnd"/>
      <w:r w:rsidR="00362B01" w:rsidRPr="0067253D">
        <w:rPr>
          <w:i/>
          <w:sz w:val="22"/>
        </w:rPr>
        <w:t xml:space="preserve"> </w:t>
      </w:r>
      <w:proofErr w:type="spellStart"/>
      <w:r w:rsidR="00362B01" w:rsidRPr="0067253D">
        <w:rPr>
          <w:i/>
          <w:sz w:val="22"/>
        </w:rPr>
        <w:t>malých</w:t>
      </w:r>
      <w:proofErr w:type="spellEnd"/>
      <w:r w:rsidR="00362B01" w:rsidRPr="0067253D">
        <w:rPr>
          <w:i/>
          <w:sz w:val="22"/>
        </w:rPr>
        <w:t xml:space="preserve"> a </w:t>
      </w:r>
      <w:proofErr w:type="spellStart"/>
      <w:r w:rsidR="00362B01" w:rsidRPr="0067253D">
        <w:rPr>
          <w:i/>
          <w:sz w:val="22"/>
        </w:rPr>
        <w:t>středních</w:t>
      </w:r>
      <w:proofErr w:type="spellEnd"/>
      <w:r w:rsidR="00362B01" w:rsidRPr="0067253D">
        <w:rPr>
          <w:i/>
          <w:sz w:val="22"/>
        </w:rPr>
        <w:t xml:space="preserve"> </w:t>
      </w:r>
      <w:proofErr w:type="spellStart"/>
      <w:r w:rsidR="00362B01" w:rsidRPr="0067253D">
        <w:rPr>
          <w:i/>
          <w:sz w:val="22"/>
        </w:rPr>
        <w:t>podniků</w:t>
      </w:r>
      <w:proofErr w:type="spellEnd"/>
      <w:r w:rsidR="00362B01" w:rsidRPr="0067253D">
        <w:rPr>
          <w:i/>
          <w:sz w:val="22"/>
        </w:rPr>
        <w:t xml:space="preserve"> v ČR.</w:t>
      </w:r>
      <w:r w:rsidR="00362B01" w:rsidRPr="0067253D">
        <w:rPr>
          <w:sz w:val="22"/>
        </w:rPr>
        <w:t> </w:t>
      </w:r>
      <w:proofErr w:type="spellStart"/>
      <w:r w:rsidR="00362B01" w:rsidRPr="0067253D">
        <w:rPr>
          <w:sz w:val="22"/>
        </w:rPr>
        <w:t>Prešov</w:t>
      </w:r>
      <w:proofErr w:type="spellEnd"/>
      <w:r w:rsidR="00362B01" w:rsidRPr="0067253D">
        <w:rPr>
          <w:sz w:val="22"/>
        </w:rPr>
        <w:t xml:space="preserve">: </w:t>
      </w:r>
      <w:proofErr w:type="spellStart"/>
      <w:r w:rsidR="00362B01" w:rsidRPr="0067253D">
        <w:rPr>
          <w:sz w:val="22"/>
        </w:rPr>
        <w:t>Vydavateľstvo</w:t>
      </w:r>
      <w:proofErr w:type="spellEnd"/>
      <w:r w:rsidR="00362B01" w:rsidRPr="0067253D">
        <w:rPr>
          <w:sz w:val="22"/>
        </w:rPr>
        <w:t xml:space="preserve"> </w:t>
      </w:r>
      <w:proofErr w:type="spellStart"/>
      <w:r w:rsidR="00362B01" w:rsidRPr="0067253D">
        <w:rPr>
          <w:sz w:val="22"/>
        </w:rPr>
        <w:t>Universum</w:t>
      </w:r>
      <w:proofErr w:type="spellEnd"/>
      <w:r w:rsidR="00362B01" w:rsidRPr="0067253D">
        <w:rPr>
          <w:sz w:val="22"/>
        </w:rPr>
        <w:t>. No. 5, pp. 67-74. ISSN 1339-3189.</w:t>
      </w:r>
    </w:p>
    <w:p w14:paraId="3415D56D" w14:textId="77777777" w:rsidR="00362B01" w:rsidRPr="0067253D" w:rsidRDefault="00362B01" w:rsidP="00362B01">
      <w:pPr>
        <w:rPr>
          <w:sz w:val="22"/>
        </w:rPr>
      </w:pPr>
      <w:proofErr w:type="spellStart"/>
      <w:r w:rsidRPr="0067253D">
        <w:rPr>
          <w:sz w:val="22"/>
        </w:rPr>
        <w:t>Počty</w:t>
      </w:r>
      <w:proofErr w:type="spellEnd"/>
      <w:r w:rsidRPr="0067253D">
        <w:rPr>
          <w:sz w:val="22"/>
        </w:rPr>
        <w:t xml:space="preserve"> </w:t>
      </w:r>
      <w:proofErr w:type="spellStart"/>
      <w:r w:rsidRPr="0067253D">
        <w:rPr>
          <w:sz w:val="22"/>
        </w:rPr>
        <w:t>podnikatelů</w:t>
      </w:r>
      <w:proofErr w:type="spellEnd"/>
      <w:r w:rsidRPr="0067253D">
        <w:rPr>
          <w:sz w:val="22"/>
        </w:rPr>
        <w:t xml:space="preserve"> a </w:t>
      </w:r>
      <w:proofErr w:type="spellStart"/>
      <w:r w:rsidRPr="0067253D">
        <w:rPr>
          <w:sz w:val="22"/>
        </w:rPr>
        <w:t>živností</w:t>
      </w:r>
      <w:proofErr w:type="spellEnd"/>
      <w:r w:rsidRPr="0067253D">
        <w:rPr>
          <w:sz w:val="22"/>
        </w:rPr>
        <w:t xml:space="preserve"> </w:t>
      </w:r>
      <w:proofErr w:type="spellStart"/>
      <w:r w:rsidRPr="0067253D">
        <w:rPr>
          <w:sz w:val="22"/>
        </w:rPr>
        <w:t>dle</w:t>
      </w:r>
      <w:proofErr w:type="spellEnd"/>
      <w:r w:rsidRPr="0067253D">
        <w:rPr>
          <w:sz w:val="22"/>
        </w:rPr>
        <w:t xml:space="preserve"> </w:t>
      </w:r>
      <w:proofErr w:type="spellStart"/>
      <w:r w:rsidRPr="0067253D">
        <w:rPr>
          <w:sz w:val="22"/>
        </w:rPr>
        <w:t>krajů</w:t>
      </w:r>
      <w:proofErr w:type="spellEnd"/>
      <w:r w:rsidRPr="0067253D">
        <w:rPr>
          <w:sz w:val="22"/>
        </w:rPr>
        <w:t>. [</w:t>
      </w:r>
      <w:proofErr w:type="gramStart"/>
      <w:r w:rsidRPr="0067253D">
        <w:rPr>
          <w:sz w:val="22"/>
        </w:rPr>
        <w:t>online</w:t>
      </w:r>
      <w:proofErr w:type="gramEnd"/>
      <w:r w:rsidRPr="0067253D">
        <w:rPr>
          <w:sz w:val="22"/>
        </w:rPr>
        <w:t>]. Available from: https://www.mpo.cz/cz/ podnikani/zivnostenske-podnikani/statisticke-udaje-o-podnikatelich/pocty-podnikatelu-a-zivnosti-dle-kraju--225453/</w:t>
      </w:r>
    </w:p>
    <w:p w14:paraId="44A98B0B" w14:textId="77777777" w:rsidR="00362B01" w:rsidRPr="0067253D" w:rsidRDefault="00362B01" w:rsidP="00362B01">
      <w:pPr>
        <w:rPr>
          <w:sz w:val="22"/>
        </w:rPr>
      </w:pPr>
      <w:r w:rsidRPr="0067253D">
        <w:rPr>
          <w:sz w:val="22"/>
        </w:rPr>
        <w:t xml:space="preserve">SENER, I. (2012). Strategic Responses of Top Managers to Environmental Uncertainty. </w:t>
      </w:r>
      <w:r w:rsidRPr="0067253D">
        <w:rPr>
          <w:i/>
          <w:sz w:val="22"/>
        </w:rPr>
        <w:t>Procedia Social and Behavioral Sciences</w:t>
      </w:r>
      <w:r w:rsidRPr="0067253D">
        <w:rPr>
          <w:sz w:val="22"/>
        </w:rPr>
        <w:t>, No. 58, pp. 169-177.</w:t>
      </w:r>
    </w:p>
    <w:p w14:paraId="654DB2C1" w14:textId="767E6610" w:rsidR="00D21634" w:rsidRPr="0067253D" w:rsidRDefault="00D21634" w:rsidP="00362B01">
      <w:pPr>
        <w:rPr>
          <w:sz w:val="22"/>
        </w:rPr>
      </w:pPr>
      <w:r w:rsidRPr="0067253D">
        <w:rPr>
          <w:sz w:val="22"/>
        </w:rPr>
        <w:t xml:space="preserve">SILVERMAN, D. (1997). Interpreting Qualitative Data. Methods for </w:t>
      </w:r>
      <w:proofErr w:type="spellStart"/>
      <w:r w:rsidRPr="0067253D">
        <w:rPr>
          <w:sz w:val="22"/>
        </w:rPr>
        <w:t>Analysing</w:t>
      </w:r>
      <w:proofErr w:type="spellEnd"/>
      <w:r w:rsidRPr="0067253D">
        <w:rPr>
          <w:sz w:val="22"/>
        </w:rPr>
        <w:t xml:space="preserve"> </w:t>
      </w:r>
      <w:proofErr w:type="gramStart"/>
      <w:r w:rsidRPr="0067253D">
        <w:rPr>
          <w:sz w:val="22"/>
        </w:rPr>
        <w:t>Talk,</w:t>
      </w:r>
      <w:proofErr w:type="gramEnd"/>
      <w:r w:rsidRPr="0067253D">
        <w:rPr>
          <w:sz w:val="22"/>
        </w:rPr>
        <w:t xml:space="preserve"> Text and Interpretation. London, Sage 1997. ISBN 0-8039-8757-9</w:t>
      </w:r>
    </w:p>
    <w:p w14:paraId="3747F3AC" w14:textId="3B383491" w:rsidR="00362B01" w:rsidRPr="0067253D" w:rsidRDefault="0071387A" w:rsidP="00362B01">
      <w:pPr>
        <w:rPr>
          <w:sz w:val="22"/>
        </w:rPr>
      </w:pPr>
      <w:r w:rsidRPr="0067253D">
        <w:rPr>
          <w:sz w:val="22"/>
        </w:rPr>
        <w:t>SOOFI, E. S., RETZER, J. J.</w:t>
      </w:r>
      <w:r w:rsidR="00362B01" w:rsidRPr="0067253D">
        <w:rPr>
          <w:sz w:val="22"/>
        </w:rPr>
        <w:t xml:space="preserve"> et al. (2000). Framework for measuring the importance of variables with applications to management research and decision models. </w:t>
      </w:r>
      <w:r w:rsidR="00362B01" w:rsidRPr="0067253D">
        <w:rPr>
          <w:i/>
          <w:sz w:val="22"/>
        </w:rPr>
        <w:t>Decision Sciences</w:t>
      </w:r>
      <w:r w:rsidR="00362B01" w:rsidRPr="0067253D">
        <w:rPr>
          <w:sz w:val="22"/>
        </w:rPr>
        <w:t>, No. 31 (3), pp. 595-625.</w:t>
      </w:r>
    </w:p>
    <w:p w14:paraId="5E5BDCAF" w14:textId="77777777" w:rsidR="00362B01" w:rsidRPr="0067253D" w:rsidRDefault="00362B01" w:rsidP="00362B01">
      <w:pPr>
        <w:rPr>
          <w:sz w:val="22"/>
        </w:rPr>
      </w:pPr>
      <w:r w:rsidRPr="0067253D">
        <w:rPr>
          <w:sz w:val="22"/>
        </w:rPr>
        <w:t xml:space="preserve">STARZYCZNÁ, H. et al. (2015). </w:t>
      </w:r>
      <w:proofErr w:type="spellStart"/>
      <w:r w:rsidRPr="0067253D">
        <w:rPr>
          <w:sz w:val="22"/>
        </w:rPr>
        <w:t>Fluence</w:t>
      </w:r>
      <w:proofErr w:type="spellEnd"/>
      <w:r w:rsidRPr="0067253D">
        <w:rPr>
          <w:sz w:val="22"/>
        </w:rPr>
        <w:t xml:space="preserve"> of Product Leaflets on Purchasing </w:t>
      </w:r>
      <w:proofErr w:type="spellStart"/>
      <w:r w:rsidRPr="0067253D">
        <w:rPr>
          <w:sz w:val="22"/>
        </w:rPr>
        <w:t>Behaviour</w:t>
      </w:r>
      <w:proofErr w:type="spellEnd"/>
      <w:r w:rsidRPr="0067253D">
        <w:rPr>
          <w:sz w:val="22"/>
        </w:rPr>
        <w:t xml:space="preserve"> in Times of Crisis. </w:t>
      </w:r>
      <w:proofErr w:type="spellStart"/>
      <w:r w:rsidRPr="0067253D">
        <w:rPr>
          <w:i/>
          <w:sz w:val="22"/>
        </w:rPr>
        <w:t>Acta</w:t>
      </w:r>
      <w:proofErr w:type="spellEnd"/>
      <w:r w:rsidRPr="0067253D">
        <w:rPr>
          <w:i/>
          <w:sz w:val="22"/>
        </w:rPr>
        <w:t xml:space="preserve"> </w:t>
      </w:r>
      <w:proofErr w:type="spellStart"/>
      <w:r w:rsidRPr="0067253D">
        <w:rPr>
          <w:i/>
          <w:sz w:val="22"/>
        </w:rPr>
        <w:t>Universitatis</w:t>
      </w:r>
      <w:proofErr w:type="spellEnd"/>
      <w:r w:rsidRPr="0067253D">
        <w:rPr>
          <w:i/>
          <w:sz w:val="22"/>
        </w:rPr>
        <w:t xml:space="preserve"> </w:t>
      </w:r>
      <w:proofErr w:type="spellStart"/>
      <w:r w:rsidRPr="0067253D">
        <w:rPr>
          <w:i/>
          <w:sz w:val="22"/>
        </w:rPr>
        <w:t>Agriculturae</w:t>
      </w:r>
      <w:proofErr w:type="spellEnd"/>
      <w:r w:rsidRPr="0067253D">
        <w:rPr>
          <w:i/>
          <w:sz w:val="22"/>
        </w:rPr>
        <w:t xml:space="preserve"> </w:t>
      </w:r>
      <w:proofErr w:type="gramStart"/>
      <w:r w:rsidRPr="0067253D">
        <w:rPr>
          <w:i/>
          <w:sz w:val="22"/>
        </w:rPr>
        <w:t>et</w:t>
      </w:r>
      <w:proofErr w:type="gramEnd"/>
      <w:r w:rsidRPr="0067253D">
        <w:rPr>
          <w:i/>
          <w:sz w:val="22"/>
        </w:rPr>
        <w:t xml:space="preserve"> </w:t>
      </w:r>
      <w:proofErr w:type="spellStart"/>
      <w:r w:rsidRPr="0067253D">
        <w:rPr>
          <w:i/>
          <w:sz w:val="22"/>
        </w:rPr>
        <w:t>Silviculturae</w:t>
      </w:r>
      <w:proofErr w:type="spellEnd"/>
      <w:r w:rsidRPr="0067253D">
        <w:rPr>
          <w:i/>
          <w:sz w:val="22"/>
        </w:rPr>
        <w:t xml:space="preserve"> </w:t>
      </w:r>
      <w:proofErr w:type="spellStart"/>
      <w:r w:rsidRPr="0067253D">
        <w:rPr>
          <w:i/>
          <w:sz w:val="22"/>
        </w:rPr>
        <w:t>Mendelianae</w:t>
      </w:r>
      <w:proofErr w:type="spellEnd"/>
      <w:r w:rsidRPr="0067253D">
        <w:rPr>
          <w:i/>
          <w:sz w:val="22"/>
        </w:rPr>
        <w:t xml:space="preserve"> </w:t>
      </w:r>
      <w:proofErr w:type="spellStart"/>
      <w:r w:rsidRPr="0067253D">
        <w:rPr>
          <w:i/>
          <w:sz w:val="22"/>
        </w:rPr>
        <w:t>Brunensis</w:t>
      </w:r>
      <w:proofErr w:type="spellEnd"/>
      <w:r w:rsidRPr="0067253D">
        <w:rPr>
          <w:sz w:val="22"/>
        </w:rPr>
        <w:t>, No. 63(4), pp.1357-1363</w:t>
      </w:r>
    </w:p>
    <w:p w14:paraId="052DFF31" w14:textId="340A9525" w:rsidR="00362B01" w:rsidRPr="0067253D" w:rsidRDefault="0071387A" w:rsidP="00362B01">
      <w:pPr>
        <w:rPr>
          <w:sz w:val="22"/>
        </w:rPr>
      </w:pPr>
      <w:r w:rsidRPr="0067253D">
        <w:rPr>
          <w:sz w:val="22"/>
        </w:rPr>
        <w:t>ŠEBESTOVÁ, J.</w:t>
      </w:r>
      <w:r w:rsidR="00362B01" w:rsidRPr="0067253D">
        <w:rPr>
          <w:sz w:val="22"/>
        </w:rPr>
        <w:t xml:space="preserve"> (2007). Analysis of endogenous factors influencing small and medium sized enterprises: The case of the Moravian-Silesian region. </w:t>
      </w:r>
      <w:proofErr w:type="spellStart"/>
      <w:r w:rsidR="00362B01" w:rsidRPr="0067253D">
        <w:rPr>
          <w:i/>
          <w:sz w:val="22"/>
        </w:rPr>
        <w:t>Ekon</w:t>
      </w:r>
      <w:r w:rsidR="006B6181" w:rsidRPr="0067253D">
        <w:rPr>
          <w:i/>
          <w:sz w:val="22"/>
        </w:rPr>
        <w:t>omick</w:t>
      </w:r>
      <w:r w:rsidR="00362B01" w:rsidRPr="0067253D">
        <w:rPr>
          <w:i/>
          <w:sz w:val="22"/>
        </w:rPr>
        <w:t>ý</w:t>
      </w:r>
      <w:proofErr w:type="spellEnd"/>
      <w:r w:rsidR="006B6181" w:rsidRPr="0067253D">
        <w:rPr>
          <w:i/>
          <w:sz w:val="22"/>
        </w:rPr>
        <w:t xml:space="preserve"> </w:t>
      </w:r>
      <w:proofErr w:type="spellStart"/>
      <w:r w:rsidR="00362B01" w:rsidRPr="0067253D">
        <w:rPr>
          <w:i/>
          <w:sz w:val="22"/>
        </w:rPr>
        <w:t>časopis</w:t>
      </w:r>
      <w:proofErr w:type="spellEnd"/>
      <w:r w:rsidR="00362B01" w:rsidRPr="0067253D">
        <w:rPr>
          <w:sz w:val="22"/>
        </w:rPr>
        <w:t>, No. 55, no. 4, pp. 411-424. ISSN: 00133035</w:t>
      </w:r>
    </w:p>
    <w:p w14:paraId="50A3B791" w14:textId="77777777" w:rsidR="00362B01" w:rsidRPr="0067253D" w:rsidRDefault="00362B01" w:rsidP="00362B01">
      <w:pPr>
        <w:rPr>
          <w:sz w:val="22"/>
        </w:rPr>
      </w:pPr>
      <w:r w:rsidRPr="0067253D">
        <w:rPr>
          <w:sz w:val="22"/>
        </w:rPr>
        <w:t xml:space="preserve">VODÁK, J., STRIŠŠ, J. (2005). Corporate identity as one of the important management activity. </w:t>
      </w:r>
      <w:r w:rsidRPr="0067253D">
        <w:rPr>
          <w:i/>
          <w:sz w:val="22"/>
        </w:rPr>
        <w:t>Scientific papers of the University of Pardubice</w:t>
      </w:r>
      <w:r w:rsidRPr="0067253D">
        <w:rPr>
          <w:sz w:val="22"/>
        </w:rPr>
        <w:t>, No. 3 Series B, 11</w:t>
      </w:r>
    </w:p>
    <w:p w14:paraId="33C61B6E" w14:textId="2D75FAB7" w:rsidR="00362B01" w:rsidRPr="0067253D" w:rsidRDefault="0071387A" w:rsidP="00362B01">
      <w:pPr>
        <w:rPr>
          <w:sz w:val="22"/>
        </w:rPr>
      </w:pPr>
      <w:r w:rsidRPr="0067253D">
        <w:rPr>
          <w:sz w:val="22"/>
        </w:rPr>
        <w:t>WALKER, R.</w:t>
      </w:r>
      <w:r w:rsidR="00362B01" w:rsidRPr="0067253D">
        <w:rPr>
          <w:sz w:val="22"/>
        </w:rPr>
        <w:t xml:space="preserve"> (1989). A requiem for corporate geography: new directions in industrial organization, the production of place and uneven development. </w:t>
      </w:r>
      <w:proofErr w:type="spellStart"/>
      <w:r w:rsidR="00362B01" w:rsidRPr="0067253D">
        <w:rPr>
          <w:i/>
          <w:sz w:val="22"/>
        </w:rPr>
        <w:t>Geografiska</w:t>
      </w:r>
      <w:proofErr w:type="spellEnd"/>
      <w:r w:rsidR="00362B01" w:rsidRPr="0067253D">
        <w:rPr>
          <w:i/>
          <w:sz w:val="22"/>
        </w:rPr>
        <w:t xml:space="preserve"> </w:t>
      </w:r>
      <w:proofErr w:type="spellStart"/>
      <w:r w:rsidR="00362B01" w:rsidRPr="0067253D">
        <w:rPr>
          <w:i/>
          <w:sz w:val="22"/>
        </w:rPr>
        <w:t>Annaler</w:t>
      </w:r>
      <w:proofErr w:type="spellEnd"/>
      <w:r w:rsidR="00362B01" w:rsidRPr="0067253D">
        <w:rPr>
          <w:i/>
          <w:sz w:val="22"/>
        </w:rPr>
        <w:t>.</w:t>
      </w:r>
      <w:r w:rsidR="00362B01" w:rsidRPr="0067253D">
        <w:rPr>
          <w:sz w:val="22"/>
        </w:rPr>
        <w:t xml:space="preserve">  No. 71 B, 1, pp. 43-68.</w:t>
      </w:r>
    </w:p>
    <w:p w14:paraId="52171810" w14:textId="3FD9C6EF" w:rsidR="00362B01" w:rsidRPr="0067253D" w:rsidRDefault="0071387A" w:rsidP="00362B01">
      <w:pPr>
        <w:rPr>
          <w:sz w:val="22"/>
        </w:rPr>
      </w:pPr>
      <w:r w:rsidRPr="0067253D">
        <w:rPr>
          <w:sz w:val="22"/>
        </w:rPr>
        <w:t>YASAI-ARDEKANI, M.</w:t>
      </w:r>
      <w:r w:rsidR="00362B01" w:rsidRPr="0067253D">
        <w:rPr>
          <w:sz w:val="22"/>
        </w:rPr>
        <w:t xml:space="preserve"> (1989). Effects </w:t>
      </w:r>
      <w:proofErr w:type="gramStart"/>
      <w:r w:rsidR="00362B01" w:rsidRPr="0067253D">
        <w:rPr>
          <w:sz w:val="22"/>
        </w:rPr>
        <w:t>Of Environmental Scarcity And Munificence On The</w:t>
      </w:r>
      <w:proofErr w:type="gramEnd"/>
      <w:r w:rsidR="00362B01" w:rsidRPr="0067253D">
        <w:rPr>
          <w:sz w:val="22"/>
        </w:rPr>
        <w:t xml:space="preserve"> Relationship of the context to organizational structure, </w:t>
      </w:r>
      <w:r w:rsidR="00362B01" w:rsidRPr="0067253D">
        <w:rPr>
          <w:i/>
          <w:sz w:val="22"/>
        </w:rPr>
        <w:t>Academy of Management Journal.</w:t>
      </w:r>
      <w:r w:rsidR="00362B01" w:rsidRPr="0067253D">
        <w:rPr>
          <w:sz w:val="22"/>
        </w:rPr>
        <w:t xml:space="preserve"> No. 32, 1 ProQuest pp. 131-156</w:t>
      </w:r>
    </w:p>
    <w:p w14:paraId="5B02F421" w14:textId="77777777" w:rsidR="00362B01" w:rsidRPr="006B6181" w:rsidRDefault="00362B01" w:rsidP="00362B01">
      <w:pPr>
        <w:rPr>
          <w:sz w:val="22"/>
        </w:rPr>
      </w:pPr>
      <w:proofErr w:type="spellStart"/>
      <w:r w:rsidRPr="0067253D">
        <w:rPr>
          <w:sz w:val="22"/>
        </w:rPr>
        <w:t>Zpráva</w:t>
      </w:r>
      <w:proofErr w:type="spellEnd"/>
      <w:r w:rsidRPr="0067253D">
        <w:rPr>
          <w:sz w:val="22"/>
        </w:rPr>
        <w:t xml:space="preserve"> o </w:t>
      </w:r>
      <w:proofErr w:type="spellStart"/>
      <w:r w:rsidRPr="0067253D">
        <w:rPr>
          <w:sz w:val="22"/>
        </w:rPr>
        <w:t>vývoji</w:t>
      </w:r>
      <w:proofErr w:type="spellEnd"/>
      <w:r w:rsidRPr="0067253D">
        <w:rPr>
          <w:sz w:val="22"/>
        </w:rPr>
        <w:t xml:space="preserve"> </w:t>
      </w:r>
      <w:proofErr w:type="spellStart"/>
      <w:r w:rsidRPr="0067253D">
        <w:rPr>
          <w:sz w:val="22"/>
        </w:rPr>
        <w:t>malého</w:t>
      </w:r>
      <w:proofErr w:type="spellEnd"/>
      <w:r w:rsidRPr="0067253D">
        <w:rPr>
          <w:sz w:val="22"/>
        </w:rPr>
        <w:t xml:space="preserve"> a </w:t>
      </w:r>
      <w:proofErr w:type="spellStart"/>
      <w:r w:rsidRPr="0067253D">
        <w:rPr>
          <w:sz w:val="22"/>
        </w:rPr>
        <w:t>středního</w:t>
      </w:r>
      <w:proofErr w:type="spellEnd"/>
      <w:r w:rsidRPr="0067253D">
        <w:rPr>
          <w:sz w:val="22"/>
        </w:rPr>
        <w:t xml:space="preserve"> </w:t>
      </w:r>
      <w:proofErr w:type="spellStart"/>
      <w:r w:rsidRPr="0067253D">
        <w:rPr>
          <w:sz w:val="22"/>
        </w:rPr>
        <w:t>podnikání</w:t>
      </w:r>
      <w:proofErr w:type="spellEnd"/>
      <w:r w:rsidRPr="0067253D">
        <w:rPr>
          <w:sz w:val="22"/>
        </w:rPr>
        <w:t xml:space="preserve"> a </w:t>
      </w:r>
      <w:proofErr w:type="spellStart"/>
      <w:r w:rsidRPr="0067253D">
        <w:rPr>
          <w:sz w:val="22"/>
        </w:rPr>
        <w:t>jeho</w:t>
      </w:r>
      <w:proofErr w:type="spellEnd"/>
      <w:r w:rsidRPr="0067253D">
        <w:rPr>
          <w:sz w:val="22"/>
        </w:rPr>
        <w:t xml:space="preserve"> </w:t>
      </w:r>
      <w:proofErr w:type="spellStart"/>
      <w:r w:rsidRPr="0067253D">
        <w:rPr>
          <w:sz w:val="22"/>
        </w:rPr>
        <w:t>podpoře</w:t>
      </w:r>
      <w:proofErr w:type="spellEnd"/>
      <w:r w:rsidRPr="0067253D">
        <w:rPr>
          <w:sz w:val="22"/>
        </w:rPr>
        <w:t xml:space="preserve"> v </w:t>
      </w:r>
      <w:proofErr w:type="spellStart"/>
      <w:r w:rsidRPr="0067253D">
        <w:rPr>
          <w:sz w:val="22"/>
        </w:rPr>
        <w:t>roce</w:t>
      </w:r>
      <w:proofErr w:type="spellEnd"/>
      <w:r w:rsidRPr="0067253D">
        <w:rPr>
          <w:sz w:val="22"/>
        </w:rPr>
        <w:t xml:space="preserve"> 2018. [</w:t>
      </w:r>
      <w:proofErr w:type="gramStart"/>
      <w:r w:rsidRPr="0067253D">
        <w:rPr>
          <w:sz w:val="22"/>
        </w:rPr>
        <w:t>online</w:t>
      </w:r>
      <w:proofErr w:type="gramEnd"/>
      <w:r w:rsidRPr="0067253D">
        <w:rPr>
          <w:sz w:val="22"/>
        </w:rPr>
        <w:t>]. Available from: https://www.komora.cz/legislation/78-18-zprava-o-vyvoji-maleho-a-stredniho-podnikani-a-jeho-podpore-v-roce-2018/</w:t>
      </w:r>
    </w:p>
    <w:p w14:paraId="69B0FD53" w14:textId="1959F9F5" w:rsidR="00163E29" w:rsidRPr="006B6181" w:rsidRDefault="00163E29" w:rsidP="00163E29"/>
    <w:sectPr w:rsidR="00163E29" w:rsidRPr="006B6181" w:rsidSect="007174E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A00002EF" w:usb1="4000004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562C26"/>
    <w:multiLevelType w:val="hybridMultilevel"/>
    <w:tmpl w:val="254AE8AE"/>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15:restartNumberingAfterBreak="0">
    <w:nsid w:val="20620152"/>
    <w:multiLevelType w:val="hybridMultilevel"/>
    <w:tmpl w:val="97845316"/>
    <w:lvl w:ilvl="0" w:tplc="04050001">
      <w:start w:val="1"/>
      <w:numFmt w:val="bullet"/>
      <w:lvlText w:val=""/>
      <w:lvlJc w:val="left"/>
      <w:pPr>
        <w:ind w:left="1429" w:hanging="360"/>
      </w:pPr>
      <w:rPr>
        <w:rFonts w:ascii="Symbol" w:hAnsi="Symbol" w:hint="default"/>
      </w:rPr>
    </w:lvl>
    <w:lvl w:ilvl="1" w:tplc="04050003">
      <w:start w:val="1"/>
      <w:numFmt w:val="bullet"/>
      <w:lvlText w:val="o"/>
      <w:lvlJc w:val="left"/>
      <w:pPr>
        <w:ind w:left="2149" w:hanging="360"/>
      </w:pPr>
      <w:rPr>
        <w:rFonts w:ascii="Courier New" w:hAnsi="Courier New" w:cs="Courier New" w:hint="default"/>
      </w:rPr>
    </w:lvl>
    <w:lvl w:ilvl="2" w:tplc="04050005" w:tentative="1">
      <w:start w:val="1"/>
      <w:numFmt w:val="bullet"/>
      <w:lvlText w:val=""/>
      <w:lvlJc w:val="left"/>
      <w:pPr>
        <w:ind w:left="2869" w:hanging="360"/>
      </w:pPr>
      <w:rPr>
        <w:rFonts w:ascii="Wingdings" w:hAnsi="Wingdings" w:hint="default"/>
      </w:rPr>
    </w:lvl>
    <w:lvl w:ilvl="3" w:tplc="04050001" w:tentative="1">
      <w:start w:val="1"/>
      <w:numFmt w:val="bullet"/>
      <w:lvlText w:val=""/>
      <w:lvlJc w:val="left"/>
      <w:pPr>
        <w:ind w:left="3589" w:hanging="360"/>
      </w:pPr>
      <w:rPr>
        <w:rFonts w:ascii="Symbol" w:hAnsi="Symbol" w:hint="default"/>
      </w:rPr>
    </w:lvl>
    <w:lvl w:ilvl="4" w:tplc="04050003" w:tentative="1">
      <w:start w:val="1"/>
      <w:numFmt w:val="bullet"/>
      <w:lvlText w:val="o"/>
      <w:lvlJc w:val="left"/>
      <w:pPr>
        <w:ind w:left="4309" w:hanging="360"/>
      </w:pPr>
      <w:rPr>
        <w:rFonts w:ascii="Courier New" w:hAnsi="Courier New" w:cs="Courier New" w:hint="default"/>
      </w:rPr>
    </w:lvl>
    <w:lvl w:ilvl="5" w:tplc="04050005" w:tentative="1">
      <w:start w:val="1"/>
      <w:numFmt w:val="bullet"/>
      <w:lvlText w:val=""/>
      <w:lvlJc w:val="left"/>
      <w:pPr>
        <w:ind w:left="5029" w:hanging="360"/>
      </w:pPr>
      <w:rPr>
        <w:rFonts w:ascii="Wingdings" w:hAnsi="Wingdings" w:hint="default"/>
      </w:rPr>
    </w:lvl>
    <w:lvl w:ilvl="6" w:tplc="04050001" w:tentative="1">
      <w:start w:val="1"/>
      <w:numFmt w:val="bullet"/>
      <w:lvlText w:val=""/>
      <w:lvlJc w:val="left"/>
      <w:pPr>
        <w:ind w:left="5749" w:hanging="360"/>
      </w:pPr>
      <w:rPr>
        <w:rFonts w:ascii="Symbol" w:hAnsi="Symbol" w:hint="default"/>
      </w:rPr>
    </w:lvl>
    <w:lvl w:ilvl="7" w:tplc="04050003" w:tentative="1">
      <w:start w:val="1"/>
      <w:numFmt w:val="bullet"/>
      <w:lvlText w:val="o"/>
      <w:lvlJc w:val="left"/>
      <w:pPr>
        <w:ind w:left="6469" w:hanging="360"/>
      </w:pPr>
      <w:rPr>
        <w:rFonts w:ascii="Courier New" w:hAnsi="Courier New" w:cs="Courier New" w:hint="default"/>
      </w:rPr>
    </w:lvl>
    <w:lvl w:ilvl="8" w:tplc="04050005" w:tentative="1">
      <w:start w:val="1"/>
      <w:numFmt w:val="bullet"/>
      <w:lvlText w:val=""/>
      <w:lvlJc w:val="left"/>
      <w:pPr>
        <w:ind w:left="7189" w:hanging="360"/>
      </w:pPr>
      <w:rPr>
        <w:rFonts w:ascii="Wingdings" w:hAnsi="Wingdings" w:hint="default"/>
      </w:rPr>
    </w:lvl>
  </w:abstractNum>
  <w:abstractNum w:abstractNumId="2" w15:restartNumberingAfterBreak="0">
    <w:nsid w:val="2CB2599C"/>
    <w:multiLevelType w:val="hybridMultilevel"/>
    <w:tmpl w:val="B7585CCC"/>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15:restartNumberingAfterBreak="0">
    <w:nsid w:val="330870F0"/>
    <w:multiLevelType w:val="multilevel"/>
    <w:tmpl w:val="9362AF4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 w15:restartNumberingAfterBreak="0">
    <w:nsid w:val="37A444C2"/>
    <w:multiLevelType w:val="multilevel"/>
    <w:tmpl w:val="AA4A82F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1"/>
  </w:num>
  <w:num w:numId="2">
    <w:abstractNumId w:val="3"/>
  </w:num>
  <w:num w:numId="3">
    <w:abstractNumId w:val="0"/>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5"/>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3BC0"/>
    <w:rsid w:val="00026B86"/>
    <w:rsid w:val="00075EC8"/>
    <w:rsid w:val="00092E91"/>
    <w:rsid w:val="000C798D"/>
    <w:rsid w:val="000E7BAA"/>
    <w:rsid w:val="000F0822"/>
    <w:rsid w:val="00142239"/>
    <w:rsid w:val="00163E29"/>
    <w:rsid w:val="001C54D9"/>
    <w:rsid w:val="002223F3"/>
    <w:rsid w:val="0023620B"/>
    <w:rsid w:val="002543BF"/>
    <w:rsid w:val="002552EE"/>
    <w:rsid w:val="00277BEA"/>
    <w:rsid w:val="002B61AC"/>
    <w:rsid w:val="00320343"/>
    <w:rsid w:val="00341F97"/>
    <w:rsid w:val="003431B9"/>
    <w:rsid w:val="00362B01"/>
    <w:rsid w:val="003973B1"/>
    <w:rsid w:val="00412D38"/>
    <w:rsid w:val="00425686"/>
    <w:rsid w:val="00436C85"/>
    <w:rsid w:val="0044560E"/>
    <w:rsid w:val="004709CC"/>
    <w:rsid w:val="004A2C5A"/>
    <w:rsid w:val="004D66DF"/>
    <w:rsid w:val="00501694"/>
    <w:rsid w:val="00554DA0"/>
    <w:rsid w:val="005552BC"/>
    <w:rsid w:val="005763CF"/>
    <w:rsid w:val="00576BD5"/>
    <w:rsid w:val="005A6CBE"/>
    <w:rsid w:val="0066363D"/>
    <w:rsid w:val="0067253D"/>
    <w:rsid w:val="00676485"/>
    <w:rsid w:val="0069473E"/>
    <w:rsid w:val="006967A7"/>
    <w:rsid w:val="006B6181"/>
    <w:rsid w:val="006C7179"/>
    <w:rsid w:val="006D3BAA"/>
    <w:rsid w:val="0070041F"/>
    <w:rsid w:val="0071387A"/>
    <w:rsid w:val="0071720B"/>
    <w:rsid w:val="007174EA"/>
    <w:rsid w:val="00776BC0"/>
    <w:rsid w:val="007B423C"/>
    <w:rsid w:val="007F0D8F"/>
    <w:rsid w:val="00804C36"/>
    <w:rsid w:val="008540DD"/>
    <w:rsid w:val="00873BC0"/>
    <w:rsid w:val="00896629"/>
    <w:rsid w:val="008D05B5"/>
    <w:rsid w:val="009241DD"/>
    <w:rsid w:val="00924764"/>
    <w:rsid w:val="00A11212"/>
    <w:rsid w:val="00B25F30"/>
    <w:rsid w:val="00B861D3"/>
    <w:rsid w:val="00B966C2"/>
    <w:rsid w:val="00C23DC5"/>
    <w:rsid w:val="00C42785"/>
    <w:rsid w:val="00CB6EAA"/>
    <w:rsid w:val="00CB7FEF"/>
    <w:rsid w:val="00D21634"/>
    <w:rsid w:val="00D47ECD"/>
    <w:rsid w:val="00D92B1F"/>
    <w:rsid w:val="00D963FD"/>
    <w:rsid w:val="00DC18D1"/>
    <w:rsid w:val="00E50AC6"/>
    <w:rsid w:val="00E702D6"/>
    <w:rsid w:val="00E86936"/>
    <w:rsid w:val="00EF625C"/>
    <w:rsid w:val="00F14AF3"/>
    <w:rsid w:val="00F32785"/>
    <w:rsid w:val="00F368DA"/>
    <w:rsid w:val="00F61E9A"/>
    <w:rsid w:val="00F67788"/>
    <w:rsid w:val="00F762D3"/>
    <w:rsid w:val="00F846B4"/>
    <w:rsid w:val="00F960A1"/>
    <w:rsid w:val="00FD131F"/>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C4952A"/>
  <w15:docId w15:val="{2DECE71F-280B-4265-A30B-44CE83D74B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1C54D9"/>
    <w:pPr>
      <w:spacing w:after="0" w:line="240" w:lineRule="auto"/>
      <w:jc w:val="both"/>
    </w:pPr>
    <w:rPr>
      <w:rFonts w:ascii="Times New Roman" w:eastAsiaTheme="minorEastAsia" w:hAnsi="Times New Roman"/>
      <w:sz w:val="24"/>
      <w:lang w:val="en-US" w:bidi="en-US"/>
    </w:rPr>
  </w:style>
  <w:style w:type="character" w:default="1" w:styleId="Standardnpsmoodstavce">
    <w:name w:val="Default Paragraph Font"/>
    <w:uiPriority w:val="1"/>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table" w:styleId="Mkatabulky">
    <w:name w:val="Table Grid"/>
    <w:basedOn w:val="Normlntabulka"/>
    <w:uiPriority w:val="59"/>
    <w:rsid w:val="00873B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
    <w:link w:val="TextbublinyChar"/>
    <w:uiPriority w:val="99"/>
    <w:semiHidden/>
    <w:unhideWhenUsed/>
    <w:rsid w:val="00873BC0"/>
    <w:rPr>
      <w:rFonts w:ascii="Tahoma" w:hAnsi="Tahoma" w:cs="Tahoma"/>
      <w:sz w:val="16"/>
      <w:szCs w:val="16"/>
    </w:rPr>
  </w:style>
  <w:style w:type="character" w:customStyle="1" w:styleId="TextbublinyChar">
    <w:name w:val="Text bubliny Char"/>
    <w:basedOn w:val="Standardnpsmoodstavce"/>
    <w:link w:val="Textbubliny"/>
    <w:uiPriority w:val="99"/>
    <w:semiHidden/>
    <w:rsid w:val="00873BC0"/>
    <w:rPr>
      <w:rFonts w:ascii="Tahoma" w:eastAsiaTheme="minorEastAsia" w:hAnsi="Tahoma" w:cs="Tahoma"/>
      <w:sz w:val="16"/>
      <w:szCs w:val="16"/>
      <w:lang w:val="en-US" w:bidi="en-US"/>
    </w:rPr>
  </w:style>
  <w:style w:type="paragraph" w:customStyle="1" w:styleId="Text">
    <w:name w:val="Text"/>
    <w:basedOn w:val="Normln"/>
    <w:rsid w:val="00341F97"/>
    <w:pPr>
      <w:spacing w:before="120"/>
    </w:pPr>
    <w:rPr>
      <w:rFonts w:eastAsia="Times New Roman" w:cs="Times New Roman"/>
      <w:szCs w:val="24"/>
      <w:lang w:eastAsia="cs-CZ" w:bidi="ar-SA"/>
    </w:rPr>
  </w:style>
  <w:style w:type="paragraph" w:styleId="Odstavecseseznamem">
    <w:name w:val="List Paragraph"/>
    <w:basedOn w:val="Normln"/>
    <w:uiPriority w:val="34"/>
    <w:qFormat/>
    <w:rsid w:val="00341F97"/>
    <w:pPr>
      <w:ind w:left="720"/>
      <w:contextualSpacing/>
    </w:pPr>
  </w:style>
  <w:style w:type="character" w:styleId="Odkaznakoment">
    <w:name w:val="annotation reference"/>
    <w:basedOn w:val="Standardnpsmoodstavce"/>
    <w:uiPriority w:val="99"/>
    <w:semiHidden/>
    <w:unhideWhenUsed/>
    <w:rsid w:val="00FD131F"/>
    <w:rPr>
      <w:sz w:val="16"/>
      <w:szCs w:val="16"/>
    </w:rPr>
  </w:style>
  <w:style w:type="paragraph" w:styleId="Textkomente">
    <w:name w:val="annotation text"/>
    <w:basedOn w:val="Normln"/>
    <w:link w:val="TextkomenteChar"/>
    <w:uiPriority w:val="99"/>
    <w:semiHidden/>
    <w:unhideWhenUsed/>
    <w:rsid w:val="00FD131F"/>
    <w:rPr>
      <w:sz w:val="20"/>
      <w:szCs w:val="20"/>
    </w:rPr>
  </w:style>
  <w:style w:type="character" w:customStyle="1" w:styleId="TextkomenteChar">
    <w:name w:val="Text komentáře Char"/>
    <w:basedOn w:val="Standardnpsmoodstavce"/>
    <w:link w:val="Textkomente"/>
    <w:uiPriority w:val="99"/>
    <w:semiHidden/>
    <w:rsid w:val="00FD131F"/>
    <w:rPr>
      <w:rFonts w:ascii="Times New Roman" w:eastAsiaTheme="minorEastAsia" w:hAnsi="Times New Roman"/>
      <w:sz w:val="20"/>
      <w:szCs w:val="20"/>
      <w:lang w:val="en-US" w:bidi="en-US"/>
    </w:rPr>
  </w:style>
  <w:style w:type="paragraph" w:styleId="Pedmtkomente">
    <w:name w:val="annotation subject"/>
    <w:basedOn w:val="Textkomente"/>
    <w:next w:val="Textkomente"/>
    <w:link w:val="PedmtkomenteChar"/>
    <w:uiPriority w:val="99"/>
    <w:semiHidden/>
    <w:unhideWhenUsed/>
    <w:rsid w:val="00FD131F"/>
    <w:rPr>
      <w:b/>
      <w:bCs/>
    </w:rPr>
  </w:style>
  <w:style w:type="character" w:customStyle="1" w:styleId="PedmtkomenteChar">
    <w:name w:val="Předmět komentáře Char"/>
    <w:basedOn w:val="TextkomenteChar"/>
    <w:link w:val="Pedmtkomente"/>
    <w:uiPriority w:val="99"/>
    <w:semiHidden/>
    <w:rsid w:val="00FD131F"/>
    <w:rPr>
      <w:rFonts w:ascii="Times New Roman" w:eastAsiaTheme="minorEastAsia" w:hAnsi="Times New Roman"/>
      <w:b/>
      <w:bCs/>
      <w:sz w:val="20"/>
      <w:szCs w:val="20"/>
      <w:lang w:val="en-US" w:bidi="en-US"/>
    </w:rPr>
  </w:style>
  <w:style w:type="character" w:styleId="Zstupntext">
    <w:name w:val="Placeholder Text"/>
    <w:basedOn w:val="Standardnpsmoodstavce"/>
    <w:uiPriority w:val="99"/>
    <w:semiHidden/>
    <w:rsid w:val="00C23DC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1634725">
      <w:bodyDiv w:val="1"/>
      <w:marLeft w:val="0"/>
      <w:marRight w:val="0"/>
      <w:marTop w:val="0"/>
      <w:marBottom w:val="0"/>
      <w:divBdr>
        <w:top w:val="none" w:sz="0" w:space="0" w:color="auto"/>
        <w:left w:val="none" w:sz="0" w:space="0" w:color="auto"/>
        <w:bottom w:val="none" w:sz="0" w:space="0" w:color="auto"/>
        <w:right w:val="none" w:sz="0" w:space="0" w:color="auto"/>
      </w:divBdr>
    </w:div>
    <w:div w:id="258635711">
      <w:bodyDiv w:val="1"/>
      <w:marLeft w:val="0"/>
      <w:marRight w:val="0"/>
      <w:marTop w:val="0"/>
      <w:marBottom w:val="0"/>
      <w:divBdr>
        <w:top w:val="none" w:sz="0" w:space="0" w:color="auto"/>
        <w:left w:val="none" w:sz="0" w:space="0" w:color="auto"/>
        <w:bottom w:val="none" w:sz="0" w:space="0" w:color="auto"/>
        <w:right w:val="none" w:sz="0" w:space="0" w:color="auto"/>
      </w:divBdr>
    </w:div>
    <w:div w:id="661540390">
      <w:bodyDiv w:val="1"/>
      <w:marLeft w:val="0"/>
      <w:marRight w:val="0"/>
      <w:marTop w:val="0"/>
      <w:marBottom w:val="0"/>
      <w:divBdr>
        <w:top w:val="none" w:sz="0" w:space="0" w:color="auto"/>
        <w:left w:val="none" w:sz="0" w:space="0" w:color="auto"/>
        <w:bottom w:val="none" w:sz="0" w:space="0" w:color="auto"/>
        <w:right w:val="none" w:sz="0" w:space="0" w:color="auto"/>
      </w:divBdr>
    </w:div>
    <w:div w:id="749081460">
      <w:bodyDiv w:val="1"/>
      <w:marLeft w:val="0"/>
      <w:marRight w:val="0"/>
      <w:marTop w:val="0"/>
      <w:marBottom w:val="0"/>
      <w:divBdr>
        <w:top w:val="none" w:sz="0" w:space="0" w:color="auto"/>
        <w:left w:val="none" w:sz="0" w:space="0" w:color="auto"/>
        <w:bottom w:val="none" w:sz="0" w:space="0" w:color="auto"/>
        <w:right w:val="none" w:sz="0" w:space="0" w:color="auto"/>
      </w:divBdr>
    </w:div>
    <w:div w:id="10772438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153</TotalTime>
  <Pages>9</Pages>
  <Words>4787</Words>
  <Characters>28247</Characters>
  <Application>Microsoft Office Word</Application>
  <DocSecurity>0</DocSecurity>
  <Lines>235</Lines>
  <Paragraphs>65</Paragraphs>
  <ScaleCrop>false</ScaleCrop>
  <HeadingPairs>
    <vt:vector size="2" baseType="variant">
      <vt:variant>
        <vt:lpstr>Název</vt:lpstr>
      </vt:variant>
      <vt:variant>
        <vt:i4>1</vt:i4>
      </vt:variant>
    </vt:vector>
  </HeadingPairs>
  <TitlesOfParts>
    <vt:vector size="1" baseType="lpstr">
      <vt:lpstr/>
    </vt:vector>
  </TitlesOfParts>
  <Company>Hewlett-Packard</Company>
  <LinksUpToDate>false</LinksUpToDate>
  <CharactersWithSpaces>32969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Daniel Stavárek</dc:creator>
  <cp:lastModifiedBy>Mandysova Ivana</cp:lastModifiedBy>
  <cp:revision>7</cp:revision>
  <cp:lastPrinted>2019-04-23T13:35:00Z</cp:lastPrinted>
  <dcterms:created xsi:type="dcterms:W3CDTF">2019-04-23T12:00:00Z</dcterms:created>
  <dcterms:modified xsi:type="dcterms:W3CDTF">2019-04-23T14:49:00Z</dcterms:modified>
</cp:coreProperties>
</file>