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3F4DE" w14:textId="77777777" w:rsidR="00C156F3" w:rsidRDefault="00C156F3" w:rsidP="008A2749">
      <w:pPr>
        <w:rPr>
          <w:sz w:val="24"/>
          <w:szCs w:val="24"/>
          <w:u w:val="single"/>
          <w:lang w:val="de-DE"/>
        </w:rPr>
      </w:pPr>
    </w:p>
    <w:p w14:paraId="33C41D3F" w14:textId="7127736C" w:rsidR="008A2749" w:rsidRPr="002678E0" w:rsidRDefault="008A2749" w:rsidP="008A2749">
      <w:pPr>
        <w:rPr>
          <w:sz w:val="24"/>
          <w:szCs w:val="24"/>
          <w:u w:val="single"/>
          <w:lang w:val="de-DE"/>
        </w:rPr>
      </w:pPr>
      <w:r w:rsidRPr="002678E0">
        <w:rPr>
          <w:sz w:val="24"/>
          <w:szCs w:val="24"/>
          <w:u w:val="single"/>
          <w:lang w:val="de-DE"/>
        </w:rPr>
        <w:t>Bachelorarbeit-Gutachten</w:t>
      </w:r>
    </w:p>
    <w:p w14:paraId="134C4CB5" w14:textId="77777777" w:rsidR="00C156F3" w:rsidRDefault="00C156F3" w:rsidP="008A2749">
      <w:pPr>
        <w:rPr>
          <w:b/>
          <w:sz w:val="26"/>
          <w:szCs w:val="26"/>
          <w:lang w:val="de-DE"/>
        </w:rPr>
      </w:pPr>
    </w:p>
    <w:p w14:paraId="5BA2D681" w14:textId="18F060E0" w:rsidR="00D863DB" w:rsidRPr="00D863DB" w:rsidRDefault="00D863DB" w:rsidP="008A2749">
      <w:pPr>
        <w:rPr>
          <w:b/>
          <w:sz w:val="26"/>
          <w:szCs w:val="26"/>
        </w:rPr>
      </w:pPr>
      <w:r>
        <w:rPr>
          <w:b/>
          <w:sz w:val="26"/>
          <w:szCs w:val="26"/>
          <w:lang w:val="de-DE"/>
        </w:rPr>
        <w:t>Wiederspiegelung der gesellschaftlich-politischen Situation in Deutschland nach 1918 in ausgewählten Werken Georg K. Glasers</w:t>
      </w:r>
    </w:p>
    <w:p w14:paraId="4AD4E914" w14:textId="669A7A88" w:rsidR="008A2749" w:rsidRPr="002678E0" w:rsidRDefault="00D863DB" w:rsidP="008A2749">
      <w:pPr>
        <w:rPr>
          <w:b/>
          <w:sz w:val="26"/>
          <w:szCs w:val="26"/>
          <w:lang w:val="de-DE"/>
        </w:rPr>
      </w:pPr>
      <w:r>
        <w:rPr>
          <w:b/>
          <w:sz w:val="26"/>
          <w:szCs w:val="26"/>
          <w:lang w:val="de-DE"/>
        </w:rPr>
        <w:t>Daniel Havlíček</w:t>
      </w:r>
    </w:p>
    <w:p w14:paraId="5CF106E6" w14:textId="77777777" w:rsidR="008A2749" w:rsidRDefault="008A2749" w:rsidP="008A2749">
      <w:pPr>
        <w:rPr>
          <w:sz w:val="18"/>
          <w:szCs w:val="18"/>
          <w:lang w:val="de-DE"/>
        </w:rPr>
      </w:pPr>
    </w:p>
    <w:p w14:paraId="0530CADA" w14:textId="77777777" w:rsidR="00C156F3" w:rsidRPr="00C156F3" w:rsidRDefault="00C156F3" w:rsidP="008A2749">
      <w:pPr>
        <w:rPr>
          <w:sz w:val="2"/>
          <w:szCs w:val="2"/>
          <w:lang w:val="de-DE"/>
        </w:rPr>
      </w:pPr>
    </w:p>
    <w:p w14:paraId="259D0533" w14:textId="444F1D14" w:rsidR="00BB6DB4" w:rsidRPr="00C762C1" w:rsidRDefault="008A2749" w:rsidP="00B65043">
      <w:pPr>
        <w:spacing w:line="240" w:lineRule="auto"/>
        <w:jc w:val="both"/>
        <w:rPr>
          <w:rFonts w:cstheme="minorHAnsi"/>
          <w:sz w:val="24"/>
          <w:szCs w:val="24"/>
          <w:lang w:val="de-DE"/>
        </w:rPr>
      </w:pPr>
      <w:r w:rsidRPr="00F75609">
        <w:rPr>
          <w:rFonts w:cstheme="minorHAnsi"/>
          <w:sz w:val="24"/>
          <w:szCs w:val="24"/>
          <w:lang w:val="de-DE"/>
        </w:rPr>
        <w:t xml:space="preserve">Die Abschlussarbeit von </w:t>
      </w:r>
      <w:r w:rsidR="00D863DB">
        <w:rPr>
          <w:rFonts w:cstheme="minorHAnsi"/>
          <w:sz w:val="24"/>
          <w:szCs w:val="24"/>
          <w:lang w:val="de-DE"/>
        </w:rPr>
        <w:t>Daniel Havlíček</w:t>
      </w:r>
      <w:r w:rsidRPr="00F75609">
        <w:rPr>
          <w:rFonts w:cstheme="minorHAnsi"/>
          <w:sz w:val="24"/>
          <w:szCs w:val="24"/>
          <w:lang w:val="de-DE"/>
        </w:rPr>
        <w:t xml:space="preserve"> </w:t>
      </w:r>
      <w:r w:rsidR="000D6802" w:rsidRPr="00F75609">
        <w:rPr>
          <w:rFonts w:cstheme="minorHAnsi"/>
          <w:sz w:val="24"/>
          <w:szCs w:val="24"/>
          <w:lang w:val="de-DE"/>
        </w:rPr>
        <w:t>beschäftigt sich</w:t>
      </w:r>
      <w:r w:rsidR="00C24829" w:rsidRPr="00F75609">
        <w:rPr>
          <w:rFonts w:cstheme="minorHAnsi"/>
          <w:sz w:val="24"/>
          <w:szCs w:val="24"/>
          <w:lang w:val="de-DE"/>
        </w:rPr>
        <w:t xml:space="preserve"> </w:t>
      </w:r>
      <w:r w:rsidR="000D6802" w:rsidRPr="00F75609">
        <w:rPr>
          <w:rFonts w:cstheme="minorHAnsi"/>
          <w:sz w:val="24"/>
          <w:szCs w:val="24"/>
          <w:lang w:val="de-DE"/>
        </w:rPr>
        <w:t>mit</w:t>
      </w:r>
      <w:r w:rsidR="00C24829" w:rsidRPr="00F75609">
        <w:rPr>
          <w:rFonts w:cstheme="minorHAnsi"/>
          <w:sz w:val="24"/>
          <w:szCs w:val="24"/>
          <w:lang w:val="de-DE"/>
        </w:rPr>
        <w:t xml:space="preserve"> zwei Werken</w:t>
      </w:r>
      <w:r w:rsidR="00D863DB">
        <w:rPr>
          <w:rFonts w:cstheme="minorHAnsi"/>
          <w:sz w:val="24"/>
          <w:szCs w:val="24"/>
          <w:lang w:val="de-DE"/>
        </w:rPr>
        <w:t xml:space="preserve"> des deutschen Schriftstellers Georg K. Glaser. In ihnen beschreibt der Autor (unter anderem) die Probleme der heranwachsenden Unterschichtjugend in der Epoche der Weimarer Republik. Daniel Havlíček analysiert gerade die mit diesem Thema zusammenhängenden Aspekte in den gewählten literarischen Werken: Arbeitslosigkeit, </w:t>
      </w:r>
      <w:r w:rsidR="00351355">
        <w:rPr>
          <w:rFonts w:cstheme="minorHAnsi"/>
          <w:sz w:val="24"/>
          <w:szCs w:val="24"/>
          <w:lang w:val="de-DE"/>
        </w:rPr>
        <w:t>Gewalt in</w:t>
      </w:r>
      <w:r w:rsidR="00B65043">
        <w:rPr>
          <w:rFonts w:cstheme="minorHAnsi"/>
          <w:sz w:val="24"/>
          <w:szCs w:val="24"/>
          <w:lang w:val="de-DE"/>
        </w:rPr>
        <w:t xml:space="preserve"> den</w:t>
      </w:r>
      <w:r w:rsidR="00351355">
        <w:rPr>
          <w:rFonts w:cstheme="minorHAnsi"/>
          <w:sz w:val="24"/>
          <w:szCs w:val="24"/>
          <w:lang w:val="de-DE"/>
        </w:rPr>
        <w:t xml:space="preserve"> Familien, Erziehungsmethoden, Entfremdung zwischen Generationen und</w:t>
      </w:r>
      <w:r w:rsidR="00E9544F">
        <w:rPr>
          <w:rFonts w:cstheme="minorHAnsi"/>
          <w:sz w:val="24"/>
          <w:szCs w:val="24"/>
          <w:lang w:val="de-DE"/>
        </w:rPr>
        <w:t xml:space="preserve"> sozialen</w:t>
      </w:r>
      <w:r w:rsidR="00351355">
        <w:rPr>
          <w:rFonts w:cstheme="minorHAnsi"/>
          <w:sz w:val="24"/>
          <w:szCs w:val="24"/>
          <w:lang w:val="de-DE"/>
        </w:rPr>
        <w:t xml:space="preserve"> Klassen </w:t>
      </w:r>
      <w:r w:rsidR="00B65043">
        <w:rPr>
          <w:rFonts w:cstheme="minorHAnsi"/>
          <w:sz w:val="24"/>
          <w:szCs w:val="24"/>
          <w:lang w:val="de-DE"/>
        </w:rPr>
        <w:t xml:space="preserve">sowie das Leben in </w:t>
      </w:r>
      <w:r w:rsidR="00351355">
        <w:rPr>
          <w:rFonts w:cstheme="minorHAnsi"/>
          <w:sz w:val="24"/>
          <w:szCs w:val="24"/>
          <w:lang w:val="de-DE"/>
        </w:rPr>
        <w:t xml:space="preserve">Fürsorgeerziehungsanstalten. Der Autor ist sich — besonders im Fazit der vorliegenden Arbeit — der Fiktionalität der literarischen Werke bewusst, </w:t>
      </w:r>
      <w:r w:rsidR="00B65043">
        <w:rPr>
          <w:rFonts w:cstheme="minorHAnsi"/>
          <w:sz w:val="24"/>
          <w:szCs w:val="24"/>
          <w:lang w:val="de-DE"/>
        </w:rPr>
        <w:t xml:space="preserve">in denen der Erzähler </w:t>
      </w:r>
      <w:r w:rsidR="00351355">
        <w:rPr>
          <w:rFonts w:cstheme="minorHAnsi"/>
          <w:sz w:val="24"/>
          <w:szCs w:val="24"/>
          <w:lang w:val="de-DE"/>
        </w:rPr>
        <w:t>das Geschehen auf subjektive Weise schilder</w:t>
      </w:r>
      <w:r w:rsidR="00B65043">
        <w:rPr>
          <w:rFonts w:cstheme="minorHAnsi"/>
          <w:sz w:val="24"/>
          <w:szCs w:val="24"/>
          <w:lang w:val="de-DE"/>
        </w:rPr>
        <w:t>t,</w:t>
      </w:r>
      <w:r w:rsidR="00351355">
        <w:rPr>
          <w:rFonts w:cstheme="minorHAnsi"/>
          <w:sz w:val="24"/>
          <w:szCs w:val="24"/>
          <w:lang w:val="de-DE"/>
        </w:rPr>
        <w:t xml:space="preserve"> mit Erfundenem</w:t>
      </w:r>
      <w:r w:rsidR="00B65043">
        <w:rPr>
          <w:rFonts w:cstheme="minorHAnsi"/>
          <w:sz w:val="24"/>
          <w:szCs w:val="24"/>
          <w:lang w:val="de-DE"/>
        </w:rPr>
        <w:t xml:space="preserve"> ergänzt und</w:t>
      </w:r>
      <w:r w:rsidR="00351355">
        <w:rPr>
          <w:rFonts w:cstheme="minorHAnsi"/>
          <w:sz w:val="24"/>
          <w:szCs w:val="24"/>
          <w:lang w:val="de-DE"/>
        </w:rPr>
        <w:t xml:space="preserve"> auf eine strategische und zugleich </w:t>
      </w:r>
      <w:r w:rsidR="00E9544F">
        <w:rPr>
          <w:rFonts w:cstheme="minorHAnsi"/>
          <w:sz w:val="24"/>
          <w:szCs w:val="24"/>
          <w:lang w:val="de-DE"/>
        </w:rPr>
        <w:t>ästhetische</w:t>
      </w:r>
      <w:r w:rsidR="00351355">
        <w:rPr>
          <w:rFonts w:cstheme="minorHAnsi"/>
          <w:sz w:val="24"/>
          <w:szCs w:val="24"/>
          <w:lang w:val="de-DE"/>
        </w:rPr>
        <w:t xml:space="preserve"> Art und </w:t>
      </w:r>
      <w:r w:rsidR="00CB21AC">
        <w:rPr>
          <w:rFonts w:cstheme="minorHAnsi"/>
          <w:sz w:val="24"/>
          <w:szCs w:val="24"/>
          <w:lang w:val="de-DE"/>
        </w:rPr>
        <w:t xml:space="preserve">Weise </w:t>
      </w:r>
      <w:r w:rsidR="00B65043">
        <w:rPr>
          <w:rFonts w:cstheme="minorHAnsi"/>
          <w:sz w:val="24"/>
          <w:szCs w:val="24"/>
          <w:lang w:val="de-DE"/>
        </w:rPr>
        <w:t>darstellt</w:t>
      </w:r>
      <w:r w:rsidR="00351355">
        <w:rPr>
          <w:rFonts w:cstheme="minorHAnsi"/>
          <w:sz w:val="24"/>
          <w:szCs w:val="24"/>
          <w:lang w:val="de-DE"/>
        </w:rPr>
        <w:t xml:space="preserve">. Trotzdem kommt </w:t>
      </w:r>
      <w:r w:rsidR="00351355">
        <w:rPr>
          <w:sz w:val="24"/>
          <w:szCs w:val="24"/>
          <w:lang w:val="de-DE"/>
        </w:rPr>
        <w:t xml:space="preserve">Daniel Havlíček zum Schluss, dass Glasers Werke nicht nur ein individueller Ausdruck sind, sondern das Lebensgefühl einer ganzen Generation der Zwischenkriegsjugend aus unteren Schichten zu wiederspiegeln anstreben. </w:t>
      </w:r>
      <w:r w:rsidR="00B65043">
        <w:rPr>
          <w:sz w:val="24"/>
          <w:szCs w:val="24"/>
          <w:lang w:val="de-DE"/>
        </w:rPr>
        <w:t>Der Kandidat</w:t>
      </w:r>
      <w:r w:rsidR="00CB21AC">
        <w:rPr>
          <w:sz w:val="24"/>
          <w:szCs w:val="24"/>
          <w:lang w:val="de-DE"/>
        </w:rPr>
        <w:t xml:space="preserve"> arbeitet gründlich sowohl mit</w:t>
      </w:r>
      <w:r w:rsidR="00E9544F">
        <w:rPr>
          <w:sz w:val="24"/>
          <w:szCs w:val="24"/>
          <w:lang w:val="de-DE"/>
        </w:rPr>
        <w:t xml:space="preserve"> den</w:t>
      </w:r>
      <w:r w:rsidR="00CB21AC">
        <w:rPr>
          <w:sz w:val="24"/>
          <w:szCs w:val="24"/>
          <w:lang w:val="de-DE"/>
        </w:rPr>
        <w:t xml:space="preserve"> Texten der Primär- </w:t>
      </w:r>
      <w:r w:rsidR="00E9544F">
        <w:rPr>
          <w:sz w:val="24"/>
          <w:szCs w:val="24"/>
          <w:lang w:val="de-DE"/>
        </w:rPr>
        <w:t xml:space="preserve">als auch der </w:t>
      </w:r>
      <w:r w:rsidR="00CB21AC">
        <w:rPr>
          <w:sz w:val="24"/>
          <w:szCs w:val="24"/>
          <w:lang w:val="de-DE"/>
        </w:rPr>
        <w:t>Sekundärliteratur. Es gelingt ihm überzeugend</w:t>
      </w:r>
      <w:r w:rsidR="00B65043">
        <w:rPr>
          <w:sz w:val="24"/>
          <w:szCs w:val="24"/>
          <w:lang w:val="de-DE"/>
        </w:rPr>
        <w:t>,</w:t>
      </w:r>
      <w:r w:rsidR="00CB21AC">
        <w:rPr>
          <w:sz w:val="24"/>
          <w:szCs w:val="24"/>
          <w:lang w:val="de-DE"/>
        </w:rPr>
        <w:t xml:space="preserve"> Zusammenhänge zwischen politischen Ereignissen</w:t>
      </w:r>
      <w:r w:rsidR="00B65043">
        <w:rPr>
          <w:sz w:val="24"/>
          <w:szCs w:val="24"/>
          <w:lang w:val="de-DE"/>
        </w:rPr>
        <w:t xml:space="preserve"> </w:t>
      </w:r>
      <w:r w:rsidR="009B39F6">
        <w:rPr>
          <w:sz w:val="24"/>
          <w:szCs w:val="24"/>
          <w:lang w:val="de-DE"/>
        </w:rPr>
        <w:t>der Zeit</w:t>
      </w:r>
      <w:r w:rsidR="00E9544F">
        <w:rPr>
          <w:sz w:val="24"/>
          <w:szCs w:val="24"/>
          <w:lang w:val="de-DE"/>
        </w:rPr>
        <w:t xml:space="preserve"> und der </w:t>
      </w:r>
      <w:r w:rsidR="009B39F6">
        <w:rPr>
          <w:sz w:val="24"/>
          <w:szCs w:val="24"/>
          <w:lang w:val="de-DE"/>
        </w:rPr>
        <w:t xml:space="preserve">Figurenpsychologie </w:t>
      </w:r>
      <w:r w:rsidR="00CB21AC">
        <w:rPr>
          <w:sz w:val="24"/>
          <w:szCs w:val="24"/>
          <w:lang w:val="de-DE"/>
        </w:rPr>
        <w:t xml:space="preserve">herzustellen, was er sich als Ziel seiner Arbeit vorgenommen hat. </w:t>
      </w:r>
      <w:r w:rsidR="00CB21AC">
        <w:rPr>
          <w:rFonts w:cstheme="minorHAnsi"/>
          <w:sz w:val="24"/>
          <w:szCs w:val="24"/>
          <w:lang w:val="de-DE"/>
        </w:rPr>
        <w:t xml:space="preserve">Die meisten Betrachtungen in der vorliegenden Arbeit sind treffend, informativ und logisch nachvollziehbar. In </w:t>
      </w:r>
      <w:r w:rsidR="00B65043">
        <w:rPr>
          <w:rFonts w:cstheme="minorHAnsi"/>
          <w:sz w:val="24"/>
          <w:szCs w:val="24"/>
          <w:lang w:val="de-DE"/>
        </w:rPr>
        <w:t>ver</w:t>
      </w:r>
      <w:r w:rsidR="00CB21AC">
        <w:rPr>
          <w:rFonts w:cstheme="minorHAnsi"/>
          <w:sz w:val="24"/>
          <w:szCs w:val="24"/>
          <w:lang w:val="de-DE"/>
        </w:rPr>
        <w:t>einzel</w:t>
      </w:r>
      <w:r w:rsidR="00B65043">
        <w:rPr>
          <w:rFonts w:cstheme="minorHAnsi"/>
          <w:sz w:val="24"/>
          <w:szCs w:val="24"/>
          <w:lang w:val="de-DE"/>
        </w:rPr>
        <w:t>t</w:t>
      </w:r>
      <w:r w:rsidR="00CB21AC">
        <w:rPr>
          <w:rFonts w:cstheme="minorHAnsi"/>
          <w:sz w:val="24"/>
          <w:szCs w:val="24"/>
          <w:lang w:val="de-DE"/>
        </w:rPr>
        <w:t xml:space="preserve">en Fällen </w:t>
      </w:r>
      <w:r w:rsidR="00B65043">
        <w:rPr>
          <w:rFonts w:cstheme="minorHAnsi"/>
          <w:sz w:val="24"/>
          <w:szCs w:val="24"/>
          <w:lang w:val="de-DE"/>
        </w:rPr>
        <w:t>kommen</w:t>
      </w:r>
      <w:r w:rsidR="00CB21AC">
        <w:rPr>
          <w:rFonts w:cstheme="minorHAnsi"/>
          <w:sz w:val="24"/>
          <w:szCs w:val="24"/>
          <w:lang w:val="de-DE"/>
        </w:rPr>
        <w:t xml:space="preserve"> </w:t>
      </w:r>
      <w:r w:rsidR="00B65043">
        <w:rPr>
          <w:rFonts w:cstheme="minorHAnsi"/>
          <w:sz w:val="24"/>
          <w:szCs w:val="24"/>
          <w:lang w:val="de-DE"/>
        </w:rPr>
        <w:t>kleinere</w:t>
      </w:r>
      <w:r w:rsidR="00CB21AC">
        <w:rPr>
          <w:rFonts w:cstheme="minorHAnsi"/>
          <w:sz w:val="24"/>
          <w:szCs w:val="24"/>
          <w:lang w:val="de-DE"/>
        </w:rPr>
        <w:t xml:space="preserve"> Widersprüche oder</w:t>
      </w:r>
      <w:r w:rsidR="00B65043">
        <w:rPr>
          <w:rFonts w:cstheme="minorHAnsi"/>
          <w:sz w:val="24"/>
          <w:szCs w:val="24"/>
          <w:lang w:val="de-DE"/>
        </w:rPr>
        <w:t xml:space="preserve"> wenig verständliche Sätze vor. Ebenso sind einige </w:t>
      </w:r>
      <w:r w:rsidR="002F0AB1" w:rsidRPr="00F75609">
        <w:rPr>
          <w:rFonts w:cstheme="minorHAnsi"/>
          <w:sz w:val="24"/>
          <w:szCs w:val="24"/>
          <w:lang w:val="de-DE"/>
        </w:rPr>
        <w:t xml:space="preserve">grammatische oder lexikalische Fehler </w:t>
      </w:r>
      <w:r w:rsidR="009B39F6">
        <w:rPr>
          <w:rFonts w:cstheme="minorHAnsi"/>
          <w:sz w:val="24"/>
          <w:szCs w:val="24"/>
          <w:lang w:val="de-DE"/>
        </w:rPr>
        <w:t>im Text der</w:t>
      </w:r>
      <w:r w:rsidR="00B65043">
        <w:rPr>
          <w:rFonts w:cstheme="minorHAnsi"/>
          <w:sz w:val="24"/>
          <w:szCs w:val="24"/>
          <w:lang w:val="de-DE"/>
        </w:rPr>
        <w:t xml:space="preserve"> Arbeit mitenthalten</w:t>
      </w:r>
      <w:r w:rsidR="002F0AB1" w:rsidRPr="00F75609">
        <w:rPr>
          <w:rFonts w:cstheme="minorHAnsi"/>
          <w:sz w:val="24"/>
          <w:szCs w:val="24"/>
          <w:lang w:val="de-DE"/>
        </w:rPr>
        <w:t>.</w:t>
      </w:r>
      <w:r w:rsidR="00F75609" w:rsidRPr="00F75609">
        <w:rPr>
          <w:rFonts w:cstheme="minorHAnsi"/>
          <w:sz w:val="24"/>
          <w:szCs w:val="24"/>
          <w:lang w:val="de-DE"/>
        </w:rPr>
        <w:t xml:space="preserve"> </w:t>
      </w:r>
      <w:r w:rsidR="007B7BFF" w:rsidRPr="00F75609">
        <w:rPr>
          <w:sz w:val="24"/>
          <w:szCs w:val="24"/>
          <w:lang w:val="de-DE"/>
        </w:rPr>
        <w:t xml:space="preserve"> </w:t>
      </w:r>
    </w:p>
    <w:p w14:paraId="3D7CC2B5" w14:textId="75E43FED" w:rsidR="008A2749" w:rsidRPr="00F75609" w:rsidRDefault="008A2749" w:rsidP="00CF34E2">
      <w:pPr>
        <w:spacing w:after="240"/>
        <w:rPr>
          <w:sz w:val="24"/>
          <w:szCs w:val="24"/>
          <w:lang w:val="de-DE"/>
        </w:rPr>
      </w:pPr>
      <w:r w:rsidRPr="00F75609">
        <w:rPr>
          <w:sz w:val="24"/>
          <w:szCs w:val="24"/>
          <w:lang w:val="de-DE"/>
        </w:rPr>
        <w:t xml:space="preserve">Die Bachelorarbeit von </w:t>
      </w:r>
      <w:r w:rsidR="00D863DB">
        <w:rPr>
          <w:sz w:val="24"/>
          <w:szCs w:val="24"/>
          <w:lang w:val="de-DE"/>
        </w:rPr>
        <w:t>Daniel Havlíček</w:t>
      </w:r>
      <w:r w:rsidRPr="00F75609">
        <w:rPr>
          <w:sz w:val="24"/>
          <w:szCs w:val="24"/>
          <w:lang w:val="de-DE"/>
        </w:rPr>
        <w:t xml:space="preserve"> bewerte ich </w:t>
      </w:r>
      <w:r w:rsidR="00B65043">
        <w:rPr>
          <w:sz w:val="24"/>
          <w:szCs w:val="24"/>
          <w:lang w:val="de-DE"/>
        </w:rPr>
        <w:t xml:space="preserve">wegen </w:t>
      </w:r>
      <w:r w:rsidR="009B39F6">
        <w:rPr>
          <w:sz w:val="24"/>
          <w:szCs w:val="24"/>
          <w:lang w:val="de-DE"/>
        </w:rPr>
        <w:t>ihr</w:t>
      </w:r>
      <w:r w:rsidR="00B65043">
        <w:rPr>
          <w:sz w:val="24"/>
          <w:szCs w:val="24"/>
          <w:lang w:val="de-DE"/>
        </w:rPr>
        <w:t>es inhaltlichen und innovativen Potenzials mit</w:t>
      </w:r>
      <w:r w:rsidRPr="00F75609">
        <w:rPr>
          <w:sz w:val="24"/>
          <w:szCs w:val="24"/>
          <w:lang w:val="de-DE"/>
        </w:rPr>
        <w:t xml:space="preserve"> der Note</w:t>
      </w:r>
      <w:r w:rsidR="00323574">
        <w:rPr>
          <w:sz w:val="24"/>
          <w:szCs w:val="24"/>
          <w:lang w:val="de-DE"/>
        </w:rPr>
        <w:t xml:space="preserve"> </w:t>
      </w:r>
      <w:r w:rsidR="00B65043">
        <w:rPr>
          <w:b/>
          <w:bCs/>
          <w:sz w:val="24"/>
          <w:szCs w:val="24"/>
          <w:lang w:val="de-DE"/>
        </w:rPr>
        <w:t>A</w:t>
      </w:r>
      <w:r w:rsidRPr="00F75609">
        <w:rPr>
          <w:sz w:val="24"/>
          <w:szCs w:val="24"/>
          <w:lang w:val="de-DE"/>
        </w:rPr>
        <w:t>.</w:t>
      </w:r>
    </w:p>
    <w:p w14:paraId="475C0BAF" w14:textId="77777777" w:rsidR="005B5224" w:rsidRPr="00F75609" w:rsidRDefault="005B5224" w:rsidP="00ED487B">
      <w:pPr>
        <w:rPr>
          <w:sz w:val="24"/>
          <w:szCs w:val="24"/>
          <w:lang w:val="de-DE"/>
        </w:rPr>
      </w:pPr>
    </w:p>
    <w:p w14:paraId="5111C9D6" w14:textId="77777777" w:rsidR="00F75609" w:rsidRPr="00F75609" w:rsidRDefault="00F75609" w:rsidP="00ED487B">
      <w:pPr>
        <w:rPr>
          <w:sz w:val="24"/>
          <w:szCs w:val="24"/>
          <w:lang w:val="de-DE"/>
        </w:rPr>
      </w:pPr>
    </w:p>
    <w:p w14:paraId="63454639" w14:textId="77777777" w:rsidR="00F75609" w:rsidRDefault="00F75609" w:rsidP="00ED487B">
      <w:pPr>
        <w:rPr>
          <w:sz w:val="24"/>
          <w:szCs w:val="24"/>
          <w:lang w:val="de-DE"/>
        </w:rPr>
      </w:pPr>
    </w:p>
    <w:p w14:paraId="3C224F7F" w14:textId="77777777" w:rsidR="00C762C1" w:rsidRDefault="00C762C1" w:rsidP="00ED487B">
      <w:pPr>
        <w:rPr>
          <w:sz w:val="24"/>
          <w:szCs w:val="24"/>
          <w:lang w:val="de-DE"/>
        </w:rPr>
      </w:pPr>
    </w:p>
    <w:p w14:paraId="2DE02773" w14:textId="77777777" w:rsidR="00C762C1" w:rsidRPr="00F75609" w:rsidRDefault="00C762C1" w:rsidP="00ED487B">
      <w:pPr>
        <w:rPr>
          <w:sz w:val="24"/>
          <w:szCs w:val="24"/>
          <w:lang w:val="de-DE"/>
        </w:rPr>
      </w:pPr>
    </w:p>
    <w:p w14:paraId="72718CC2" w14:textId="77777777" w:rsidR="00F75609" w:rsidRPr="00F75609" w:rsidRDefault="00F75609" w:rsidP="00ED487B">
      <w:pPr>
        <w:rPr>
          <w:sz w:val="24"/>
          <w:szCs w:val="24"/>
          <w:lang w:val="de-DE"/>
        </w:rPr>
      </w:pPr>
    </w:p>
    <w:p w14:paraId="2EA09939" w14:textId="7AFDB9D7" w:rsidR="00763D47" w:rsidRPr="00F75609" w:rsidRDefault="008A2749" w:rsidP="00ED487B">
      <w:pPr>
        <w:rPr>
          <w:sz w:val="24"/>
          <w:szCs w:val="24"/>
          <w:lang w:val="de-DE"/>
        </w:rPr>
      </w:pPr>
      <w:r w:rsidRPr="00F75609">
        <w:rPr>
          <w:sz w:val="24"/>
          <w:szCs w:val="24"/>
          <w:lang w:val="de-DE"/>
        </w:rPr>
        <w:t>Mgr. Pavel Knápek, Ph.D.</w:t>
      </w:r>
      <w:r w:rsidR="00763D47" w:rsidRPr="00F75609">
        <w:rPr>
          <w:sz w:val="24"/>
          <w:szCs w:val="24"/>
          <w:lang w:val="de-DE"/>
        </w:rPr>
        <w:t xml:space="preserve">                                                                         Pardubice, den </w:t>
      </w:r>
      <w:r w:rsidR="00323574">
        <w:rPr>
          <w:sz w:val="24"/>
          <w:szCs w:val="24"/>
          <w:lang w:val="de-DE"/>
        </w:rPr>
        <w:t>6</w:t>
      </w:r>
      <w:r w:rsidR="00763D47" w:rsidRPr="00F75609">
        <w:rPr>
          <w:sz w:val="24"/>
          <w:szCs w:val="24"/>
          <w:lang w:val="de-DE"/>
        </w:rPr>
        <w:t>.</w:t>
      </w:r>
      <w:r w:rsidR="00ED487B" w:rsidRPr="00F75609">
        <w:rPr>
          <w:sz w:val="24"/>
          <w:szCs w:val="24"/>
          <w:lang w:val="de-DE"/>
        </w:rPr>
        <w:t xml:space="preserve"> </w:t>
      </w:r>
      <w:r w:rsidR="00323574">
        <w:rPr>
          <w:sz w:val="24"/>
          <w:szCs w:val="24"/>
          <w:lang w:val="de-DE"/>
        </w:rPr>
        <w:t>5</w:t>
      </w:r>
      <w:r w:rsidR="00763D47" w:rsidRPr="00F75609">
        <w:rPr>
          <w:sz w:val="24"/>
          <w:szCs w:val="24"/>
          <w:lang w:val="de-DE"/>
        </w:rPr>
        <w:t>. 202</w:t>
      </w:r>
      <w:r w:rsidR="00C83E30" w:rsidRPr="00F75609">
        <w:rPr>
          <w:sz w:val="24"/>
          <w:szCs w:val="24"/>
          <w:lang w:val="de-DE"/>
        </w:rPr>
        <w:t>4</w:t>
      </w:r>
    </w:p>
    <w:sectPr w:rsidR="00763D47" w:rsidRPr="00F75609" w:rsidSect="00BA5D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7E279C"/>
    <w:multiLevelType w:val="hybridMultilevel"/>
    <w:tmpl w:val="FDECEB7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7AC2490A"/>
    <w:multiLevelType w:val="hybridMultilevel"/>
    <w:tmpl w:val="8B6AEF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185047995">
    <w:abstractNumId w:val="1"/>
  </w:num>
  <w:num w:numId="2" w16cid:durableId="2438047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749"/>
    <w:rsid w:val="000178C8"/>
    <w:rsid w:val="000331A9"/>
    <w:rsid w:val="000D54FD"/>
    <w:rsid w:val="000D6802"/>
    <w:rsid w:val="00130B8D"/>
    <w:rsid w:val="00141903"/>
    <w:rsid w:val="001701FC"/>
    <w:rsid w:val="00173A96"/>
    <w:rsid w:val="001C1B65"/>
    <w:rsid w:val="001F0159"/>
    <w:rsid w:val="00220133"/>
    <w:rsid w:val="00257615"/>
    <w:rsid w:val="00257CD7"/>
    <w:rsid w:val="002678E0"/>
    <w:rsid w:val="00277539"/>
    <w:rsid w:val="00287F66"/>
    <w:rsid w:val="002F0AB1"/>
    <w:rsid w:val="002F3866"/>
    <w:rsid w:val="00323574"/>
    <w:rsid w:val="003266E2"/>
    <w:rsid w:val="00330E87"/>
    <w:rsid w:val="00351355"/>
    <w:rsid w:val="00351B5F"/>
    <w:rsid w:val="00355C74"/>
    <w:rsid w:val="00383821"/>
    <w:rsid w:val="004320D0"/>
    <w:rsid w:val="00466280"/>
    <w:rsid w:val="004C7064"/>
    <w:rsid w:val="004E2347"/>
    <w:rsid w:val="00551AB1"/>
    <w:rsid w:val="005B26F7"/>
    <w:rsid w:val="005B5224"/>
    <w:rsid w:val="005D37BE"/>
    <w:rsid w:val="005E2817"/>
    <w:rsid w:val="00621C44"/>
    <w:rsid w:val="006223F1"/>
    <w:rsid w:val="00641630"/>
    <w:rsid w:val="006434B7"/>
    <w:rsid w:val="006826F4"/>
    <w:rsid w:val="00693646"/>
    <w:rsid w:val="006A0506"/>
    <w:rsid w:val="00701DDD"/>
    <w:rsid w:val="00751A1C"/>
    <w:rsid w:val="007532BA"/>
    <w:rsid w:val="00763D47"/>
    <w:rsid w:val="00774646"/>
    <w:rsid w:val="00797E5D"/>
    <w:rsid w:val="007B7BFF"/>
    <w:rsid w:val="007D0F8F"/>
    <w:rsid w:val="007D7ECE"/>
    <w:rsid w:val="00802A6A"/>
    <w:rsid w:val="00816C52"/>
    <w:rsid w:val="00861E18"/>
    <w:rsid w:val="008A2749"/>
    <w:rsid w:val="008A2956"/>
    <w:rsid w:val="008C6E52"/>
    <w:rsid w:val="008C745C"/>
    <w:rsid w:val="008E55DE"/>
    <w:rsid w:val="009077BB"/>
    <w:rsid w:val="00912706"/>
    <w:rsid w:val="0092182A"/>
    <w:rsid w:val="0098588B"/>
    <w:rsid w:val="009B39F6"/>
    <w:rsid w:val="009B67D6"/>
    <w:rsid w:val="009C5064"/>
    <w:rsid w:val="00A23F73"/>
    <w:rsid w:val="00A34BD8"/>
    <w:rsid w:val="00A45C64"/>
    <w:rsid w:val="00A47C51"/>
    <w:rsid w:val="00A6751F"/>
    <w:rsid w:val="00A75E1B"/>
    <w:rsid w:val="00A914A4"/>
    <w:rsid w:val="00AB48D7"/>
    <w:rsid w:val="00B65043"/>
    <w:rsid w:val="00B90C65"/>
    <w:rsid w:val="00B96608"/>
    <w:rsid w:val="00BA5DC3"/>
    <w:rsid w:val="00BB05F6"/>
    <w:rsid w:val="00BB6DB4"/>
    <w:rsid w:val="00BD44DA"/>
    <w:rsid w:val="00BE6E8C"/>
    <w:rsid w:val="00BF0547"/>
    <w:rsid w:val="00BF4C74"/>
    <w:rsid w:val="00C042BD"/>
    <w:rsid w:val="00C156F3"/>
    <w:rsid w:val="00C15DB5"/>
    <w:rsid w:val="00C22E18"/>
    <w:rsid w:val="00C24829"/>
    <w:rsid w:val="00C41947"/>
    <w:rsid w:val="00C53EC3"/>
    <w:rsid w:val="00C762C1"/>
    <w:rsid w:val="00C83E30"/>
    <w:rsid w:val="00C92E16"/>
    <w:rsid w:val="00C96DB7"/>
    <w:rsid w:val="00CB21AC"/>
    <w:rsid w:val="00CE38D2"/>
    <w:rsid w:val="00CE7D80"/>
    <w:rsid w:val="00CF34E2"/>
    <w:rsid w:val="00D07ECA"/>
    <w:rsid w:val="00D15ECE"/>
    <w:rsid w:val="00D463DF"/>
    <w:rsid w:val="00D563E9"/>
    <w:rsid w:val="00D64C5A"/>
    <w:rsid w:val="00D863DB"/>
    <w:rsid w:val="00D873D6"/>
    <w:rsid w:val="00DA550D"/>
    <w:rsid w:val="00DD07B0"/>
    <w:rsid w:val="00E55BEE"/>
    <w:rsid w:val="00E6480A"/>
    <w:rsid w:val="00E862DE"/>
    <w:rsid w:val="00E9544F"/>
    <w:rsid w:val="00EC33F1"/>
    <w:rsid w:val="00ED487B"/>
    <w:rsid w:val="00F232D4"/>
    <w:rsid w:val="00F6427E"/>
    <w:rsid w:val="00F75609"/>
    <w:rsid w:val="00F83693"/>
    <w:rsid w:val="00FE274D"/>
    <w:rsid w:val="00FE3ABF"/>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0686F"/>
  <w15:chartTrackingRefBased/>
  <w15:docId w15:val="{EAEF4898-BEC7-4B3E-926C-B4D797681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22E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92775840F9F7EC4C8DEE29E8C5F19FD6" ma:contentTypeVersion="4" ma:contentTypeDescription="Vytvoří nový dokument" ma:contentTypeScope="" ma:versionID="a8ecf5279c8d428a749e0b01288b04db">
  <xsd:schema xmlns:xsd="http://www.w3.org/2001/XMLSchema" xmlns:xs="http://www.w3.org/2001/XMLSchema" xmlns:p="http://schemas.microsoft.com/office/2006/metadata/properties" xmlns:ns3="8130445f-91cc-46a7-88d9-7d1086f12272" targetNamespace="http://schemas.microsoft.com/office/2006/metadata/properties" ma:root="true" ma:fieldsID="f6f175506b3bb796eea473cc2be8a86a" ns3:_="">
    <xsd:import namespace="8130445f-91cc-46a7-88d9-7d1086f1227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30445f-91cc-46a7-88d9-7d1086f122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553C934-DCF4-4593-8ABA-B23745F31703}">
  <ds:schemaRefs>
    <ds:schemaRef ds:uri="http://schemas.microsoft.com/sharepoint/v3/contenttype/forms"/>
  </ds:schemaRefs>
</ds:datastoreItem>
</file>

<file path=customXml/itemProps2.xml><?xml version="1.0" encoding="utf-8"?>
<ds:datastoreItem xmlns:ds="http://schemas.openxmlformats.org/officeDocument/2006/customXml" ds:itemID="{103239A4-EC11-4E4A-A2A9-023267842C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30445f-91cc-46a7-88d9-7d1086f122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46B730-2121-48C9-9458-EB76C9246623}">
  <ds:schemaRefs>
    <ds:schemaRef ds:uri="http://schemas.openxmlformats.org/officeDocument/2006/bibliography"/>
  </ds:schemaRefs>
</ds:datastoreItem>
</file>

<file path=customXml/itemProps4.xml><?xml version="1.0" encoding="utf-8"?>
<ds:datastoreItem xmlns:ds="http://schemas.openxmlformats.org/officeDocument/2006/customXml" ds:itemID="{66CDEFE8-A836-4F7D-999B-D082E2B53D8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Pages>
  <Words>295</Words>
  <Characters>1741</Characters>
  <Application>Microsoft Office Word</Application>
  <DocSecurity>0</DocSecurity>
  <Lines>14</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Knapek Pavel</dc:creator>
  <cp:keywords/>
  <dc:description/>
  <cp:lastModifiedBy>Knapek Pavel</cp:lastModifiedBy>
  <cp:revision>7</cp:revision>
  <cp:lastPrinted>2022-08-16T14:53:00Z</cp:lastPrinted>
  <dcterms:created xsi:type="dcterms:W3CDTF">2024-05-06T17:51:00Z</dcterms:created>
  <dcterms:modified xsi:type="dcterms:W3CDTF">2024-05-09T11:11:00Z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0x01010092775840F9F7EC4C8DEE29E8C5F19FD6</vt:lpwstr>
  </property>
</Properties>
</file>