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4386062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D011B">
        <w:rPr>
          <w:b/>
        </w:rPr>
        <w:tab/>
      </w:r>
      <w:r w:rsidR="000D011B" w:rsidRPr="000D011B">
        <w:rPr>
          <w:bCs/>
        </w:rPr>
        <w:t xml:space="preserve">Bc. Nikol </w:t>
      </w:r>
      <w:proofErr w:type="spellStart"/>
      <w:r w:rsidR="000D011B" w:rsidRPr="000D011B">
        <w:rPr>
          <w:bCs/>
        </w:rPr>
        <w:t>Šrámová</w:t>
      </w:r>
      <w:proofErr w:type="spellEnd"/>
    </w:p>
    <w:p w14:paraId="0206600A" w14:textId="6BE7BBCC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D011B">
        <w:rPr>
          <w:b/>
        </w:rPr>
        <w:tab/>
      </w:r>
      <w:r w:rsidR="000D011B">
        <w:t>Nové typy věznic – otevřená věznice</w:t>
      </w:r>
    </w:p>
    <w:p w14:paraId="766DADB0" w14:textId="347E6EED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D011B">
        <w:rPr>
          <w:b/>
        </w:rPr>
        <w:tab/>
      </w:r>
      <w:r w:rsidR="000D011B" w:rsidRPr="000D011B">
        <w:rPr>
          <w:bCs/>
        </w:rPr>
        <w:t xml:space="preserve">PhDr. Mgr. Ilona Ďatko, </w:t>
      </w:r>
      <w:proofErr w:type="gramStart"/>
      <w:r w:rsidR="000D011B" w:rsidRPr="000D011B">
        <w:rPr>
          <w:bCs/>
        </w:rPr>
        <w:t>Ph.D</w:t>
      </w:r>
      <w:proofErr w:type="gramEnd"/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33C4B01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D011B" w:rsidRPr="000D011B">
        <w:rPr>
          <w:bCs/>
        </w:rPr>
        <w:t>2024</w:t>
      </w:r>
    </w:p>
    <w:p w14:paraId="08F87805" w14:textId="74404842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D011B">
        <w:rPr>
          <w:b/>
        </w:rPr>
        <w:tab/>
      </w:r>
      <w:r w:rsidR="000D011B">
        <w:rPr>
          <w:b/>
        </w:rPr>
        <w:tab/>
      </w:r>
      <w:r w:rsidR="000D011B" w:rsidRPr="000D011B">
        <w:rPr>
          <w:bCs/>
        </w:rPr>
        <w:t>d</w:t>
      </w:r>
      <w:r w:rsidR="000D011B">
        <w:rPr>
          <w:bCs/>
        </w:rPr>
        <w:t>oc. PhDr. Albín Škoviera, PhD.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13E26918" w:rsidR="00E2102D" w:rsidRPr="00BD54FF" w:rsidRDefault="000D011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A804C7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5B04EA1F" w14:textId="0AAAE920" w:rsidR="000D011B" w:rsidRPr="000D011B" w:rsidRDefault="000D011B" w:rsidP="00BF19E0">
            <w:pPr>
              <w:rPr>
                <w:b/>
                <w:bCs/>
                <w:sz w:val="22"/>
                <w:szCs w:val="22"/>
                <w:highlight w:val="yellow"/>
              </w:rPr>
            </w:pPr>
            <w:r w:rsidRPr="000D011B">
              <w:rPr>
                <w:sz w:val="22"/>
                <w:szCs w:val="22"/>
              </w:rPr>
              <w:t>Cíl</w:t>
            </w:r>
            <w:r>
              <w:rPr>
                <w:sz w:val="22"/>
                <w:szCs w:val="22"/>
              </w:rPr>
              <w:t xml:space="preserve"> „</w:t>
            </w:r>
            <w:r>
              <w:t>analyzovat a popsat metody zacházení, penitenciární péči u odsouzených zařazených do konceptu otevřené věznice v Jiřicích“ je na tento typ práce nízkou ambicí. Pokud se jedná o analýzu</w:t>
            </w:r>
            <w:r w:rsidR="00FF1FF0">
              <w:t>,</w:t>
            </w:r>
            <w:r>
              <w:t xml:space="preserve"> ambicí nenaplněnou.</w:t>
            </w:r>
          </w:p>
        </w:tc>
        <w:tc>
          <w:tcPr>
            <w:tcW w:w="1494" w:type="dxa"/>
            <w:vAlign w:val="center"/>
          </w:tcPr>
          <w:p w14:paraId="66969EFF" w14:textId="61210954" w:rsidR="00080D7A" w:rsidRPr="00BD54FF" w:rsidRDefault="000D01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AEF31D8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337526AA" w14:textId="54B7B2C5" w:rsidR="000D011B" w:rsidRPr="00BD54FF" w:rsidRDefault="000D011B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práce mají být především </w:t>
            </w:r>
            <w:r w:rsidR="00E41A25">
              <w:rPr>
                <w:sz w:val="22"/>
                <w:szCs w:val="22"/>
              </w:rPr>
              <w:t xml:space="preserve">ty oblasti, které se promítají do výzkumu. Od filozofie trestu, až po programy zacházení. To se autorce </w:t>
            </w:r>
            <w:proofErr w:type="gramStart"/>
            <w:r w:rsidR="00E41A25">
              <w:rPr>
                <w:sz w:val="22"/>
                <w:szCs w:val="22"/>
              </w:rPr>
              <w:t>daří</w:t>
            </w:r>
            <w:proofErr w:type="gramEnd"/>
            <w:r w:rsidR="00E41A25">
              <w:rPr>
                <w:sz w:val="22"/>
                <w:szCs w:val="22"/>
              </w:rPr>
              <w:t xml:space="preserve"> jen zčásti.</w:t>
            </w:r>
          </w:p>
        </w:tc>
        <w:tc>
          <w:tcPr>
            <w:tcW w:w="1494" w:type="dxa"/>
            <w:vAlign w:val="center"/>
          </w:tcPr>
          <w:p w14:paraId="30591203" w14:textId="3EF90B9A" w:rsidR="00080D7A" w:rsidRPr="00BD54FF" w:rsidRDefault="00E41A2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8E387ED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0E8ED9C0" w14:textId="530473CA" w:rsidR="00E41A25" w:rsidRPr="00BD54FF" w:rsidRDefault="00E41A25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Aspirace porovnávat věznici Jiřice s </w:t>
            </w:r>
            <w:r>
              <w:t xml:space="preserve">věznicí nacházející na ostrově </w:t>
            </w:r>
            <w:proofErr w:type="spellStart"/>
            <w:r>
              <w:t>Bastoy</w:t>
            </w:r>
            <w:proofErr w:type="spellEnd"/>
            <w:r>
              <w:t xml:space="preserve"> by neměla znamenat, že rezignujeme na snahu</w:t>
            </w:r>
            <w:r w:rsidR="005213AC">
              <w:t xml:space="preserve"> zjistit, jak otevřené věznice fungují v jiných zemích (Rakousko, Německo, </w:t>
            </w:r>
            <w:r w:rsidR="00A96F87">
              <w:t>Švýcarsku</w:t>
            </w:r>
            <w:r w:rsidR="005213AC">
              <w:t>) a dát tato zjištění do širšího kontextu</w:t>
            </w:r>
          </w:p>
        </w:tc>
        <w:tc>
          <w:tcPr>
            <w:tcW w:w="1494" w:type="dxa"/>
            <w:vAlign w:val="center"/>
          </w:tcPr>
          <w:p w14:paraId="1944416A" w14:textId="35EEA3F1" w:rsidR="00080D7A" w:rsidRPr="00BD54FF" w:rsidRDefault="005213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D4763" w14:textId="77777777" w:rsidR="00217BBE" w:rsidRDefault="00D41B46" w:rsidP="005213AC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70740F1B" w14:textId="3798E7F9" w:rsidR="005213AC" w:rsidRPr="00BD54FF" w:rsidRDefault="005213AC" w:rsidP="005213A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Dobře zvládnut rozhovor, ale i při něm je důležitá následně jeho analýza a interpretace.</w:t>
            </w:r>
          </w:p>
        </w:tc>
        <w:tc>
          <w:tcPr>
            <w:tcW w:w="1494" w:type="dxa"/>
            <w:vAlign w:val="center"/>
          </w:tcPr>
          <w:p w14:paraId="2F748010" w14:textId="1F1432D0" w:rsidR="00217BBE" w:rsidRPr="005213AC" w:rsidRDefault="005213AC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5213AC">
              <w:rPr>
                <w:b/>
                <w:bCs/>
                <w:sz w:val="22"/>
                <w:szCs w:val="22"/>
              </w:rPr>
              <w:t>E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000819A5" w:rsidR="00A66BF6" w:rsidRPr="005213AC" w:rsidRDefault="005213AC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5213AC">
              <w:rPr>
                <w:b/>
                <w:bCs/>
                <w:sz w:val="22"/>
                <w:szCs w:val="22"/>
              </w:rPr>
              <w:t>E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B774EA" w14:textId="77777777" w:rsidR="00A66BF6" w:rsidRDefault="00A66BF6" w:rsidP="00C10B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14:paraId="6CC11EB6" w14:textId="7C7212F2" w:rsidR="005213AC" w:rsidRPr="00BD54FF" w:rsidRDefault="005213AC" w:rsidP="00C10B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chybí s</w:t>
            </w:r>
            <w:r w:rsidR="00C10BE0">
              <w:rPr>
                <w:sz w:val="22"/>
                <w:szCs w:val="22"/>
              </w:rPr>
              <w:t>t</w:t>
            </w:r>
            <w:r>
              <w:rPr>
                <w:sz w:val="22"/>
                <w:szCs w:val="22"/>
              </w:rPr>
              <w:t>andardní kapitoly (</w:t>
            </w:r>
            <w:r w:rsidR="00C10BE0">
              <w:rPr>
                <w:sz w:val="22"/>
                <w:szCs w:val="22"/>
              </w:rPr>
              <w:t>podkapitoly) v nichž byly explicitně vymezeny: výzkumný problém s výzkumnými otázkami, metody výzkumu a způsob jejich použití, zdůvodnění jednoho informanta ve výzkumu atd.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404E3EBC" w:rsidR="00A66BF6" w:rsidRPr="005213AC" w:rsidRDefault="005213AC" w:rsidP="005213AC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5213AC">
              <w:rPr>
                <w:b/>
                <w:bCs/>
                <w:sz w:val="22"/>
                <w:szCs w:val="22"/>
              </w:rPr>
              <w:t>E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47C989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14:paraId="3D4C22A5" w14:textId="67EEDCD2" w:rsidR="00C10BE0" w:rsidRPr="00BD54FF" w:rsidRDefault="00C10BE0" w:rsidP="001319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Výzkumný problém explicitně formulován není.</w:t>
            </w:r>
          </w:p>
        </w:tc>
        <w:tc>
          <w:tcPr>
            <w:tcW w:w="1494" w:type="dxa"/>
            <w:vAlign w:val="center"/>
          </w:tcPr>
          <w:p w14:paraId="2CD9E265" w14:textId="519A4AF1" w:rsidR="00391AAF" w:rsidRPr="00BD54FF" w:rsidRDefault="00C10BE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7574B5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47E60786" w14:textId="70505609" w:rsidR="00C10BE0" w:rsidRPr="00A96F87" w:rsidRDefault="00A96F87" w:rsidP="002B1E8E">
            <w:pPr>
              <w:jc w:val="both"/>
              <w:rPr>
                <w:bCs/>
                <w:sz w:val="22"/>
                <w:szCs w:val="22"/>
              </w:rPr>
            </w:pPr>
            <w:r w:rsidRPr="00A96F87">
              <w:rPr>
                <w:bCs/>
                <w:sz w:val="22"/>
                <w:szCs w:val="22"/>
              </w:rPr>
              <w:t>A</w:t>
            </w:r>
            <w:r>
              <w:rPr>
                <w:bCs/>
                <w:sz w:val="22"/>
                <w:szCs w:val="22"/>
              </w:rPr>
              <w:t xml:space="preserve">utorka je ve vyjádřeních více </w:t>
            </w:r>
            <w:r w:rsidR="00FF1FF0">
              <w:rPr>
                <w:bCs/>
                <w:sz w:val="22"/>
                <w:szCs w:val="22"/>
              </w:rPr>
              <w:t>popisná</w:t>
            </w:r>
            <w:r>
              <w:rPr>
                <w:bCs/>
                <w:sz w:val="22"/>
                <w:szCs w:val="22"/>
              </w:rPr>
              <w:t xml:space="preserve"> než analytická. I tam, kde je prostor na otevřené otázky, tak si je v textu práce neklade.</w:t>
            </w:r>
          </w:p>
        </w:tc>
        <w:tc>
          <w:tcPr>
            <w:tcW w:w="1494" w:type="dxa"/>
            <w:vAlign w:val="center"/>
          </w:tcPr>
          <w:p w14:paraId="5EBB81AF" w14:textId="034D8335" w:rsidR="0082081A" w:rsidRPr="00A96F87" w:rsidRDefault="00A96F87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 w:rsidRPr="00A96F87">
              <w:rPr>
                <w:b/>
                <w:bCs/>
                <w:sz w:val="22"/>
                <w:szCs w:val="22"/>
              </w:rPr>
              <w:t>D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56D16" w14:textId="77777777"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14:paraId="56F43D61" w14:textId="5A0181BA" w:rsidR="00C10BE0" w:rsidRPr="00C10BE0" w:rsidRDefault="00C10BE0" w:rsidP="0082081A">
            <w:pPr>
              <w:rPr>
                <w:bCs/>
                <w:sz w:val="22"/>
                <w:szCs w:val="22"/>
              </w:rPr>
            </w:pPr>
            <w:r w:rsidRPr="00C10BE0">
              <w:rPr>
                <w:bCs/>
                <w:sz w:val="22"/>
                <w:szCs w:val="22"/>
              </w:rPr>
              <w:t>Odborný přínos</w:t>
            </w:r>
            <w:r>
              <w:rPr>
                <w:bCs/>
                <w:sz w:val="22"/>
                <w:szCs w:val="22"/>
              </w:rPr>
              <w:t xml:space="preserve"> je vázán především na autorku</w:t>
            </w:r>
          </w:p>
        </w:tc>
        <w:tc>
          <w:tcPr>
            <w:tcW w:w="1494" w:type="dxa"/>
            <w:vAlign w:val="center"/>
          </w:tcPr>
          <w:p w14:paraId="72E3A94C" w14:textId="06DAB030" w:rsidR="00205A5E" w:rsidRPr="00C10BE0" w:rsidRDefault="00C10BE0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 w:rsidRPr="00C10BE0">
              <w:rPr>
                <w:b/>
                <w:bCs/>
                <w:sz w:val="22"/>
                <w:szCs w:val="22"/>
              </w:rPr>
              <w:t>D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6756C8" w14:textId="77777777" w:rsidR="00205A5E" w:rsidRPr="00445EA5" w:rsidRDefault="00205A5E" w:rsidP="00BF19E0">
            <w:pPr>
              <w:jc w:val="both"/>
              <w:rPr>
                <w:b/>
                <w:bCs/>
                <w:sz w:val="22"/>
                <w:szCs w:val="22"/>
              </w:rPr>
            </w:pPr>
            <w:r w:rsidRPr="00445EA5">
              <w:rPr>
                <w:b/>
                <w:bCs/>
                <w:sz w:val="22"/>
                <w:szCs w:val="22"/>
              </w:rPr>
              <w:t>Kvalita, aktuálnost a relevantnost zdrojů</w:t>
            </w:r>
          </w:p>
          <w:p w14:paraId="6A4B00C5" w14:textId="6B2EE855" w:rsidR="00A96F87" w:rsidRPr="00445EA5" w:rsidRDefault="00A96F87" w:rsidP="00445EA5">
            <w:pPr>
              <w:rPr>
                <w:b/>
                <w:bCs/>
                <w:sz w:val="22"/>
                <w:szCs w:val="22"/>
              </w:rPr>
            </w:pPr>
            <w:r w:rsidRPr="00445EA5">
              <w:rPr>
                <w:sz w:val="22"/>
                <w:szCs w:val="22"/>
              </w:rPr>
              <w:lastRenderedPageBreak/>
              <w:t>Je škoda, že autorka nečerpala více i z odborných časopisů. Např. časopis České vězen-</w:t>
            </w:r>
            <w:proofErr w:type="spellStart"/>
            <w:r w:rsidRPr="00445EA5">
              <w:rPr>
                <w:sz w:val="22"/>
                <w:szCs w:val="22"/>
              </w:rPr>
              <w:t>ství</w:t>
            </w:r>
            <w:proofErr w:type="spellEnd"/>
            <w:r w:rsidR="00E90A67" w:rsidRPr="00445EA5">
              <w:rPr>
                <w:sz w:val="22"/>
                <w:szCs w:val="22"/>
              </w:rPr>
              <w:t xml:space="preserve"> 1/2022, kde se věnují otevřené věznici </w:t>
            </w:r>
            <w:proofErr w:type="spellStart"/>
            <w:r w:rsidR="00E90A67" w:rsidRPr="00445EA5">
              <w:rPr>
                <w:sz w:val="22"/>
                <w:szCs w:val="22"/>
              </w:rPr>
              <w:t>Saxerriet</w:t>
            </w:r>
            <w:proofErr w:type="spellEnd"/>
            <w:r w:rsidR="00E90A67" w:rsidRPr="00445EA5">
              <w:rPr>
                <w:sz w:val="22"/>
                <w:szCs w:val="22"/>
              </w:rPr>
              <w:t xml:space="preserve"> ve Švýcarsku.</w:t>
            </w:r>
            <w:r w:rsidR="00445EA5" w:rsidRPr="00445EA5">
              <w:rPr>
                <w:sz w:val="22"/>
                <w:szCs w:val="22"/>
              </w:rPr>
              <w:t xml:space="preserve"> V Kriminalistice je zase článek</w:t>
            </w:r>
            <w:r w:rsidR="00445EA5" w:rsidRPr="00445EA5">
              <w:rPr>
                <w:b/>
                <w:bCs/>
                <w:sz w:val="22"/>
                <w:szCs w:val="22"/>
              </w:rPr>
              <w:t xml:space="preserve"> </w:t>
            </w:r>
            <w:r w:rsidR="00445EA5" w:rsidRPr="00020757">
              <w:rPr>
                <w:rStyle w:val="Siln"/>
                <w:b w:val="0"/>
                <w:bCs w:val="0"/>
                <w:sz w:val="22"/>
                <w:szCs w:val="22"/>
                <w:shd w:val="clear" w:color="auto" w:fill="FFFFFF"/>
              </w:rPr>
              <w:t>Biedermanové E. a Kostelníkové, Z. Rizikové a protektivní faktory odsouzených v tzv. otevřené věznici v Jiřicích</w:t>
            </w:r>
            <w:r w:rsidR="00445EA5" w:rsidRPr="00445EA5">
              <w:rPr>
                <w:rStyle w:val="Siln"/>
                <w:b w:val="0"/>
                <w:bCs w:val="0"/>
                <w:color w:val="4F4F4F"/>
                <w:sz w:val="22"/>
                <w:szCs w:val="22"/>
                <w:shd w:val="clear" w:color="auto" w:fill="FFFFFF"/>
              </w:rPr>
              <w:t>.</w:t>
            </w:r>
          </w:p>
        </w:tc>
        <w:tc>
          <w:tcPr>
            <w:tcW w:w="1494" w:type="dxa"/>
            <w:vAlign w:val="center"/>
          </w:tcPr>
          <w:p w14:paraId="5A69865E" w14:textId="6CDAEFCF" w:rsidR="00205A5E" w:rsidRPr="00BD54FF" w:rsidRDefault="00A96F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C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475D20B1" w:rsidR="00205A5E" w:rsidRPr="00BD54FF" w:rsidRDefault="00E90A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3C530B1F" w:rsidR="00205A5E" w:rsidRPr="00BD54FF" w:rsidRDefault="00E90A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58DE7D80" w:rsidR="002E47E2" w:rsidRPr="00E90A67" w:rsidRDefault="00E90A67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 w:rsidRPr="00E90A67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E01E1F0" w14:textId="77777777" w:rsidR="002E47E2" w:rsidRDefault="002E47E2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14:paraId="60FF160A" w14:textId="4AB1FE48" w:rsidR="00E90A67" w:rsidRPr="00BD54FF" w:rsidRDefault="00E90A67" w:rsidP="00BF19E0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 textu je vícero stylistických, tvaroslovných i gramatických chyb.</w:t>
            </w:r>
          </w:p>
        </w:tc>
        <w:tc>
          <w:tcPr>
            <w:tcW w:w="1494" w:type="dxa"/>
            <w:vAlign w:val="center"/>
          </w:tcPr>
          <w:p w14:paraId="34FD63B0" w14:textId="19E38E0C" w:rsidR="002E47E2" w:rsidRPr="00BD54FF" w:rsidRDefault="00E90A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</w:tbl>
    <w:p w14:paraId="07A5F1C4" w14:textId="77777777" w:rsidR="00E90A67" w:rsidRDefault="00E90A67" w:rsidP="002A635B">
      <w:pPr>
        <w:spacing w:before="120" w:line="360" w:lineRule="auto"/>
        <w:jc w:val="both"/>
        <w:rPr>
          <w:b/>
        </w:rPr>
      </w:pPr>
    </w:p>
    <w:p w14:paraId="29C88A04" w14:textId="2974F9F5" w:rsidR="002A635B" w:rsidRPr="00BD54FF" w:rsidRDefault="002A635B" w:rsidP="00923485">
      <w:pPr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D6388A2" w14:textId="6F0685F4" w:rsidR="002A635B" w:rsidRPr="00BD54FF" w:rsidRDefault="00E90A67" w:rsidP="00923485">
      <w:pPr>
        <w:jc w:val="both"/>
      </w:pPr>
      <w:r>
        <w:t xml:space="preserve">I přes značné výhrady, </w:t>
      </w:r>
      <w:r w:rsidR="00923485">
        <w:t xml:space="preserve">ty nejdůležitější </w:t>
      </w:r>
      <w:r>
        <w:t>jsem se snažil</w:t>
      </w:r>
      <w:r w:rsidR="00923485">
        <w:t xml:space="preserve"> pojmenovat, doporučuji </w:t>
      </w:r>
      <w:r w:rsidR="00FF1FF0">
        <w:t xml:space="preserve">práci </w:t>
      </w:r>
      <w:r w:rsidR="00923485">
        <w:t>přijmou</w:t>
      </w:r>
      <w:r w:rsidR="00FF1FF0">
        <w:t>t</w:t>
      </w:r>
      <w:r w:rsidR="00923485">
        <w:t xml:space="preserve"> k obhajobě a hodnotím ji známkou </w:t>
      </w:r>
      <w:r w:rsidR="00923485" w:rsidRPr="00923485">
        <w:rPr>
          <w:b/>
          <w:bCs/>
        </w:rPr>
        <w:t>E</w:t>
      </w:r>
      <w:r w:rsidR="00923485">
        <w:t>.</w:t>
      </w:r>
      <w:r w:rsidR="002A635B" w:rsidRPr="00BD54FF">
        <w:tab/>
      </w:r>
    </w:p>
    <w:p w14:paraId="2E7F407C" w14:textId="77777777" w:rsidR="00923485" w:rsidRDefault="00923485" w:rsidP="0082081A">
      <w:pPr>
        <w:jc w:val="both"/>
        <w:rPr>
          <w:b/>
          <w:bCs/>
        </w:rPr>
      </w:pPr>
    </w:p>
    <w:p w14:paraId="4931CBCC" w14:textId="2D5845EC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4F516319" w14:textId="10324D22" w:rsidR="00923485" w:rsidRDefault="00923485" w:rsidP="00923485">
      <w:pPr>
        <w:pStyle w:val="Odstavecseseznamem"/>
        <w:numPr>
          <w:ilvl w:val="0"/>
          <w:numId w:val="3"/>
        </w:numPr>
        <w:jc w:val="both"/>
      </w:pPr>
      <w:r>
        <w:t>V textu práce užívá autorka pojem resocializace i pojem rehabilitace. Je mezi nimi rozdíl?</w:t>
      </w:r>
    </w:p>
    <w:p w14:paraId="0E705A14" w14:textId="77AD784C" w:rsidR="00923485" w:rsidRPr="00923485" w:rsidRDefault="00923485" w:rsidP="00923485">
      <w:pPr>
        <w:pStyle w:val="Odstavecseseznamem"/>
        <w:numPr>
          <w:ilvl w:val="0"/>
          <w:numId w:val="3"/>
        </w:numPr>
        <w:jc w:val="both"/>
      </w:pPr>
      <w:r>
        <w:t>Za kritérium úspěšnosti práce bývá často považováno % recidivy. Jsou dnešní „</w:t>
      </w:r>
      <w:proofErr w:type="spellStart"/>
      <w:r>
        <w:t>humanizo-vané</w:t>
      </w:r>
      <w:proofErr w:type="spellEnd"/>
      <w:r>
        <w:t>“ věznice úspěšnější, než ty před rokem 19</w:t>
      </w:r>
      <w:r w:rsidR="004350D3">
        <w:t>89?</w:t>
      </w:r>
    </w:p>
    <w:p w14:paraId="166430A5" w14:textId="77777777" w:rsidR="0082081A" w:rsidRPr="00BD54FF" w:rsidRDefault="0082081A" w:rsidP="0082081A">
      <w:pPr>
        <w:jc w:val="both"/>
      </w:pPr>
    </w:p>
    <w:p w14:paraId="1CAAF41F" w14:textId="77777777" w:rsidR="0082081A" w:rsidRPr="00BD54FF" w:rsidRDefault="0082081A" w:rsidP="0082081A">
      <w:pPr>
        <w:jc w:val="both"/>
      </w:pP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02AA6508" w:rsidR="003239D3" w:rsidRPr="004350D3" w:rsidRDefault="004350D3" w:rsidP="004350D3">
            <w:pPr>
              <w:spacing w:before="120" w:line="360" w:lineRule="auto"/>
              <w:jc w:val="center"/>
              <w:rPr>
                <w:b/>
                <w:bCs/>
              </w:rPr>
            </w:pPr>
            <w:r w:rsidRPr="004350D3">
              <w:rPr>
                <w:b/>
                <w:bCs/>
              </w:rPr>
              <w:t>E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7777777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CE38F8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11C097" w14:textId="77777777" w:rsidR="00E57667" w:rsidRDefault="00E57667">
      <w:r>
        <w:separator/>
      </w:r>
    </w:p>
  </w:endnote>
  <w:endnote w:type="continuationSeparator" w:id="0">
    <w:p w14:paraId="607FFD32" w14:textId="77777777" w:rsidR="00E57667" w:rsidRDefault="00E57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2098F3" w14:textId="77777777" w:rsidR="00E57667" w:rsidRDefault="00E57667">
      <w:r>
        <w:separator/>
      </w:r>
    </w:p>
  </w:footnote>
  <w:footnote w:type="continuationSeparator" w:id="0">
    <w:p w14:paraId="0D049471" w14:textId="77777777" w:rsidR="00E57667" w:rsidRDefault="00E576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8F86C40"/>
    <w:multiLevelType w:val="hybridMultilevel"/>
    <w:tmpl w:val="44BEB936"/>
    <w:lvl w:ilvl="0" w:tplc="EF40212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39546396">
    <w:abstractNumId w:val="2"/>
  </w:num>
  <w:num w:numId="2" w16cid:durableId="198444120">
    <w:abstractNumId w:val="0"/>
  </w:num>
  <w:num w:numId="3" w16cid:durableId="8734947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0757"/>
    <w:rsid w:val="00021267"/>
    <w:rsid w:val="00066FB1"/>
    <w:rsid w:val="00080D7A"/>
    <w:rsid w:val="00095663"/>
    <w:rsid w:val="000B660C"/>
    <w:rsid w:val="000D011B"/>
    <w:rsid w:val="000F53CF"/>
    <w:rsid w:val="00101049"/>
    <w:rsid w:val="00126120"/>
    <w:rsid w:val="001319D1"/>
    <w:rsid w:val="00166C75"/>
    <w:rsid w:val="00176B2B"/>
    <w:rsid w:val="001D33C4"/>
    <w:rsid w:val="0020506D"/>
    <w:rsid w:val="00205A5E"/>
    <w:rsid w:val="00217BBE"/>
    <w:rsid w:val="00283B19"/>
    <w:rsid w:val="002A635B"/>
    <w:rsid w:val="002B1E8E"/>
    <w:rsid w:val="002D7BC5"/>
    <w:rsid w:val="002E47E2"/>
    <w:rsid w:val="0031107A"/>
    <w:rsid w:val="003239D3"/>
    <w:rsid w:val="0036745B"/>
    <w:rsid w:val="00384A59"/>
    <w:rsid w:val="00391AAF"/>
    <w:rsid w:val="004350D3"/>
    <w:rsid w:val="00445EA5"/>
    <w:rsid w:val="00484A4A"/>
    <w:rsid w:val="004A3341"/>
    <w:rsid w:val="004D13D8"/>
    <w:rsid w:val="00516E71"/>
    <w:rsid w:val="005213AC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23485"/>
    <w:rsid w:val="00963A2D"/>
    <w:rsid w:val="009F5B90"/>
    <w:rsid w:val="00A13EA9"/>
    <w:rsid w:val="00A33211"/>
    <w:rsid w:val="00A66BF6"/>
    <w:rsid w:val="00A9360A"/>
    <w:rsid w:val="00A96F87"/>
    <w:rsid w:val="00AA349F"/>
    <w:rsid w:val="00AD2CDD"/>
    <w:rsid w:val="00AD3CE3"/>
    <w:rsid w:val="00B46FB5"/>
    <w:rsid w:val="00B9314D"/>
    <w:rsid w:val="00BD54FF"/>
    <w:rsid w:val="00BE3AC6"/>
    <w:rsid w:val="00BF19E0"/>
    <w:rsid w:val="00C10BE0"/>
    <w:rsid w:val="00C620E5"/>
    <w:rsid w:val="00C95E2A"/>
    <w:rsid w:val="00CB638F"/>
    <w:rsid w:val="00CC23C7"/>
    <w:rsid w:val="00CC46A2"/>
    <w:rsid w:val="00CE38F8"/>
    <w:rsid w:val="00D163B6"/>
    <w:rsid w:val="00D1785D"/>
    <w:rsid w:val="00D41B46"/>
    <w:rsid w:val="00D7735D"/>
    <w:rsid w:val="00D852BD"/>
    <w:rsid w:val="00DE0DF1"/>
    <w:rsid w:val="00DE5DDD"/>
    <w:rsid w:val="00E2102D"/>
    <w:rsid w:val="00E41A25"/>
    <w:rsid w:val="00E57667"/>
    <w:rsid w:val="00E61EDA"/>
    <w:rsid w:val="00E76562"/>
    <w:rsid w:val="00E86D90"/>
    <w:rsid w:val="00E90A67"/>
    <w:rsid w:val="00E93E77"/>
    <w:rsid w:val="00EF0BA4"/>
    <w:rsid w:val="00EF5D6B"/>
    <w:rsid w:val="00F00F17"/>
    <w:rsid w:val="00F16121"/>
    <w:rsid w:val="00F363D8"/>
    <w:rsid w:val="00F4620B"/>
    <w:rsid w:val="00FB5F8C"/>
    <w:rsid w:val="00FF1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23485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445EA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487</Words>
  <Characters>2875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Bazantova Denisa</cp:lastModifiedBy>
  <cp:revision>2</cp:revision>
  <cp:lastPrinted>1900-12-31T23:00:00Z</cp:lastPrinted>
  <dcterms:created xsi:type="dcterms:W3CDTF">2024-01-18T08:36:00Z</dcterms:created>
  <dcterms:modified xsi:type="dcterms:W3CDTF">2024-01-18T08:36:00Z</dcterms:modified>
</cp:coreProperties>
</file>