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87234" w14:textId="77777777" w:rsidR="00093493" w:rsidRDefault="00093493" w:rsidP="00093493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14:paraId="6AE22129" w14:textId="77777777" w:rsidR="00093493" w:rsidRDefault="00093493"/>
    <w:p w14:paraId="001F1942" w14:textId="77777777" w:rsidR="00093493" w:rsidRDefault="00093493" w:rsidP="00093493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Posudek </w:t>
      </w:r>
      <w:r w:rsidRPr="00AD5981">
        <w:rPr>
          <w:b/>
          <w:bCs/>
          <w:sz w:val="22"/>
          <w:szCs w:val="22"/>
        </w:rPr>
        <w:t>vedoucího</w:t>
      </w:r>
      <w:r>
        <w:rPr>
          <w:b/>
          <w:bCs/>
          <w:sz w:val="22"/>
          <w:szCs w:val="22"/>
        </w:rPr>
        <w:t>/</w:t>
      </w:r>
      <w:r w:rsidRPr="00AD5981">
        <w:rPr>
          <w:b/>
          <w:bCs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</w:t>
      </w:r>
      <w:r w:rsidR="00B15984">
        <w:rPr>
          <w:b/>
          <w:bCs/>
          <w:sz w:val="22"/>
          <w:szCs w:val="22"/>
        </w:rPr>
        <w:t>řské práce – akademický rok 2020/2021</w:t>
      </w:r>
    </w:p>
    <w:p w14:paraId="4418BA17" w14:textId="77777777" w:rsidR="00093493" w:rsidRDefault="00093493"/>
    <w:p w14:paraId="03A7D848" w14:textId="7666424A" w:rsidR="00093493" w:rsidRPr="005159D4" w:rsidRDefault="00093493" w:rsidP="00093493">
      <w:pPr>
        <w:snapToGrid w:val="0"/>
        <w:spacing w:line="36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Autor práce:</w:t>
      </w:r>
      <w:r w:rsidR="00617A35">
        <w:rPr>
          <w:sz w:val="22"/>
          <w:szCs w:val="22"/>
        </w:rPr>
        <w:t xml:space="preserve"> </w:t>
      </w:r>
      <w:r w:rsidR="005159D4">
        <w:rPr>
          <w:b/>
          <w:bCs/>
          <w:sz w:val="22"/>
          <w:szCs w:val="22"/>
        </w:rPr>
        <w:t>Marie Zemanová</w:t>
      </w:r>
    </w:p>
    <w:p w14:paraId="5920EE70" w14:textId="77777777" w:rsidR="00093493" w:rsidRDefault="00093493" w:rsidP="0009349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</w:t>
      </w:r>
      <w:r w:rsidR="00767AFE">
        <w:rPr>
          <w:sz w:val="22"/>
          <w:szCs w:val="22"/>
        </w:rPr>
        <w:t xml:space="preserve"> Historicko-literární studia</w:t>
      </w:r>
    </w:p>
    <w:p w14:paraId="5F6825F0" w14:textId="47E6ECE3" w:rsidR="00093493" w:rsidRPr="005159D4" w:rsidRDefault="00093493" w:rsidP="00093493">
      <w:pPr>
        <w:spacing w:line="36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Název práce:</w:t>
      </w:r>
      <w:r w:rsidR="00617A35">
        <w:rPr>
          <w:sz w:val="22"/>
          <w:szCs w:val="22"/>
        </w:rPr>
        <w:t xml:space="preserve"> </w:t>
      </w:r>
      <w:r w:rsidR="005159D4">
        <w:rPr>
          <w:b/>
          <w:bCs/>
          <w:sz w:val="22"/>
          <w:szCs w:val="22"/>
        </w:rPr>
        <w:t xml:space="preserve">Esejistická tvorba Garyho </w:t>
      </w:r>
      <w:proofErr w:type="spellStart"/>
      <w:r w:rsidR="005159D4">
        <w:rPr>
          <w:b/>
          <w:bCs/>
          <w:sz w:val="22"/>
          <w:szCs w:val="22"/>
        </w:rPr>
        <w:t>Sbydera</w:t>
      </w:r>
      <w:proofErr w:type="spellEnd"/>
      <w:r w:rsidR="005159D4">
        <w:rPr>
          <w:b/>
          <w:bCs/>
          <w:sz w:val="22"/>
          <w:szCs w:val="22"/>
        </w:rPr>
        <w:t xml:space="preserve"> v českých překladech</w:t>
      </w:r>
    </w:p>
    <w:p w14:paraId="39844D91" w14:textId="5003C2D2" w:rsidR="00093493" w:rsidRPr="005159D4" w:rsidRDefault="00093493" w:rsidP="00093493">
      <w:pPr>
        <w:spacing w:line="36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Vedoucí práce:</w:t>
      </w:r>
      <w:r w:rsidR="00617A35">
        <w:rPr>
          <w:sz w:val="22"/>
          <w:szCs w:val="22"/>
        </w:rPr>
        <w:t xml:space="preserve"> </w:t>
      </w:r>
      <w:r w:rsidR="005159D4">
        <w:rPr>
          <w:b/>
          <w:bCs/>
          <w:sz w:val="22"/>
          <w:szCs w:val="22"/>
        </w:rPr>
        <w:t>Mgr. Jiří Studený, Ph.D.</w:t>
      </w:r>
    </w:p>
    <w:p w14:paraId="23A0844D" w14:textId="77777777" w:rsidR="00093493" w:rsidRDefault="00093493" w:rsidP="00093493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</w:t>
      </w:r>
      <w:r w:rsidR="00617A35">
        <w:rPr>
          <w:sz w:val="22"/>
          <w:szCs w:val="22"/>
        </w:rPr>
        <w:t xml:space="preserve"> </w:t>
      </w:r>
    </w:p>
    <w:p w14:paraId="60004288" w14:textId="77777777" w:rsidR="00093493" w:rsidRDefault="00093493" w:rsidP="00093493">
      <w:pPr>
        <w:rPr>
          <w:sz w:val="22"/>
          <w:szCs w:val="22"/>
        </w:rPr>
      </w:pPr>
    </w:p>
    <w:p w14:paraId="05053CF8" w14:textId="77777777"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35F32533" w14:textId="5A442AD1"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  <w:r w:rsidR="009D643F">
        <w:rPr>
          <w:sz w:val="22"/>
          <w:szCs w:val="22"/>
        </w:rPr>
        <w:br/>
      </w:r>
      <w:r w:rsidR="009D643F">
        <w:rPr>
          <w:sz w:val="22"/>
          <w:szCs w:val="22"/>
        </w:rPr>
        <w:br/>
        <w:t xml:space="preserve">Text práce po všech stránkách naplňuje cíle bakalářského kvalifikačního stupně. Jedná se o přehledovou syntézu rozsáhlého, heuristicky založeného materiálu, který autorka získala důkladnou rešerší a analýzou jak primárních, tak sekundárních zdrojů. Metodologická základna (povaha esejistického žánru, nakladatelská praxe, recenze a další </w:t>
      </w:r>
      <w:proofErr w:type="spellStart"/>
      <w:r w:rsidR="009D643F">
        <w:rPr>
          <w:sz w:val="22"/>
          <w:szCs w:val="22"/>
        </w:rPr>
        <w:t>paratexty</w:t>
      </w:r>
      <w:proofErr w:type="spellEnd"/>
      <w:r w:rsidR="003A52F1">
        <w:rPr>
          <w:sz w:val="22"/>
          <w:szCs w:val="22"/>
        </w:rPr>
        <w:t>, spirituální souvislosti</w:t>
      </w:r>
      <w:r w:rsidR="009D643F">
        <w:rPr>
          <w:sz w:val="22"/>
          <w:szCs w:val="22"/>
        </w:rPr>
        <w:t xml:space="preserve">) odpovídá tématu a je využita adekvátním způsobem, aniž by na sebe poutala přehnanou pozornost. Teoretické a praktické pasáže se </w:t>
      </w:r>
      <w:r w:rsidR="003A52F1">
        <w:rPr>
          <w:sz w:val="22"/>
          <w:szCs w:val="22"/>
        </w:rPr>
        <w:t xml:space="preserve">dobře </w:t>
      </w:r>
      <w:r w:rsidR="009D643F">
        <w:rPr>
          <w:sz w:val="22"/>
          <w:szCs w:val="22"/>
        </w:rPr>
        <w:t xml:space="preserve">prolínají, obraz českého ohlasu </w:t>
      </w:r>
      <w:proofErr w:type="spellStart"/>
      <w:r w:rsidR="009D643F">
        <w:rPr>
          <w:sz w:val="22"/>
          <w:szCs w:val="22"/>
        </w:rPr>
        <w:t>Snyderovy</w:t>
      </w:r>
      <w:proofErr w:type="spellEnd"/>
      <w:r w:rsidR="009D643F">
        <w:rPr>
          <w:sz w:val="22"/>
          <w:szCs w:val="22"/>
        </w:rPr>
        <w:t xml:space="preserve"> literární dráhy je plastický.</w:t>
      </w:r>
    </w:p>
    <w:p w14:paraId="4BE6DFDB" w14:textId="77777777" w:rsidR="00093493" w:rsidRDefault="00093493" w:rsidP="00093493">
      <w:pPr>
        <w:rPr>
          <w:sz w:val="22"/>
          <w:szCs w:val="22"/>
        </w:rPr>
      </w:pPr>
    </w:p>
    <w:p w14:paraId="7326B597" w14:textId="77777777"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093493" w14:paraId="44767E9D" w14:textId="77777777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114450" w14:textId="57EEB54E" w:rsidR="00093493" w:rsidRDefault="009D643F" w:rsidP="005C33A8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14:paraId="10E426CD" w14:textId="77777777" w:rsidR="00093493" w:rsidRDefault="00093493" w:rsidP="00093493">
      <w:pPr>
        <w:rPr>
          <w:sz w:val="22"/>
          <w:szCs w:val="22"/>
        </w:rPr>
      </w:pPr>
    </w:p>
    <w:p w14:paraId="1BB1512E" w14:textId="77777777" w:rsidR="00093493" w:rsidRDefault="00093493" w:rsidP="00093493">
      <w:pPr>
        <w:rPr>
          <w:b/>
          <w:bCs/>
          <w:sz w:val="22"/>
          <w:szCs w:val="22"/>
        </w:rPr>
      </w:pPr>
    </w:p>
    <w:p w14:paraId="7C8408DB" w14:textId="77777777"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1B2C6AD3" w14:textId="2E0FCBFA"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  <w:r w:rsidR="009D643F">
        <w:rPr>
          <w:sz w:val="22"/>
          <w:szCs w:val="22"/>
        </w:rPr>
        <w:br/>
      </w:r>
      <w:r w:rsidR="009D643F">
        <w:rPr>
          <w:sz w:val="22"/>
          <w:szCs w:val="22"/>
        </w:rPr>
        <w:br/>
        <w:t xml:space="preserve">Za největší přínos práce (aniž bych chtěl snižovat její analytičtější </w:t>
      </w:r>
      <w:r w:rsidR="00514D4E">
        <w:rPr>
          <w:sz w:val="22"/>
          <w:szCs w:val="22"/>
        </w:rPr>
        <w:t>kapitoly</w:t>
      </w:r>
      <w:r w:rsidR="009D643F">
        <w:rPr>
          <w:sz w:val="22"/>
          <w:szCs w:val="22"/>
        </w:rPr>
        <w:t xml:space="preserve">) považuji pečlivé mapování </w:t>
      </w:r>
      <w:r w:rsidR="00DB1363">
        <w:rPr>
          <w:sz w:val="22"/>
          <w:szCs w:val="22"/>
        </w:rPr>
        <w:t xml:space="preserve">cest, jakými se esejistika Garyho </w:t>
      </w:r>
      <w:proofErr w:type="spellStart"/>
      <w:r w:rsidR="00DB1363">
        <w:rPr>
          <w:sz w:val="22"/>
          <w:szCs w:val="22"/>
        </w:rPr>
        <w:t>Snydera</w:t>
      </w:r>
      <w:proofErr w:type="spellEnd"/>
      <w:r w:rsidR="00DB1363">
        <w:rPr>
          <w:sz w:val="22"/>
          <w:szCs w:val="22"/>
        </w:rPr>
        <w:t xml:space="preserve"> </w:t>
      </w:r>
      <w:r w:rsidR="00B2212C">
        <w:rPr>
          <w:sz w:val="22"/>
          <w:szCs w:val="22"/>
        </w:rPr>
        <w:t>(úzce propojená s jeho poezií</w:t>
      </w:r>
      <w:r w:rsidR="00514D4E">
        <w:rPr>
          <w:sz w:val="22"/>
          <w:szCs w:val="22"/>
        </w:rPr>
        <w:t xml:space="preserve"> a duchovní praxí</w:t>
      </w:r>
      <w:r w:rsidR="00B2212C">
        <w:rPr>
          <w:sz w:val="22"/>
          <w:szCs w:val="22"/>
        </w:rPr>
        <w:t xml:space="preserve">) </w:t>
      </w:r>
      <w:r w:rsidR="00DB1363">
        <w:rPr>
          <w:sz w:val="22"/>
          <w:szCs w:val="22"/>
        </w:rPr>
        <w:t>ubírala</w:t>
      </w:r>
      <w:r w:rsidR="00B2212C">
        <w:rPr>
          <w:sz w:val="22"/>
          <w:szCs w:val="22"/>
        </w:rPr>
        <w:t xml:space="preserve"> v (nejenom)</w:t>
      </w:r>
      <w:r w:rsidR="00DB1363">
        <w:rPr>
          <w:sz w:val="22"/>
          <w:szCs w:val="22"/>
        </w:rPr>
        <w:t xml:space="preserve"> polistopadové české literární kultuře. Zpracovány a vyhodnoceny jsou poznatky z předmluv a doslovů, recenzí a rozhovorů, pozornost je věnována také Snyderovým překladatelům. To vše se odehrává na pozadí </w:t>
      </w:r>
      <w:r w:rsidR="00B2212C">
        <w:rPr>
          <w:sz w:val="22"/>
          <w:szCs w:val="22"/>
        </w:rPr>
        <w:t xml:space="preserve">výstižně </w:t>
      </w:r>
      <w:r w:rsidR="00DB1363">
        <w:rPr>
          <w:sz w:val="22"/>
          <w:szCs w:val="22"/>
        </w:rPr>
        <w:t xml:space="preserve">pojednaných historických souvislostí, konkrétně </w:t>
      </w:r>
      <w:proofErr w:type="spellStart"/>
      <w:r w:rsidR="00DB1363">
        <w:rPr>
          <w:sz w:val="22"/>
          <w:szCs w:val="22"/>
        </w:rPr>
        <w:t>Snyderova</w:t>
      </w:r>
      <w:proofErr w:type="spellEnd"/>
      <w:r w:rsidR="00DB1363">
        <w:rPr>
          <w:sz w:val="22"/>
          <w:szCs w:val="22"/>
        </w:rPr>
        <w:t xml:space="preserve"> místa v generaci takzvaných </w:t>
      </w:r>
      <w:proofErr w:type="spellStart"/>
      <w:r w:rsidR="00DB1363">
        <w:rPr>
          <w:sz w:val="22"/>
          <w:szCs w:val="22"/>
        </w:rPr>
        <w:t>beatníků</w:t>
      </w:r>
      <w:proofErr w:type="spellEnd"/>
      <w:r w:rsidR="00DB1363">
        <w:rPr>
          <w:sz w:val="22"/>
          <w:szCs w:val="22"/>
        </w:rPr>
        <w:t xml:space="preserve">, respektive proměny domácího </w:t>
      </w:r>
      <w:proofErr w:type="spellStart"/>
      <w:r w:rsidR="00DB1363">
        <w:rPr>
          <w:sz w:val="22"/>
          <w:szCs w:val="22"/>
        </w:rPr>
        <w:t>literárněkulturního</w:t>
      </w:r>
      <w:proofErr w:type="spellEnd"/>
      <w:r w:rsidR="00DB1363">
        <w:rPr>
          <w:sz w:val="22"/>
          <w:szCs w:val="22"/>
        </w:rPr>
        <w:t xml:space="preserve"> kontextu, který umožnil plnou integraci díla tohoto básníka, esejisty a ekologického aktivisty do českého kulturního a intelektuálního života. Sem </w:t>
      </w:r>
      <w:proofErr w:type="gramStart"/>
      <w:r w:rsidR="00DB1363">
        <w:rPr>
          <w:sz w:val="22"/>
          <w:szCs w:val="22"/>
        </w:rPr>
        <w:t>patří</w:t>
      </w:r>
      <w:proofErr w:type="gramEnd"/>
      <w:r w:rsidR="00DB1363">
        <w:rPr>
          <w:sz w:val="22"/>
          <w:szCs w:val="22"/>
        </w:rPr>
        <w:t xml:space="preserve"> vedle studií o </w:t>
      </w:r>
      <w:proofErr w:type="spellStart"/>
      <w:r w:rsidR="00DB1363">
        <w:rPr>
          <w:sz w:val="22"/>
          <w:szCs w:val="22"/>
        </w:rPr>
        <w:t>Snyderovi</w:t>
      </w:r>
      <w:proofErr w:type="spellEnd"/>
      <w:r w:rsidR="00DB1363">
        <w:rPr>
          <w:sz w:val="22"/>
          <w:szCs w:val="22"/>
        </w:rPr>
        <w:t xml:space="preserve"> v</w:t>
      </w:r>
      <w:r w:rsidR="00B2212C">
        <w:rPr>
          <w:sz w:val="22"/>
          <w:szCs w:val="22"/>
        </w:rPr>
        <w:t> </w:t>
      </w:r>
      <w:r w:rsidR="00DB1363">
        <w:rPr>
          <w:sz w:val="22"/>
          <w:szCs w:val="22"/>
        </w:rPr>
        <w:t>různ</w:t>
      </w:r>
      <w:r w:rsidR="00B2212C">
        <w:rPr>
          <w:sz w:val="22"/>
          <w:szCs w:val="22"/>
        </w:rPr>
        <w:t xml:space="preserve">ě zaměřených </w:t>
      </w:r>
      <w:r w:rsidR="00DB1363">
        <w:rPr>
          <w:sz w:val="22"/>
          <w:szCs w:val="22"/>
        </w:rPr>
        <w:t>sbornících také mediální odezva jeho návštěv.</w:t>
      </w:r>
    </w:p>
    <w:p w14:paraId="46B1EE0E" w14:textId="77777777" w:rsidR="00093493" w:rsidRDefault="00093493" w:rsidP="00093493">
      <w:pPr>
        <w:rPr>
          <w:sz w:val="22"/>
          <w:szCs w:val="22"/>
        </w:rPr>
      </w:pPr>
    </w:p>
    <w:p w14:paraId="33065E23" w14:textId="77777777"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093493" w14:paraId="038B57B4" w14:textId="7777777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563065" w14:textId="3D19BF06" w:rsidR="00093493" w:rsidRDefault="00D576C2" w:rsidP="005C33A8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14:paraId="13B05309" w14:textId="77777777" w:rsidR="00093493" w:rsidRDefault="00093493" w:rsidP="00093493"/>
    <w:p w14:paraId="6E6E2E0C" w14:textId="77777777" w:rsidR="00093493" w:rsidRDefault="00093493" w:rsidP="00093493">
      <w:pPr>
        <w:ind w:left="-720"/>
        <w:rPr>
          <w:sz w:val="22"/>
          <w:szCs w:val="22"/>
        </w:rPr>
      </w:pPr>
    </w:p>
    <w:p w14:paraId="13E981E4" w14:textId="77777777"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028C14D" w14:textId="77777777"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368C66AA" w14:textId="77777777" w:rsidR="00093493" w:rsidRDefault="00093493" w:rsidP="00093493">
      <w:pPr>
        <w:rPr>
          <w:sz w:val="22"/>
          <w:szCs w:val="22"/>
        </w:rPr>
      </w:pPr>
    </w:p>
    <w:p w14:paraId="434B4A5F" w14:textId="77777777" w:rsidR="00093493" w:rsidRDefault="00093493" w:rsidP="00093493">
      <w:pPr>
        <w:rPr>
          <w:sz w:val="22"/>
          <w:szCs w:val="22"/>
        </w:rPr>
      </w:pPr>
    </w:p>
    <w:p w14:paraId="3A70F2BB" w14:textId="79067C91" w:rsidR="00093493" w:rsidRPr="00D576C2" w:rsidRDefault="00D576C2" w:rsidP="00093493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Jak již jsem konstatoval výše, jednotlivé části a kapitoly práce do sebe vhodně (chtělo by se spolu se </w:t>
      </w:r>
      <w:proofErr w:type="spellStart"/>
      <w:r>
        <w:rPr>
          <w:sz w:val="22"/>
          <w:szCs w:val="22"/>
        </w:rPr>
        <w:t>Snyderem</w:t>
      </w:r>
      <w:proofErr w:type="spellEnd"/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říci</w:t>
      </w:r>
      <w:proofErr w:type="gramEnd"/>
      <w:r>
        <w:rPr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organicky</w:t>
      </w:r>
      <w:r>
        <w:rPr>
          <w:sz w:val="22"/>
          <w:szCs w:val="22"/>
        </w:rPr>
        <w:t xml:space="preserve">) zapadají. Zvláštní pozornost si </w:t>
      </w:r>
      <w:proofErr w:type="gramStart"/>
      <w:r>
        <w:rPr>
          <w:sz w:val="22"/>
          <w:szCs w:val="22"/>
        </w:rPr>
        <w:t>zaslouží</w:t>
      </w:r>
      <w:proofErr w:type="gramEnd"/>
      <w:r>
        <w:rPr>
          <w:sz w:val="22"/>
          <w:szCs w:val="22"/>
        </w:rPr>
        <w:t xml:space="preserve"> způsob, jakým se autorka vyrovnala s intertextuálním charakterem esejů Garyho </w:t>
      </w:r>
      <w:proofErr w:type="spellStart"/>
      <w:r>
        <w:rPr>
          <w:sz w:val="22"/>
          <w:szCs w:val="22"/>
        </w:rPr>
        <w:t>Snydera</w:t>
      </w:r>
      <w:proofErr w:type="spellEnd"/>
      <w:r>
        <w:rPr>
          <w:sz w:val="22"/>
          <w:szCs w:val="22"/>
        </w:rPr>
        <w:t>, což je téma látkově i metodicky poměrně náročné. Také v tomto smyslu jde o samostatný a zdařilý kritický výko</w:t>
      </w:r>
      <w:r w:rsidR="00CF1E3B">
        <w:rPr>
          <w:sz w:val="22"/>
          <w:szCs w:val="22"/>
        </w:rPr>
        <w:t>n.</w:t>
      </w:r>
      <w:r>
        <w:rPr>
          <w:sz w:val="22"/>
          <w:szCs w:val="22"/>
        </w:rPr>
        <w:t xml:space="preserve"> </w:t>
      </w:r>
    </w:p>
    <w:p w14:paraId="1A1CD012" w14:textId="77777777" w:rsidR="00093493" w:rsidRDefault="00093493" w:rsidP="00093493">
      <w:pPr>
        <w:rPr>
          <w:sz w:val="22"/>
          <w:szCs w:val="22"/>
        </w:rPr>
      </w:pPr>
    </w:p>
    <w:p w14:paraId="019C2D81" w14:textId="77777777"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093493" w14:paraId="5A521D73" w14:textId="7777777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A5E57" w14:textId="6607D183" w:rsidR="00093493" w:rsidRDefault="00D576C2" w:rsidP="005C33A8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</w:tbl>
    <w:p w14:paraId="1B40B506" w14:textId="18FDDCB4" w:rsidR="00093493" w:rsidRDefault="00D576C2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br/>
      </w:r>
      <w:r>
        <w:rPr>
          <w:b/>
          <w:bCs/>
          <w:sz w:val="22"/>
          <w:szCs w:val="22"/>
        </w:rPr>
        <w:br/>
      </w:r>
      <w:r w:rsidR="00093493">
        <w:rPr>
          <w:b/>
          <w:bCs/>
          <w:sz w:val="22"/>
          <w:szCs w:val="22"/>
        </w:rPr>
        <w:t>IV. Formální náležitosti práce a její úprava</w:t>
      </w:r>
      <w:r w:rsidR="00093493">
        <w:rPr>
          <w:sz w:val="22"/>
          <w:szCs w:val="22"/>
        </w:rPr>
        <w:t xml:space="preserve"> </w:t>
      </w:r>
    </w:p>
    <w:p w14:paraId="1C6D5E68" w14:textId="77777777"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2ACB6A3D" w14:textId="77777777" w:rsidR="00093493" w:rsidRDefault="00093493" w:rsidP="00093493">
      <w:pPr>
        <w:rPr>
          <w:sz w:val="22"/>
          <w:szCs w:val="22"/>
        </w:rPr>
      </w:pPr>
    </w:p>
    <w:p w14:paraId="58B77150" w14:textId="489C3377" w:rsidR="00093493" w:rsidRDefault="00966BDC" w:rsidP="00093493">
      <w:pPr>
        <w:rPr>
          <w:sz w:val="22"/>
          <w:szCs w:val="22"/>
        </w:rPr>
      </w:pPr>
      <w:r>
        <w:rPr>
          <w:sz w:val="22"/>
          <w:szCs w:val="22"/>
        </w:rPr>
        <w:t>Jazyková úroveň předloženého textu je velmi dobrá, obsah je srozumitelný a čtivý, aniž by slevoval z</w:t>
      </w:r>
      <w:r w:rsidR="00245D0B">
        <w:rPr>
          <w:sz w:val="22"/>
          <w:szCs w:val="22"/>
        </w:rPr>
        <w:t> </w:t>
      </w:r>
      <w:r>
        <w:rPr>
          <w:sz w:val="22"/>
          <w:szCs w:val="22"/>
        </w:rPr>
        <w:t>akademické</w:t>
      </w:r>
      <w:r w:rsidR="00245D0B">
        <w:rPr>
          <w:sz w:val="22"/>
          <w:szCs w:val="22"/>
        </w:rPr>
        <w:t>ho tónu</w:t>
      </w:r>
      <w:r>
        <w:rPr>
          <w:sz w:val="22"/>
          <w:szCs w:val="22"/>
        </w:rPr>
        <w:t>. Jisté nedostatky vidím v</w:t>
      </w:r>
      <w:r w:rsidR="00F525BC">
        <w:rPr>
          <w:sz w:val="22"/>
          <w:szCs w:val="22"/>
        </w:rPr>
        <w:t xml:space="preserve"> nejasné </w:t>
      </w:r>
      <w:r>
        <w:rPr>
          <w:sz w:val="22"/>
          <w:szCs w:val="22"/>
        </w:rPr>
        <w:t xml:space="preserve">citační normě (pořadí jmen a příjmení v bibliografických údajích, </w:t>
      </w:r>
      <w:r w:rsidR="00F525BC">
        <w:rPr>
          <w:sz w:val="22"/>
          <w:szCs w:val="22"/>
        </w:rPr>
        <w:t xml:space="preserve">autoři spojení nikoliv pomlčkou, ale spojkou „a“), pokud je uváděn doslov nebo předmluva, měl by být v odkazu pod čarou název příslušného textu, nikoliv </w:t>
      </w:r>
      <w:r w:rsidR="00CF1E3B">
        <w:rPr>
          <w:sz w:val="22"/>
          <w:szCs w:val="22"/>
        </w:rPr>
        <w:t xml:space="preserve">celé </w:t>
      </w:r>
      <w:r w:rsidR="00F525BC">
        <w:rPr>
          <w:sz w:val="22"/>
          <w:szCs w:val="22"/>
        </w:rPr>
        <w:t>knihy (antologie, souboru studií apod.)</w:t>
      </w:r>
      <w:r w:rsidR="00CF1E3B">
        <w:rPr>
          <w:sz w:val="22"/>
          <w:szCs w:val="22"/>
        </w:rPr>
        <w:t>. Stejně tak tituly dílčích statí není třeba psát kurzívou, až publikaci, z níž pocházejí…</w:t>
      </w:r>
    </w:p>
    <w:p w14:paraId="1082EB06" w14:textId="77777777" w:rsidR="00093493" w:rsidRDefault="00093493" w:rsidP="00093493">
      <w:pPr>
        <w:rPr>
          <w:sz w:val="22"/>
          <w:szCs w:val="22"/>
        </w:rPr>
      </w:pPr>
    </w:p>
    <w:p w14:paraId="097EFA4F" w14:textId="77777777" w:rsidR="00093493" w:rsidRDefault="00093493" w:rsidP="00093493">
      <w:pPr>
        <w:rPr>
          <w:sz w:val="22"/>
          <w:szCs w:val="22"/>
        </w:rPr>
      </w:pPr>
    </w:p>
    <w:p w14:paraId="31DB69F9" w14:textId="77777777"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093493" w14:paraId="6652540C" w14:textId="7777777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7D487A" w14:textId="17249579" w:rsidR="00093493" w:rsidRDefault="00CF1E3B" w:rsidP="005C33A8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14:paraId="7F6F477E" w14:textId="77777777" w:rsidR="00093493" w:rsidRDefault="00093493" w:rsidP="00093493"/>
    <w:p w14:paraId="6B16A5A1" w14:textId="77777777" w:rsidR="00093493" w:rsidRDefault="00093493" w:rsidP="00093493">
      <w:pPr>
        <w:rPr>
          <w:b/>
          <w:bCs/>
          <w:sz w:val="22"/>
          <w:szCs w:val="22"/>
        </w:rPr>
      </w:pPr>
    </w:p>
    <w:p w14:paraId="5EDD113D" w14:textId="2B6F3EEA"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  <w:r w:rsidR="007E4891">
        <w:rPr>
          <w:sz w:val="22"/>
          <w:szCs w:val="22"/>
        </w:rPr>
        <w:br/>
      </w:r>
      <w:r w:rsidR="007E4891">
        <w:rPr>
          <w:sz w:val="22"/>
          <w:szCs w:val="22"/>
        </w:rPr>
        <w:br/>
        <w:t>Není zcela běžné (ani příliš žádoucí) vycházet v bakalářských pracích z jiných kvalifikačních textů, byť magisterských. Z jakého důvodu jste se rozhodla přesto z jednoho takového textu čerpat?</w:t>
      </w:r>
      <w:r w:rsidR="007E4891">
        <w:rPr>
          <w:sz w:val="22"/>
          <w:szCs w:val="22"/>
        </w:rPr>
        <w:br/>
        <w:t xml:space="preserve">Co podle vašeho názoru by mělo být ze </w:t>
      </w:r>
      <w:proofErr w:type="spellStart"/>
      <w:r w:rsidR="007E4891">
        <w:rPr>
          <w:sz w:val="22"/>
          <w:szCs w:val="22"/>
        </w:rPr>
        <w:t>Snyderova</w:t>
      </w:r>
      <w:proofErr w:type="spellEnd"/>
      <w:r w:rsidR="007E4891">
        <w:rPr>
          <w:sz w:val="22"/>
          <w:szCs w:val="22"/>
        </w:rPr>
        <w:t xml:space="preserve"> díla ještě do českého prostředí uvedeno a co sama považujte za pro nás nejpodnětnější autorův text (co vás nejvíce zaujalo, oslovilo atd.)? </w:t>
      </w:r>
      <w:r w:rsidR="007E4891">
        <w:rPr>
          <w:sz w:val="22"/>
          <w:szCs w:val="22"/>
        </w:rPr>
        <w:br/>
      </w:r>
    </w:p>
    <w:p w14:paraId="61EB45D2" w14:textId="77777777" w:rsidR="00093493" w:rsidRDefault="00093493" w:rsidP="00093493">
      <w:pPr>
        <w:rPr>
          <w:sz w:val="22"/>
          <w:szCs w:val="22"/>
        </w:rPr>
      </w:pPr>
    </w:p>
    <w:p w14:paraId="6C6B86E0" w14:textId="77777777"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74222B0B" w14:textId="77777777" w:rsidR="00093493" w:rsidRDefault="00093493" w:rsidP="00093493">
      <w:pPr>
        <w:rPr>
          <w:sz w:val="22"/>
          <w:szCs w:val="22"/>
        </w:rPr>
      </w:pPr>
    </w:p>
    <w:p w14:paraId="5DDA45F2" w14:textId="2FB274A8" w:rsidR="00093493" w:rsidRPr="007E4891" w:rsidRDefault="007E4891" w:rsidP="00093493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Práci k obhajobě </w:t>
      </w:r>
      <w:r>
        <w:rPr>
          <w:b/>
          <w:bCs/>
          <w:sz w:val="22"/>
          <w:szCs w:val="22"/>
        </w:rPr>
        <w:t>doporučuji.</w:t>
      </w:r>
    </w:p>
    <w:p w14:paraId="19BA45FC" w14:textId="77777777" w:rsidR="00093493" w:rsidRDefault="00093493" w:rsidP="00093493">
      <w:pPr>
        <w:rPr>
          <w:sz w:val="22"/>
          <w:szCs w:val="22"/>
        </w:rPr>
      </w:pPr>
    </w:p>
    <w:p w14:paraId="1A1B8BB2" w14:textId="77777777" w:rsidR="00093493" w:rsidRDefault="00093493" w:rsidP="00093493">
      <w:pPr>
        <w:rPr>
          <w:sz w:val="22"/>
          <w:szCs w:val="22"/>
        </w:rPr>
      </w:pPr>
    </w:p>
    <w:p w14:paraId="2DCAF984" w14:textId="77777777" w:rsidR="00093493" w:rsidRDefault="00093493" w:rsidP="00093493">
      <w:pPr>
        <w:rPr>
          <w:b/>
          <w:bCs/>
          <w:sz w:val="22"/>
          <w:szCs w:val="22"/>
        </w:rPr>
      </w:pPr>
    </w:p>
    <w:p w14:paraId="6188EDA7" w14:textId="242ACFF4" w:rsidR="00093493" w:rsidRDefault="00093493" w:rsidP="0009349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  <w:r w:rsidR="007E4891">
        <w:rPr>
          <w:sz w:val="22"/>
          <w:szCs w:val="22"/>
        </w:rPr>
        <w:br/>
      </w:r>
      <w:r w:rsidR="007E4891">
        <w:rPr>
          <w:sz w:val="22"/>
          <w:szCs w:val="22"/>
        </w:rPr>
        <w:br/>
      </w:r>
      <w:r w:rsidR="007E4891">
        <w:rPr>
          <w:b/>
          <w:bCs/>
          <w:sz w:val="22"/>
          <w:szCs w:val="22"/>
        </w:rPr>
        <w:t xml:space="preserve">15 bodů = A </w:t>
      </w:r>
      <w:r w:rsidR="007E4891">
        <w:rPr>
          <w:sz w:val="22"/>
          <w:szCs w:val="22"/>
        </w:rPr>
        <w:t>(výborně)</w:t>
      </w:r>
    </w:p>
    <w:p w14:paraId="5D11FEAD" w14:textId="77777777" w:rsidR="00093493" w:rsidRDefault="00093493" w:rsidP="00093493">
      <w:pPr>
        <w:rPr>
          <w:sz w:val="22"/>
          <w:szCs w:val="22"/>
        </w:rPr>
      </w:pPr>
    </w:p>
    <w:p w14:paraId="542C4921" w14:textId="77777777" w:rsidR="00093493" w:rsidRDefault="00093493" w:rsidP="00093493">
      <w:pPr>
        <w:rPr>
          <w:sz w:val="22"/>
          <w:szCs w:val="22"/>
        </w:rPr>
      </w:pPr>
    </w:p>
    <w:p w14:paraId="41FE5C4B" w14:textId="4B298063"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40033B">
        <w:rPr>
          <w:sz w:val="22"/>
          <w:szCs w:val="22"/>
        </w:rPr>
        <w:t xml:space="preserve"> Hradec Králové, 15. července 2022</w:t>
      </w:r>
    </w:p>
    <w:p w14:paraId="562772E6" w14:textId="77777777" w:rsidR="00093493" w:rsidRDefault="00093493" w:rsidP="00093493">
      <w:pPr>
        <w:rPr>
          <w:sz w:val="22"/>
          <w:szCs w:val="22"/>
        </w:rPr>
      </w:pPr>
    </w:p>
    <w:p w14:paraId="426FD099" w14:textId="77777777"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56A25EC3" w14:textId="77777777" w:rsidR="00093493" w:rsidRDefault="00093493" w:rsidP="00093493">
      <w:pPr>
        <w:rPr>
          <w:sz w:val="22"/>
          <w:szCs w:val="22"/>
        </w:rPr>
      </w:pPr>
    </w:p>
    <w:p w14:paraId="2E1A4F3C" w14:textId="77777777" w:rsidR="00093493" w:rsidRDefault="00093493" w:rsidP="00093493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425E75F5" w14:textId="77777777" w:rsidR="00093493" w:rsidRDefault="00093493" w:rsidP="00093493">
      <w:pPr>
        <w:rPr>
          <w:sz w:val="20"/>
          <w:szCs w:val="20"/>
        </w:rPr>
      </w:pPr>
    </w:p>
    <w:p w14:paraId="3CE00495" w14:textId="77777777" w:rsidR="00093493" w:rsidRDefault="00093493" w:rsidP="00093493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791C9407" w14:textId="77777777" w:rsidR="00093493" w:rsidRDefault="00093493" w:rsidP="00093493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D21493" w14:paraId="78136AFF" w14:textId="77777777" w:rsidTr="00D21493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867D0D2" w14:textId="77777777" w:rsidR="00D21493" w:rsidRDefault="00D21493" w:rsidP="005C33A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1C2E0EE" w14:textId="10F41A1C" w:rsidR="00D21493" w:rsidRDefault="00245D0B" w:rsidP="005C33A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</w:t>
            </w:r>
            <w:r w:rsidR="00D21493">
              <w:rPr>
                <w:b/>
                <w:bCs/>
                <w:sz w:val="20"/>
                <w:szCs w:val="20"/>
              </w:rPr>
              <w:t>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3BDFBB" w14:textId="77777777" w:rsidR="00D21493" w:rsidRDefault="00D21493" w:rsidP="005C33A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02D789" w14:textId="77777777" w:rsidR="00D21493" w:rsidRDefault="00D21493" w:rsidP="005C33A8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D21493" w14:paraId="325DC69E" w14:textId="77777777" w:rsidTr="00D21493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BFCBCBD" w14:textId="77777777" w:rsidR="00D21493" w:rsidRPr="00D21493" w:rsidRDefault="00D21493" w:rsidP="005C33A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21493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9E15B21" w14:textId="5E43F6EF" w:rsidR="00D21493" w:rsidRDefault="00245D0B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  <w:r w:rsidR="00D21493">
              <w:rPr>
                <w:sz w:val="20"/>
                <w:szCs w:val="20"/>
              </w:rPr>
              <w:t>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71CADE" w14:textId="77777777" w:rsidR="00D21493" w:rsidRPr="00D21493" w:rsidRDefault="00D21493" w:rsidP="005C33A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21493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80843C" w14:textId="77777777" w:rsidR="00D21493" w:rsidRDefault="00D21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21493" w14:paraId="38C3AC2D" w14:textId="77777777" w:rsidTr="00D21493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299668D" w14:textId="77777777" w:rsidR="00D21493" w:rsidRPr="00D21493" w:rsidRDefault="00D21493" w:rsidP="005C33A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21493">
              <w:rPr>
                <w:b/>
                <w:sz w:val="20"/>
                <w:szCs w:val="20"/>
              </w:rPr>
              <w:lastRenderedPageBreak/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200102E" w14:textId="77777777" w:rsidR="00D21493" w:rsidRDefault="00D21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799033" w14:textId="77777777" w:rsidR="00D21493" w:rsidRPr="00D21493" w:rsidRDefault="00D21493" w:rsidP="005C33A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21493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9DC60C" w14:textId="77777777" w:rsidR="00D21493" w:rsidRDefault="00D21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21493" w14:paraId="38BF3E48" w14:textId="77777777" w:rsidTr="00D21493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5B110D1" w14:textId="77777777" w:rsidR="00D21493" w:rsidRPr="00D21493" w:rsidRDefault="00D21493" w:rsidP="00D21493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21493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4DEECEE" w14:textId="77777777" w:rsidR="00D21493" w:rsidRDefault="00D21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34397B" w14:textId="77777777" w:rsidR="00D21493" w:rsidRPr="00D21493" w:rsidRDefault="00D21493" w:rsidP="005C33A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21493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8E0769" w14:textId="77777777" w:rsidR="00D21493" w:rsidRDefault="00D21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21493" w14:paraId="3E019E97" w14:textId="77777777" w:rsidTr="00D21493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BC522A8" w14:textId="77777777" w:rsidR="00D21493" w:rsidRPr="00D21493" w:rsidRDefault="00D21493" w:rsidP="00D21493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21493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4CF39FB" w14:textId="77777777" w:rsidR="00D21493" w:rsidRDefault="00D21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F03FCE" w14:textId="77777777" w:rsidR="00D21493" w:rsidRPr="00D21493" w:rsidRDefault="00D21493" w:rsidP="005C33A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21493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CC91C9" w14:textId="77777777" w:rsidR="00D21493" w:rsidRDefault="00D21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21493" w14:paraId="237B97A0" w14:textId="77777777" w:rsidTr="00D21493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F2DE723" w14:textId="77777777" w:rsidR="00D21493" w:rsidRPr="00D21493" w:rsidRDefault="00D21493" w:rsidP="005C33A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21493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F091336" w14:textId="708B6219" w:rsidR="00D21493" w:rsidRDefault="00245D0B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D21493">
              <w:rPr>
                <w:sz w:val="20"/>
                <w:szCs w:val="20"/>
              </w:rPr>
              <w:t>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32F53B" w14:textId="77777777" w:rsidR="00D21493" w:rsidRPr="00D21493" w:rsidRDefault="00D21493" w:rsidP="005C33A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21493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F6A097" w14:textId="77777777" w:rsidR="00D21493" w:rsidRDefault="00D21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21493" w14:paraId="3B002CA1" w14:textId="77777777" w:rsidTr="00D21493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77495A3" w14:textId="77777777" w:rsidR="00D21493" w:rsidRPr="00D21493" w:rsidRDefault="00D21493" w:rsidP="005C33A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D21493">
                <w:rPr>
                  <w:b/>
                  <w:sz w:val="20"/>
                  <w:szCs w:val="20"/>
                </w:rPr>
                <w:t>4 a</w:t>
              </w:r>
            </w:smartTag>
            <w:r w:rsidRPr="00D21493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E9D771E" w14:textId="4CFB322A" w:rsidR="00D21493" w:rsidRDefault="00245D0B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  <w:r w:rsidR="00D21493">
              <w:rPr>
                <w:sz w:val="20"/>
                <w:szCs w:val="20"/>
              </w:rPr>
              <w:t>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EF78C3" w14:textId="77777777" w:rsidR="00D21493" w:rsidRPr="00D21493" w:rsidRDefault="00D21493" w:rsidP="005C33A8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D21493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F8B9E4" w14:textId="77777777" w:rsidR="00D21493" w:rsidRDefault="00D21493" w:rsidP="005C33A8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10BCFD4D" w14:textId="77777777" w:rsidR="00093493" w:rsidRDefault="00093493" w:rsidP="00093493">
      <w:pPr>
        <w:rPr>
          <w:sz w:val="22"/>
          <w:szCs w:val="22"/>
        </w:rPr>
      </w:pPr>
    </w:p>
    <w:p w14:paraId="3D4E1A29" w14:textId="77777777" w:rsidR="00093493" w:rsidRDefault="00093493"/>
    <w:sectPr w:rsidR="000934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D1BF14" w14:textId="77777777" w:rsidR="00040588" w:rsidRDefault="00040588">
      <w:r>
        <w:separator/>
      </w:r>
    </w:p>
  </w:endnote>
  <w:endnote w:type="continuationSeparator" w:id="0">
    <w:p w14:paraId="07AA43CF" w14:textId="77777777" w:rsidR="00040588" w:rsidRDefault="00040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D7A62" w14:textId="77777777" w:rsidR="00040588" w:rsidRDefault="00040588">
      <w:r>
        <w:separator/>
      </w:r>
    </w:p>
  </w:footnote>
  <w:footnote w:type="continuationSeparator" w:id="0">
    <w:p w14:paraId="612119DD" w14:textId="77777777" w:rsidR="00040588" w:rsidRDefault="00040588">
      <w:r>
        <w:continuationSeparator/>
      </w:r>
    </w:p>
  </w:footnote>
  <w:footnote w:id="1">
    <w:p w14:paraId="62B7A113" w14:textId="77777777" w:rsidR="00093493" w:rsidRDefault="00093493" w:rsidP="00093493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cs="Times New Roman"/>
        <w:b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93493"/>
    <w:rsid w:val="00040588"/>
    <w:rsid w:val="00093493"/>
    <w:rsid w:val="0019106A"/>
    <w:rsid w:val="00245D0B"/>
    <w:rsid w:val="002B6501"/>
    <w:rsid w:val="003A52F1"/>
    <w:rsid w:val="0040033B"/>
    <w:rsid w:val="0043707A"/>
    <w:rsid w:val="0050670C"/>
    <w:rsid w:val="00514D4E"/>
    <w:rsid w:val="005159D4"/>
    <w:rsid w:val="00541504"/>
    <w:rsid w:val="005C33A8"/>
    <w:rsid w:val="005C5644"/>
    <w:rsid w:val="00617A35"/>
    <w:rsid w:val="00767AFE"/>
    <w:rsid w:val="007E4891"/>
    <w:rsid w:val="00813B99"/>
    <w:rsid w:val="008F257C"/>
    <w:rsid w:val="00966BDC"/>
    <w:rsid w:val="009D643F"/>
    <w:rsid w:val="00AD5981"/>
    <w:rsid w:val="00B15984"/>
    <w:rsid w:val="00B2212C"/>
    <w:rsid w:val="00B26303"/>
    <w:rsid w:val="00BC02C8"/>
    <w:rsid w:val="00C90D52"/>
    <w:rsid w:val="00CF1E3B"/>
    <w:rsid w:val="00D10B43"/>
    <w:rsid w:val="00D21493"/>
    <w:rsid w:val="00D576C2"/>
    <w:rsid w:val="00D8691F"/>
    <w:rsid w:val="00DB1363"/>
    <w:rsid w:val="00DE3C9E"/>
    <w:rsid w:val="00E56FD5"/>
    <w:rsid w:val="00E84BC4"/>
    <w:rsid w:val="00F525BC"/>
    <w:rsid w:val="00F73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BF8FC6A"/>
  <w15:chartTrackingRefBased/>
  <w15:docId w15:val="{24CB912F-64ED-4599-B7A8-6C81362A2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093493"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093493"/>
  </w:style>
  <w:style w:type="character" w:customStyle="1" w:styleId="Znakapoznpodarou1">
    <w:name w:val="Značka pozn. pod čarou1"/>
    <w:rsid w:val="00093493"/>
    <w:rPr>
      <w:vertAlign w:val="superscript"/>
    </w:rPr>
  </w:style>
  <w:style w:type="paragraph" w:customStyle="1" w:styleId="Obsahtabulky">
    <w:name w:val="Obsah tabulky"/>
    <w:basedOn w:val="Normln"/>
    <w:rsid w:val="00093493"/>
    <w:pPr>
      <w:suppressLineNumbers/>
    </w:pPr>
  </w:style>
  <w:style w:type="paragraph" w:styleId="Textpoznpodarou">
    <w:name w:val="footnote text"/>
    <w:basedOn w:val="Normln"/>
    <w:semiHidden/>
    <w:rsid w:val="00093493"/>
    <w:pPr>
      <w:suppressLineNumbers/>
      <w:ind w:left="283" w:hanging="283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1D12F0-350D-4E68-96EF-861DBDE07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643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>UPa</Company>
  <LinksUpToDate>false</LinksUpToDate>
  <CharactersWithSpaces>4432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dc:description/>
  <cp:lastModifiedBy>Studeny Jiri</cp:lastModifiedBy>
  <cp:revision>6</cp:revision>
  <dcterms:created xsi:type="dcterms:W3CDTF">2022-07-15T16:18:00Z</dcterms:created>
  <dcterms:modified xsi:type="dcterms:W3CDTF">2022-07-15T16:28:00Z</dcterms:modified>
</cp:coreProperties>
</file>