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ED0E56" w14:textId="77777777" w:rsidR="00DA2C21" w:rsidRPr="00BA2D24" w:rsidRDefault="00DA2C21" w:rsidP="00DA2C21">
      <w:pPr>
        <w:ind w:left="-851" w:hanging="142"/>
        <w:jc w:val="center"/>
        <w:rPr>
          <w:sz w:val="22"/>
          <w:szCs w:val="22"/>
        </w:rPr>
      </w:pPr>
      <w:r w:rsidRPr="00BA2D24">
        <w:rPr>
          <w:sz w:val="22"/>
          <w:szCs w:val="22"/>
        </w:rPr>
        <w:t>Univerzita Pardubice – Fakulta filozofická – KLKS</w:t>
      </w:r>
    </w:p>
    <w:p w14:paraId="704BC5BE" w14:textId="77777777" w:rsidR="00DA2C21" w:rsidRPr="00BA2D24" w:rsidRDefault="00DA2C21" w:rsidP="00DA2C21"/>
    <w:p w14:paraId="25EDF553" w14:textId="748E77FB" w:rsidR="00DA2C21" w:rsidRPr="00BA2D24" w:rsidRDefault="00DA2C21" w:rsidP="00DA2C21">
      <w:pPr>
        <w:snapToGrid w:val="0"/>
        <w:rPr>
          <w:b/>
          <w:bCs/>
          <w:sz w:val="22"/>
          <w:szCs w:val="22"/>
        </w:rPr>
      </w:pPr>
      <w:r w:rsidRPr="00BA2D24">
        <w:rPr>
          <w:b/>
          <w:bCs/>
          <w:sz w:val="22"/>
          <w:szCs w:val="22"/>
        </w:rPr>
        <w:t xml:space="preserve">Posudek </w:t>
      </w:r>
      <w:r w:rsidRPr="00BA2D24">
        <w:rPr>
          <w:b/>
          <w:bCs/>
          <w:dstrike/>
          <w:kern w:val="22"/>
          <w:sz w:val="22"/>
          <w:szCs w:val="22"/>
        </w:rPr>
        <w:t>vedoucího</w:t>
      </w:r>
      <w:r w:rsidRPr="00BA2D24">
        <w:rPr>
          <w:b/>
          <w:bCs/>
          <w:kern w:val="22"/>
          <w:sz w:val="22"/>
          <w:szCs w:val="22"/>
        </w:rPr>
        <w:t>/</w:t>
      </w:r>
      <w:r w:rsidRPr="00BA2D24">
        <w:rPr>
          <w:b/>
          <w:bCs/>
          <w:sz w:val="22"/>
          <w:szCs w:val="22"/>
          <w:u w:val="single"/>
        </w:rPr>
        <w:t>oponenta</w:t>
      </w:r>
      <w:r w:rsidRPr="00BA2D24">
        <w:rPr>
          <w:b/>
          <w:bCs/>
          <w:sz w:val="22"/>
          <w:szCs w:val="22"/>
        </w:rPr>
        <w:t xml:space="preserve"> bakalá</w:t>
      </w:r>
      <w:r w:rsidR="00BC48E0" w:rsidRPr="00BA2D24">
        <w:rPr>
          <w:b/>
          <w:bCs/>
          <w:sz w:val="22"/>
          <w:szCs w:val="22"/>
        </w:rPr>
        <w:t>řské práce – akademický rok 20</w:t>
      </w:r>
      <w:r w:rsidR="00FF0819" w:rsidRPr="00BA2D24">
        <w:rPr>
          <w:b/>
          <w:bCs/>
          <w:sz w:val="22"/>
          <w:szCs w:val="22"/>
        </w:rPr>
        <w:t>2</w:t>
      </w:r>
      <w:r w:rsidR="008F5CED">
        <w:rPr>
          <w:b/>
          <w:bCs/>
          <w:sz w:val="22"/>
          <w:szCs w:val="22"/>
        </w:rPr>
        <w:t>2</w:t>
      </w:r>
      <w:r w:rsidRPr="00BA2D24">
        <w:rPr>
          <w:b/>
          <w:bCs/>
          <w:sz w:val="22"/>
          <w:szCs w:val="22"/>
        </w:rPr>
        <w:t>/20</w:t>
      </w:r>
      <w:r w:rsidR="003F46A0" w:rsidRPr="00BA2D24">
        <w:rPr>
          <w:b/>
          <w:bCs/>
          <w:sz w:val="22"/>
          <w:szCs w:val="22"/>
        </w:rPr>
        <w:t>2</w:t>
      </w:r>
      <w:r w:rsidR="008F5CED">
        <w:rPr>
          <w:b/>
          <w:bCs/>
          <w:sz w:val="22"/>
          <w:szCs w:val="22"/>
        </w:rPr>
        <w:t>3</w:t>
      </w:r>
    </w:p>
    <w:p w14:paraId="34E928D3" w14:textId="77777777" w:rsidR="00DA2C21" w:rsidRPr="00BA2D24" w:rsidRDefault="00DA2C21" w:rsidP="00DA2C21"/>
    <w:p w14:paraId="6FCFFEEA" w14:textId="541870B8" w:rsidR="00950A3D" w:rsidRPr="00BA2D24" w:rsidRDefault="00DA2C21" w:rsidP="00950A3D">
      <w:pPr>
        <w:snapToGrid w:val="0"/>
        <w:spacing w:line="360" w:lineRule="auto"/>
        <w:rPr>
          <w:sz w:val="22"/>
          <w:szCs w:val="22"/>
        </w:rPr>
      </w:pPr>
      <w:r w:rsidRPr="00BA2D24">
        <w:rPr>
          <w:sz w:val="22"/>
          <w:szCs w:val="22"/>
        </w:rPr>
        <w:t xml:space="preserve">Autor práce: </w:t>
      </w:r>
      <w:r w:rsidRPr="00BA2D24">
        <w:rPr>
          <w:sz w:val="22"/>
          <w:szCs w:val="22"/>
        </w:rPr>
        <w:tab/>
      </w:r>
      <w:r w:rsidRPr="00BA2D24">
        <w:rPr>
          <w:sz w:val="22"/>
          <w:szCs w:val="22"/>
        </w:rPr>
        <w:tab/>
      </w:r>
      <w:r w:rsidR="00013178">
        <w:rPr>
          <w:b/>
          <w:sz w:val="22"/>
          <w:szCs w:val="22"/>
        </w:rPr>
        <w:t>Jáchym Srkal</w:t>
      </w:r>
    </w:p>
    <w:p w14:paraId="1973562A" w14:textId="77777777" w:rsidR="00DA2C21" w:rsidRPr="00BA2D24" w:rsidRDefault="00DA2C21" w:rsidP="00950A3D">
      <w:pPr>
        <w:spacing w:line="360" w:lineRule="auto"/>
        <w:rPr>
          <w:b/>
          <w:sz w:val="22"/>
          <w:szCs w:val="22"/>
        </w:rPr>
      </w:pPr>
      <w:r w:rsidRPr="00BA2D24">
        <w:rPr>
          <w:sz w:val="22"/>
          <w:szCs w:val="22"/>
        </w:rPr>
        <w:t>Studijní obor:</w:t>
      </w:r>
      <w:r w:rsidRPr="00BA2D24">
        <w:rPr>
          <w:sz w:val="22"/>
          <w:szCs w:val="22"/>
        </w:rPr>
        <w:tab/>
      </w:r>
      <w:r w:rsidRPr="00BA2D24">
        <w:rPr>
          <w:sz w:val="22"/>
          <w:szCs w:val="22"/>
        </w:rPr>
        <w:tab/>
      </w:r>
      <w:r w:rsidR="0000364B" w:rsidRPr="00BA2D24">
        <w:rPr>
          <w:b/>
          <w:sz w:val="22"/>
          <w:szCs w:val="22"/>
        </w:rPr>
        <w:t xml:space="preserve">Slavistická </w:t>
      </w:r>
      <w:r w:rsidR="00950A3D" w:rsidRPr="00BA2D24">
        <w:rPr>
          <w:b/>
          <w:sz w:val="22"/>
          <w:szCs w:val="22"/>
        </w:rPr>
        <w:t>studia</w:t>
      </w:r>
      <w:r w:rsidR="0000364B" w:rsidRPr="00BA2D24">
        <w:rPr>
          <w:b/>
          <w:sz w:val="22"/>
          <w:szCs w:val="22"/>
        </w:rPr>
        <w:t xml:space="preserve"> zemí E</w:t>
      </w:r>
      <w:r w:rsidR="004D19BC" w:rsidRPr="00BA2D24">
        <w:rPr>
          <w:b/>
          <w:sz w:val="22"/>
          <w:szCs w:val="22"/>
        </w:rPr>
        <w:t>vropské unie –</w:t>
      </w:r>
      <w:r w:rsidR="0000364B" w:rsidRPr="00BA2D24">
        <w:rPr>
          <w:b/>
          <w:sz w:val="22"/>
          <w:szCs w:val="22"/>
        </w:rPr>
        <w:t xml:space="preserve"> Historie</w:t>
      </w:r>
    </w:p>
    <w:p w14:paraId="78BD462C" w14:textId="5B371AE9" w:rsidR="00B510A8" w:rsidRPr="00BA2D24" w:rsidRDefault="00DA2C21" w:rsidP="00B510A8">
      <w:pPr>
        <w:spacing w:line="360" w:lineRule="auto"/>
        <w:rPr>
          <w:b/>
          <w:sz w:val="22"/>
          <w:szCs w:val="22"/>
        </w:rPr>
      </w:pPr>
      <w:r w:rsidRPr="00BA2D24">
        <w:rPr>
          <w:sz w:val="22"/>
          <w:szCs w:val="22"/>
        </w:rPr>
        <w:t>Název práce:</w:t>
      </w:r>
      <w:r w:rsidRPr="00BA2D24">
        <w:rPr>
          <w:sz w:val="22"/>
          <w:szCs w:val="22"/>
        </w:rPr>
        <w:tab/>
      </w:r>
      <w:r w:rsidRPr="00BA2D24">
        <w:rPr>
          <w:sz w:val="22"/>
          <w:szCs w:val="22"/>
        </w:rPr>
        <w:tab/>
      </w:r>
      <w:r w:rsidR="00013178">
        <w:rPr>
          <w:b/>
          <w:sz w:val="22"/>
        </w:rPr>
        <w:t xml:space="preserve">Józef </w:t>
      </w:r>
      <w:proofErr w:type="spellStart"/>
      <w:r w:rsidR="00013178">
        <w:rPr>
          <w:b/>
          <w:sz w:val="22"/>
        </w:rPr>
        <w:t>Poniatowski</w:t>
      </w:r>
      <w:proofErr w:type="spellEnd"/>
      <w:r w:rsidR="00013178">
        <w:rPr>
          <w:b/>
          <w:sz w:val="22"/>
        </w:rPr>
        <w:t xml:space="preserve"> a jeho role v napoleonských válkách</w:t>
      </w:r>
    </w:p>
    <w:p w14:paraId="1039F9AD" w14:textId="6FDD82B3" w:rsidR="00950A3D" w:rsidRPr="00BA2D24" w:rsidRDefault="00DA2C21" w:rsidP="00950A3D">
      <w:pPr>
        <w:spacing w:line="360" w:lineRule="auto"/>
        <w:rPr>
          <w:sz w:val="22"/>
          <w:szCs w:val="22"/>
        </w:rPr>
      </w:pPr>
      <w:r w:rsidRPr="00BA2D24">
        <w:rPr>
          <w:sz w:val="22"/>
          <w:szCs w:val="22"/>
        </w:rPr>
        <w:t>Vedoucí práce:</w:t>
      </w:r>
      <w:r w:rsidRPr="00BA2D24">
        <w:rPr>
          <w:sz w:val="22"/>
          <w:szCs w:val="22"/>
        </w:rPr>
        <w:tab/>
      </w:r>
      <w:r w:rsidRPr="00BA2D24">
        <w:rPr>
          <w:sz w:val="22"/>
          <w:szCs w:val="22"/>
        </w:rPr>
        <w:tab/>
      </w:r>
      <w:r w:rsidR="00013178" w:rsidRPr="00013178">
        <w:rPr>
          <w:b/>
          <w:bCs/>
          <w:sz w:val="22"/>
          <w:szCs w:val="22"/>
        </w:rPr>
        <w:t>doc.</w:t>
      </w:r>
      <w:r w:rsidR="00013178">
        <w:rPr>
          <w:sz w:val="22"/>
          <w:szCs w:val="22"/>
        </w:rPr>
        <w:t xml:space="preserve"> </w:t>
      </w:r>
      <w:r w:rsidR="0000364B" w:rsidRPr="00BA2D24">
        <w:rPr>
          <w:b/>
          <w:sz w:val="22"/>
          <w:szCs w:val="22"/>
        </w:rPr>
        <w:t>Mg</w:t>
      </w:r>
      <w:r w:rsidR="00950A3D" w:rsidRPr="00BA2D24">
        <w:rPr>
          <w:b/>
          <w:sz w:val="22"/>
          <w:szCs w:val="22"/>
        </w:rPr>
        <w:t xml:space="preserve">r. </w:t>
      </w:r>
      <w:r w:rsidR="0000364B" w:rsidRPr="00BA2D24">
        <w:rPr>
          <w:b/>
          <w:sz w:val="22"/>
          <w:szCs w:val="22"/>
        </w:rPr>
        <w:t>Michal Téra</w:t>
      </w:r>
      <w:r w:rsidR="00950A3D" w:rsidRPr="00BA2D24">
        <w:rPr>
          <w:b/>
          <w:sz w:val="22"/>
          <w:szCs w:val="22"/>
        </w:rPr>
        <w:t>, Ph.D.</w:t>
      </w:r>
    </w:p>
    <w:p w14:paraId="1B2C26B6" w14:textId="77777777" w:rsidR="00DA2C21" w:rsidRPr="00BA2D24" w:rsidRDefault="00DA2C21" w:rsidP="00DA2C21">
      <w:pPr>
        <w:spacing w:line="360" w:lineRule="auto"/>
        <w:rPr>
          <w:sz w:val="22"/>
          <w:szCs w:val="22"/>
        </w:rPr>
      </w:pPr>
      <w:r w:rsidRPr="00BA2D24">
        <w:rPr>
          <w:sz w:val="22"/>
          <w:szCs w:val="22"/>
        </w:rPr>
        <w:t>Oponent práce:</w:t>
      </w:r>
      <w:r w:rsidRPr="00BA2D24">
        <w:rPr>
          <w:sz w:val="22"/>
          <w:szCs w:val="22"/>
        </w:rPr>
        <w:tab/>
      </w:r>
      <w:r w:rsidRPr="00BA2D24">
        <w:rPr>
          <w:sz w:val="22"/>
          <w:szCs w:val="22"/>
        </w:rPr>
        <w:tab/>
      </w:r>
      <w:r w:rsidRPr="00BA2D24">
        <w:rPr>
          <w:b/>
          <w:sz w:val="22"/>
          <w:szCs w:val="22"/>
        </w:rPr>
        <w:t xml:space="preserve">PhDr. </w:t>
      </w:r>
      <w:r w:rsidR="00A86A5E" w:rsidRPr="00BA2D24">
        <w:rPr>
          <w:b/>
          <w:sz w:val="22"/>
          <w:szCs w:val="22"/>
        </w:rPr>
        <w:t>Miroslav Kouba</w:t>
      </w:r>
      <w:r w:rsidRPr="00BA2D24">
        <w:rPr>
          <w:b/>
          <w:sz w:val="22"/>
          <w:szCs w:val="22"/>
        </w:rPr>
        <w:t>, Ph.D.</w:t>
      </w:r>
    </w:p>
    <w:p w14:paraId="07D5C4D3" w14:textId="77777777" w:rsidR="00DA2C21" w:rsidRPr="00BA2D24" w:rsidRDefault="00DA2C21" w:rsidP="00DA2C21">
      <w:pPr>
        <w:rPr>
          <w:sz w:val="22"/>
          <w:szCs w:val="22"/>
        </w:rPr>
      </w:pPr>
    </w:p>
    <w:p w14:paraId="2EEC88AD" w14:textId="77777777" w:rsidR="00DA2C21" w:rsidRPr="00BA2D24" w:rsidRDefault="00DA2C21" w:rsidP="00DA2C21">
      <w:pPr>
        <w:rPr>
          <w:sz w:val="22"/>
          <w:szCs w:val="22"/>
        </w:rPr>
      </w:pPr>
      <w:r w:rsidRPr="00BA2D24">
        <w:rPr>
          <w:b/>
          <w:bCs/>
          <w:sz w:val="22"/>
          <w:szCs w:val="22"/>
        </w:rPr>
        <w:t>I. Formulace cílů práce, metodologie</w:t>
      </w:r>
      <w:r w:rsidRPr="00BA2D24">
        <w:rPr>
          <w:sz w:val="22"/>
          <w:szCs w:val="22"/>
        </w:rPr>
        <w:t xml:space="preserve"> </w:t>
      </w:r>
    </w:p>
    <w:p w14:paraId="43442D43" w14:textId="77777777" w:rsidR="00DA2C21" w:rsidRPr="00F14893" w:rsidRDefault="00DA2C21" w:rsidP="00DA2C21">
      <w:pPr>
        <w:rPr>
          <w:sz w:val="22"/>
          <w:szCs w:val="22"/>
        </w:rPr>
      </w:pPr>
      <w:r w:rsidRPr="00BA2D24">
        <w:rPr>
          <w:sz w:val="22"/>
          <w:szCs w:val="22"/>
        </w:rPr>
        <w:t>(adekvátnost formulace cílů, vymezení tématu odpovídající rozsahu BP, adekvátnost zvolené metodologie)</w:t>
      </w:r>
    </w:p>
    <w:p w14:paraId="29894A11" w14:textId="77777777" w:rsidR="00DA2C21" w:rsidRPr="00F14893" w:rsidRDefault="00DA2C21" w:rsidP="00DA2C21">
      <w:pPr>
        <w:rPr>
          <w:sz w:val="22"/>
          <w:szCs w:val="22"/>
        </w:rPr>
      </w:pPr>
    </w:p>
    <w:p w14:paraId="12EB4924" w14:textId="135F1C45" w:rsidR="00796C7D" w:rsidRPr="00F14893" w:rsidRDefault="00DA2C21" w:rsidP="008363AB">
      <w:pPr>
        <w:pStyle w:val="Default"/>
        <w:jc w:val="both"/>
        <w:rPr>
          <w:color w:val="auto"/>
          <w:sz w:val="22"/>
          <w:szCs w:val="22"/>
        </w:rPr>
      </w:pPr>
      <w:r w:rsidRPr="00F14893">
        <w:rPr>
          <w:color w:val="auto"/>
          <w:sz w:val="22"/>
          <w:szCs w:val="22"/>
        </w:rPr>
        <w:t xml:space="preserve">Bakalářská práce kol. </w:t>
      </w:r>
      <w:r w:rsidR="00013178" w:rsidRPr="00F14893">
        <w:rPr>
          <w:color w:val="auto"/>
          <w:sz w:val="22"/>
          <w:szCs w:val="22"/>
        </w:rPr>
        <w:t>J</w:t>
      </w:r>
      <w:r w:rsidRPr="00F14893">
        <w:rPr>
          <w:color w:val="auto"/>
          <w:sz w:val="22"/>
          <w:szCs w:val="22"/>
        </w:rPr>
        <w:t xml:space="preserve">. </w:t>
      </w:r>
      <w:r w:rsidR="00013178" w:rsidRPr="00F14893">
        <w:rPr>
          <w:color w:val="auto"/>
          <w:sz w:val="22"/>
          <w:szCs w:val="22"/>
        </w:rPr>
        <w:t xml:space="preserve">Srkala </w:t>
      </w:r>
      <w:r w:rsidR="00950A3D" w:rsidRPr="00F14893">
        <w:rPr>
          <w:color w:val="auto"/>
          <w:sz w:val="22"/>
          <w:szCs w:val="22"/>
        </w:rPr>
        <w:t xml:space="preserve">si klade za </w:t>
      </w:r>
      <w:r w:rsidR="004A73E8" w:rsidRPr="00F14893">
        <w:rPr>
          <w:color w:val="auto"/>
          <w:sz w:val="22"/>
          <w:szCs w:val="22"/>
        </w:rPr>
        <w:t xml:space="preserve">cíl </w:t>
      </w:r>
      <w:r w:rsidR="00FF0819" w:rsidRPr="00F14893">
        <w:rPr>
          <w:color w:val="auto"/>
          <w:sz w:val="22"/>
          <w:szCs w:val="22"/>
        </w:rPr>
        <w:t xml:space="preserve">popsat </w:t>
      </w:r>
      <w:r w:rsidR="004A73E8" w:rsidRPr="00F14893">
        <w:rPr>
          <w:color w:val="auto"/>
          <w:sz w:val="22"/>
          <w:szCs w:val="22"/>
        </w:rPr>
        <w:t>význam J</w:t>
      </w:r>
      <w:r w:rsidR="008F5CED">
        <w:rPr>
          <w:color w:val="auto"/>
          <w:sz w:val="22"/>
          <w:szCs w:val="22"/>
        </w:rPr>
        <w:t>ó</w:t>
      </w:r>
      <w:r w:rsidR="004A73E8" w:rsidRPr="00F14893">
        <w:rPr>
          <w:color w:val="auto"/>
          <w:sz w:val="22"/>
          <w:szCs w:val="22"/>
        </w:rPr>
        <w:t xml:space="preserve">zefa </w:t>
      </w:r>
      <w:proofErr w:type="spellStart"/>
      <w:r w:rsidR="004A73E8" w:rsidRPr="00F14893">
        <w:rPr>
          <w:color w:val="auto"/>
          <w:sz w:val="22"/>
          <w:szCs w:val="22"/>
        </w:rPr>
        <w:t>Poniatowského</w:t>
      </w:r>
      <w:proofErr w:type="spellEnd"/>
      <w:r w:rsidR="004A73E8" w:rsidRPr="00F14893">
        <w:rPr>
          <w:color w:val="auto"/>
          <w:sz w:val="22"/>
          <w:szCs w:val="22"/>
        </w:rPr>
        <w:t xml:space="preserve"> v kontextu vývoje Polsko-litevské unie v předvečer trojího dělení a v</w:t>
      </w:r>
      <w:r w:rsidR="007202F3" w:rsidRPr="00F14893">
        <w:rPr>
          <w:color w:val="auto"/>
          <w:sz w:val="22"/>
          <w:szCs w:val="22"/>
        </w:rPr>
        <w:t xml:space="preserve">zniku Varšavského knížectví v době napoleonských válek. </w:t>
      </w:r>
      <w:r w:rsidR="00FF0819" w:rsidRPr="00F14893">
        <w:rPr>
          <w:color w:val="auto"/>
          <w:sz w:val="22"/>
          <w:szCs w:val="22"/>
        </w:rPr>
        <w:t xml:space="preserve">Autorovou snahou bylo </w:t>
      </w:r>
      <w:r w:rsidR="001D359D" w:rsidRPr="00F14893">
        <w:rPr>
          <w:color w:val="auto"/>
          <w:sz w:val="22"/>
          <w:szCs w:val="22"/>
        </w:rPr>
        <w:t xml:space="preserve">analyzovat </w:t>
      </w:r>
      <w:r w:rsidR="00FF0819" w:rsidRPr="00F14893">
        <w:rPr>
          <w:color w:val="auto"/>
          <w:sz w:val="22"/>
          <w:szCs w:val="22"/>
        </w:rPr>
        <w:t xml:space="preserve">danou </w:t>
      </w:r>
      <w:r w:rsidR="007202F3" w:rsidRPr="00F14893">
        <w:rPr>
          <w:color w:val="auto"/>
          <w:sz w:val="22"/>
          <w:szCs w:val="22"/>
        </w:rPr>
        <w:t xml:space="preserve">osobnost v </w:t>
      </w:r>
      <w:r w:rsidR="00FF0819" w:rsidRPr="00F14893">
        <w:rPr>
          <w:color w:val="auto"/>
          <w:sz w:val="22"/>
          <w:szCs w:val="22"/>
        </w:rPr>
        <w:t>širším historickém kontextu, přiblížit události, které předc</w:t>
      </w:r>
      <w:r w:rsidR="00E43A8B" w:rsidRPr="00F14893">
        <w:rPr>
          <w:color w:val="auto"/>
          <w:sz w:val="22"/>
          <w:szCs w:val="22"/>
        </w:rPr>
        <w:t>házely</w:t>
      </w:r>
      <w:r w:rsidR="007202F3" w:rsidRPr="00F14893">
        <w:rPr>
          <w:color w:val="auto"/>
          <w:sz w:val="22"/>
          <w:szCs w:val="22"/>
        </w:rPr>
        <w:t xml:space="preserve"> zániku polského státu, jehož byl Józef </w:t>
      </w:r>
      <w:proofErr w:type="spellStart"/>
      <w:r w:rsidR="007202F3" w:rsidRPr="00F14893">
        <w:rPr>
          <w:color w:val="auto"/>
          <w:sz w:val="22"/>
          <w:szCs w:val="22"/>
        </w:rPr>
        <w:t>Poniatowski</w:t>
      </w:r>
      <w:proofErr w:type="spellEnd"/>
      <w:r w:rsidR="007202F3" w:rsidRPr="00F14893">
        <w:rPr>
          <w:color w:val="auto"/>
          <w:sz w:val="22"/>
          <w:szCs w:val="22"/>
        </w:rPr>
        <w:t xml:space="preserve"> posledním králem, a v širším středoevropském kontextu zdůraznit roli přední osobnosti polských dějin přelomu 18. a 19. století. Jáchym Srkal </w:t>
      </w:r>
      <w:r w:rsidR="00FF0819" w:rsidRPr="00F14893">
        <w:rPr>
          <w:color w:val="auto"/>
          <w:sz w:val="22"/>
          <w:szCs w:val="22"/>
        </w:rPr>
        <w:t xml:space="preserve">přitom správně podotýká, že v českém prostředí </w:t>
      </w:r>
      <w:r w:rsidR="007202F3" w:rsidRPr="00F14893">
        <w:rPr>
          <w:color w:val="auto"/>
          <w:sz w:val="22"/>
          <w:szCs w:val="22"/>
        </w:rPr>
        <w:t xml:space="preserve">patří kníže </w:t>
      </w:r>
      <w:proofErr w:type="spellStart"/>
      <w:r w:rsidR="007202F3" w:rsidRPr="00F14893">
        <w:rPr>
          <w:color w:val="auto"/>
          <w:sz w:val="22"/>
          <w:szCs w:val="22"/>
        </w:rPr>
        <w:t>Poniatowski</w:t>
      </w:r>
      <w:proofErr w:type="spellEnd"/>
      <w:r w:rsidR="007202F3" w:rsidRPr="00F14893">
        <w:rPr>
          <w:color w:val="auto"/>
          <w:sz w:val="22"/>
          <w:szCs w:val="22"/>
        </w:rPr>
        <w:t xml:space="preserve"> k méně známým osobnostem, třebaže jej s</w:t>
      </w:r>
      <w:r w:rsidR="008F5CED">
        <w:rPr>
          <w:color w:val="auto"/>
          <w:sz w:val="22"/>
          <w:szCs w:val="22"/>
        </w:rPr>
        <w:t xml:space="preserve"> českými zeměmi </w:t>
      </w:r>
      <w:r w:rsidR="007202F3" w:rsidRPr="00F14893">
        <w:rPr>
          <w:color w:val="auto"/>
          <w:sz w:val="22"/>
          <w:szCs w:val="22"/>
        </w:rPr>
        <w:t xml:space="preserve">pojí </w:t>
      </w:r>
      <w:r w:rsidR="00F14893" w:rsidRPr="00F14893">
        <w:rPr>
          <w:color w:val="auto"/>
          <w:sz w:val="22"/>
          <w:szCs w:val="22"/>
        </w:rPr>
        <w:t>sňatek s </w:t>
      </w:r>
      <w:r w:rsidR="00F14893" w:rsidRPr="00F14893">
        <w:rPr>
          <w:color w:val="auto"/>
          <w:sz w:val="22"/>
          <w:szCs w:val="22"/>
          <w:shd w:val="clear" w:color="auto" w:fill="FFFFFF"/>
        </w:rPr>
        <w:t xml:space="preserve">Terezou hraběnkou Kinskou z Vchynic a Tetova. Je proto zcela namístě, že </w:t>
      </w:r>
      <w:r w:rsidR="008F5CED">
        <w:rPr>
          <w:color w:val="auto"/>
          <w:sz w:val="22"/>
          <w:szCs w:val="22"/>
          <w:shd w:val="clear" w:color="auto" w:fill="FFFFFF"/>
        </w:rPr>
        <w:t xml:space="preserve">se </w:t>
      </w:r>
      <w:r w:rsidR="00F14893" w:rsidRPr="00F14893">
        <w:rPr>
          <w:color w:val="auto"/>
          <w:sz w:val="22"/>
          <w:szCs w:val="22"/>
          <w:shd w:val="clear" w:color="auto" w:fill="FFFFFF"/>
        </w:rPr>
        <w:t>předkládaná práce snaží sledovanou tematiku soustavně nahlížet v širších středoevropských souřadnicích.</w:t>
      </w:r>
      <w:r w:rsidR="00F14893" w:rsidRPr="00F14893">
        <w:rPr>
          <w:rFonts w:ascii="Arial" w:hAnsi="Arial" w:cs="Arial"/>
          <w:color w:val="auto"/>
          <w:sz w:val="22"/>
          <w:szCs w:val="22"/>
          <w:shd w:val="clear" w:color="auto" w:fill="FFFFFF"/>
        </w:rPr>
        <w:t xml:space="preserve"> </w:t>
      </w:r>
    </w:p>
    <w:p w14:paraId="6761B12F" w14:textId="77777777" w:rsidR="00E43A8B" w:rsidRPr="008F5CED" w:rsidRDefault="00E43A8B" w:rsidP="008363AB">
      <w:pPr>
        <w:pStyle w:val="Default"/>
        <w:jc w:val="both"/>
        <w:rPr>
          <w:color w:val="auto"/>
          <w:sz w:val="12"/>
          <w:szCs w:val="12"/>
        </w:rPr>
      </w:pPr>
    </w:p>
    <w:p w14:paraId="66B07CB1" w14:textId="77777777" w:rsidR="008F5CED" w:rsidRDefault="001D359D" w:rsidP="008363AB">
      <w:pPr>
        <w:pStyle w:val="Default"/>
        <w:jc w:val="both"/>
        <w:rPr>
          <w:color w:val="auto"/>
          <w:sz w:val="22"/>
          <w:szCs w:val="22"/>
        </w:rPr>
      </w:pPr>
      <w:r w:rsidRPr="00F14893">
        <w:rPr>
          <w:color w:val="auto"/>
          <w:sz w:val="22"/>
          <w:szCs w:val="22"/>
        </w:rPr>
        <w:t xml:space="preserve">Anotace </w:t>
      </w:r>
      <w:r w:rsidR="00796C7D" w:rsidRPr="00F14893">
        <w:rPr>
          <w:color w:val="auto"/>
          <w:sz w:val="22"/>
          <w:szCs w:val="22"/>
        </w:rPr>
        <w:t xml:space="preserve">jasně stanoví </w:t>
      </w:r>
      <w:r w:rsidRPr="00F14893">
        <w:rPr>
          <w:color w:val="auto"/>
          <w:sz w:val="22"/>
          <w:szCs w:val="22"/>
        </w:rPr>
        <w:t>cíl</w:t>
      </w:r>
      <w:r w:rsidR="00796C7D" w:rsidRPr="00F14893">
        <w:rPr>
          <w:color w:val="auto"/>
          <w:sz w:val="22"/>
          <w:szCs w:val="22"/>
        </w:rPr>
        <w:t>e</w:t>
      </w:r>
      <w:r w:rsidRPr="00F14893">
        <w:rPr>
          <w:color w:val="auto"/>
          <w:sz w:val="22"/>
          <w:szCs w:val="22"/>
        </w:rPr>
        <w:t xml:space="preserve">, </w:t>
      </w:r>
      <w:r w:rsidR="00003F2E" w:rsidRPr="00F14893">
        <w:rPr>
          <w:color w:val="auto"/>
          <w:sz w:val="22"/>
          <w:szCs w:val="22"/>
        </w:rPr>
        <w:t xml:space="preserve">vymezení tématu je zřetelné. Spis kol. </w:t>
      </w:r>
      <w:r w:rsidR="00F14893" w:rsidRPr="00F14893">
        <w:rPr>
          <w:color w:val="auto"/>
          <w:sz w:val="22"/>
          <w:szCs w:val="22"/>
        </w:rPr>
        <w:t xml:space="preserve">Srkala </w:t>
      </w:r>
      <w:r w:rsidR="00003F2E" w:rsidRPr="00F14893">
        <w:rPr>
          <w:color w:val="auto"/>
          <w:sz w:val="22"/>
          <w:szCs w:val="22"/>
        </w:rPr>
        <w:t xml:space="preserve">má s ohledem na povahu tématu převážně kompilační charakter, což ovšem není </w:t>
      </w:r>
      <w:r w:rsidR="00314DE9">
        <w:rPr>
          <w:color w:val="auto"/>
          <w:sz w:val="22"/>
          <w:szCs w:val="22"/>
        </w:rPr>
        <w:t xml:space="preserve">primárně </w:t>
      </w:r>
      <w:r w:rsidR="00003F2E" w:rsidRPr="00F14893">
        <w:rPr>
          <w:color w:val="auto"/>
          <w:sz w:val="22"/>
          <w:szCs w:val="22"/>
        </w:rPr>
        <w:t>kritická připomínka</w:t>
      </w:r>
      <w:r w:rsidR="008F5CED">
        <w:rPr>
          <w:color w:val="auto"/>
          <w:sz w:val="22"/>
          <w:szCs w:val="22"/>
        </w:rPr>
        <w:t>, byť oslabuje možnosti autorského přínosu (o tom v dalších částech tohoto posudku).</w:t>
      </w:r>
    </w:p>
    <w:p w14:paraId="29D74060" w14:textId="0BAC2913" w:rsidR="00003F2E" w:rsidRPr="008F5CED" w:rsidRDefault="00003F2E" w:rsidP="008363AB">
      <w:pPr>
        <w:pStyle w:val="Default"/>
        <w:jc w:val="both"/>
        <w:rPr>
          <w:color w:val="auto"/>
          <w:sz w:val="12"/>
          <w:szCs w:val="12"/>
        </w:rPr>
      </w:pPr>
      <w:r w:rsidRPr="008F5CED">
        <w:rPr>
          <w:color w:val="auto"/>
          <w:sz w:val="12"/>
          <w:szCs w:val="12"/>
        </w:rPr>
        <w:t xml:space="preserve"> </w:t>
      </w:r>
    </w:p>
    <w:p w14:paraId="41CD76B8" w14:textId="6C4541B3" w:rsidR="004C4C0C" w:rsidRPr="00F14893" w:rsidRDefault="002E4F69" w:rsidP="008363AB">
      <w:pPr>
        <w:pStyle w:val="Default"/>
        <w:jc w:val="both"/>
        <w:rPr>
          <w:color w:val="auto"/>
          <w:sz w:val="22"/>
          <w:szCs w:val="22"/>
        </w:rPr>
      </w:pPr>
      <w:r w:rsidRPr="00F14893">
        <w:rPr>
          <w:color w:val="auto"/>
          <w:sz w:val="22"/>
          <w:szCs w:val="22"/>
        </w:rPr>
        <w:t xml:space="preserve">Z koncepčního hlediska </w:t>
      </w:r>
      <w:r w:rsidR="00003F2E" w:rsidRPr="00F14893">
        <w:rPr>
          <w:color w:val="auto"/>
          <w:sz w:val="22"/>
          <w:szCs w:val="22"/>
        </w:rPr>
        <w:t xml:space="preserve">je téma </w:t>
      </w:r>
      <w:r w:rsidRPr="00F14893">
        <w:rPr>
          <w:color w:val="auto"/>
          <w:sz w:val="22"/>
          <w:szCs w:val="22"/>
        </w:rPr>
        <w:t xml:space="preserve">práce </w:t>
      </w:r>
      <w:r w:rsidR="00F14893" w:rsidRPr="00F14893">
        <w:rPr>
          <w:color w:val="auto"/>
          <w:sz w:val="22"/>
          <w:szCs w:val="22"/>
        </w:rPr>
        <w:t xml:space="preserve">zcela </w:t>
      </w:r>
      <w:r w:rsidR="00003F2E" w:rsidRPr="00F14893">
        <w:rPr>
          <w:color w:val="auto"/>
          <w:sz w:val="22"/>
          <w:szCs w:val="22"/>
        </w:rPr>
        <w:t xml:space="preserve">adekvátně zvoleno, náležitým způsobem zpracováno, což se týká </w:t>
      </w:r>
      <w:r w:rsidR="0030249D">
        <w:rPr>
          <w:color w:val="auto"/>
          <w:sz w:val="22"/>
          <w:szCs w:val="22"/>
        </w:rPr>
        <w:t xml:space="preserve">i </w:t>
      </w:r>
      <w:r w:rsidR="00003F2E" w:rsidRPr="00F14893">
        <w:rPr>
          <w:color w:val="auto"/>
          <w:sz w:val="22"/>
          <w:szCs w:val="22"/>
        </w:rPr>
        <w:t xml:space="preserve">jejího rozsahu </w:t>
      </w:r>
      <w:r w:rsidR="00F14893" w:rsidRPr="00F14893">
        <w:rPr>
          <w:color w:val="auto"/>
          <w:sz w:val="22"/>
          <w:szCs w:val="22"/>
        </w:rPr>
        <w:t>a</w:t>
      </w:r>
      <w:r w:rsidR="00003F2E" w:rsidRPr="00F14893">
        <w:rPr>
          <w:color w:val="auto"/>
          <w:sz w:val="22"/>
          <w:szCs w:val="22"/>
        </w:rPr>
        <w:t xml:space="preserve"> zvolené metodologie. </w:t>
      </w:r>
    </w:p>
    <w:p w14:paraId="02505481" w14:textId="77777777" w:rsidR="00E17E44" w:rsidRPr="00F14893" w:rsidRDefault="00E17E44" w:rsidP="00DA2C21">
      <w:pPr>
        <w:rPr>
          <w:sz w:val="22"/>
          <w:szCs w:val="22"/>
        </w:rPr>
      </w:pPr>
    </w:p>
    <w:p w14:paraId="5EC67C4E" w14:textId="77777777" w:rsidR="00DA2C21" w:rsidRPr="00F14893" w:rsidRDefault="00DA2C21" w:rsidP="00DA2C21">
      <w:pPr>
        <w:rPr>
          <w:sz w:val="22"/>
          <w:szCs w:val="22"/>
        </w:rPr>
      </w:pPr>
      <w:r w:rsidRPr="00F14893">
        <w:rPr>
          <w:sz w:val="22"/>
          <w:szCs w:val="22"/>
        </w:rPr>
        <w:t>body (0–4)</w:t>
      </w:r>
      <w:r w:rsidRPr="00F14893">
        <w:rPr>
          <w:rStyle w:val="Znakapoznpodarou1"/>
          <w:sz w:val="22"/>
          <w:szCs w:val="22"/>
        </w:rPr>
        <w:footnoteReference w:customMarkFollows="1" w:id="1"/>
        <w:t>*</w:t>
      </w:r>
      <w:r w:rsidRPr="00F14893">
        <w:rPr>
          <w:sz w:val="22"/>
          <w:szCs w:val="22"/>
        </w:rPr>
        <w:t xml:space="preserve"> 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6"/>
      </w:tblGrid>
      <w:tr w:rsidR="00F14893" w:rsidRPr="00F14893" w14:paraId="0E618A96" w14:textId="77777777" w:rsidTr="00D71B7E">
        <w:trPr>
          <w:trHeight w:val="276"/>
        </w:trPr>
        <w:tc>
          <w:tcPr>
            <w:tcW w:w="11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9B92F4" w14:textId="77777777" w:rsidR="00DA2C21" w:rsidRPr="00F14893" w:rsidRDefault="00003F2E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F14893">
              <w:rPr>
                <w:b/>
                <w:sz w:val="22"/>
                <w:szCs w:val="22"/>
              </w:rPr>
              <w:t>4</w:t>
            </w:r>
          </w:p>
        </w:tc>
      </w:tr>
    </w:tbl>
    <w:p w14:paraId="4F0E5E5B" w14:textId="77777777" w:rsidR="00DA2C21" w:rsidRPr="00013178" w:rsidRDefault="00DA2C21" w:rsidP="00DA2C21">
      <w:pPr>
        <w:rPr>
          <w:color w:val="FF0000"/>
          <w:sz w:val="18"/>
          <w:szCs w:val="22"/>
        </w:rPr>
      </w:pPr>
    </w:p>
    <w:p w14:paraId="754695EF" w14:textId="77777777" w:rsidR="00DA2C21" w:rsidRPr="00F14893" w:rsidRDefault="00DA2C21" w:rsidP="00DA2C21">
      <w:pPr>
        <w:rPr>
          <w:b/>
          <w:bCs/>
          <w:sz w:val="18"/>
          <w:szCs w:val="22"/>
        </w:rPr>
      </w:pPr>
    </w:p>
    <w:p w14:paraId="2FF2D99A" w14:textId="77777777" w:rsidR="00DA2C21" w:rsidRPr="00F14893" w:rsidRDefault="00DA2C21" w:rsidP="00DA2C21">
      <w:pPr>
        <w:rPr>
          <w:sz w:val="22"/>
          <w:szCs w:val="22"/>
        </w:rPr>
      </w:pPr>
      <w:r w:rsidRPr="00F14893">
        <w:rPr>
          <w:b/>
          <w:bCs/>
          <w:sz w:val="22"/>
          <w:szCs w:val="22"/>
        </w:rPr>
        <w:t>II. Naplnění stanovených cílů</w:t>
      </w:r>
      <w:r w:rsidRPr="00F14893">
        <w:rPr>
          <w:sz w:val="22"/>
          <w:szCs w:val="22"/>
        </w:rPr>
        <w:t xml:space="preserve"> </w:t>
      </w:r>
    </w:p>
    <w:p w14:paraId="1292B274" w14:textId="77777777" w:rsidR="00DA2C21" w:rsidRPr="00F14893" w:rsidRDefault="00DA2C21" w:rsidP="00DA2C21">
      <w:pPr>
        <w:rPr>
          <w:sz w:val="22"/>
          <w:szCs w:val="22"/>
        </w:rPr>
      </w:pPr>
      <w:r w:rsidRPr="00F14893"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20D4C6E3" w14:textId="77777777" w:rsidR="00DA2C21" w:rsidRPr="00013178" w:rsidRDefault="00DA2C21" w:rsidP="00DA2C21">
      <w:pPr>
        <w:rPr>
          <w:color w:val="FF0000"/>
          <w:sz w:val="12"/>
          <w:szCs w:val="22"/>
        </w:rPr>
      </w:pPr>
    </w:p>
    <w:p w14:paraId="1DDEB587" w14:textId="01B924D7" w:rsidR="005B3678" w:rsidRPr="007A06C1" w:rsidRDefault="00F14893" w:rsidP="008363AB">
      <w:pPr>
        <w:jc w:val="both"/>
        <w:rPr>
          <w:sz w:val="22"/>
          <w:szCs w:val="22"/>
        </w:rPr>
      </w:pPr>
      <w:r w:rsidRPr="007A06C1">
        <w:rPr>
          <w:sz w:val="22"/>
          <w:szCs w:val="22"/>
        </w:rPr>
        <w:t>P</w:t>
      </w:r>
      <w:r w:rsidR="005B3678" w:rsidRPr="007A06C1">
        <w:rPr>
          <w:sz w:val="22"/>
          <w:szCs w:val="22"/>
        </w:rPr>
        <w:t>ředkláda</w:t>
      </w:r>
      <w:r w:rsidRPr="007A06C1">
        <w:rPr>
          <w:sz w:val="22"/>
          <w:szCs w:val="22"/>
        </w:rPr>
        <w:t>nou</w:t>
      </w:r>
      <w:r w:rsidR="005B3678" w:rsidRPr="007A06C1">
        <w:rPr>
          <w:sz w:val="22"/>
          <w:szCs w:val="22"/>
        </w:rPr>
        <w:t xml:space="preserve"> bakalářsk</w:t>
      </w:r>
      <w:r w:rsidRPr="007A06C1">
        <w:rPr>
          <w:sz w:val="22"/>
          <w:szCs w:val="22"/>
        </w:rPr>
        <w:t>ou</w:t>
      </w:r>
      <w:r w:rsidR="005B3678" w:rsidRPr="007A06C1">
        <w:rPr>
          <w:sz w:val="22"/>
          <w:szCs w:val="22"/>
        </w:rPr>
        <w:t xml:space="preserve"> prác</w:t>
      </w:r>
      <w:r w:rsidRPr="007A06C1">
        <w:rPr>
          <w:sz w:val="22"/>
          <w:szCs w:val="22"/>
        </w:rPr>
        <w:t>i</w:t>
      </w:r>
      <w:r w:rsidR="005B3678" w:rsidRPr="007A06C1">
        <w:rPr>
          <w:sz w:val="22"/>
          <w:szCs w:val="22"/>
        </w:rPr>
        <w:t xml:space="preserve"> lze chápat jako podnětný příspěvek k</w:t>
      </w:r>
      <w:r w:rsidR="008F5CED">
        <w:rPr>
          <w:sz w:val="22"/>
          <w:szCs w:val="22"/>
        </w:rPr>
        <w:t xml:space="preserve"> úvahám o </w:t>
      </w:r>
      <w:r w:rsidR="005B3678" w:rsidRPr="007A06C1">
        <w:rPr>
          <w:sz w:val="22"/>
          <w:szCs w:val="22"/>
        </w:rPr>
        <w:t>dějiná</w:t>
      </w:r>
      <w:r w:rsidR="008F5CED">
        <w:rPr>
          <w:sz w:val="22"/>
          <w:szCs w:val="22"/>
        </w:rPr>
        <w:t>ch</w:t>
      </w:r>
      <w:r w:rsidR="005B3678" w:rsidRPr="007A06C1">
        <w:rPr>
          <w:sz w:val="22"/>
          <w:szCs w:val="22"/>
        </w:rPr>
        <w:t xml:space="preserve"> Polska</w:t>
      </w:r>
      <w:r w:rsidR="00E43A8B" w:rsidRPr="007A06C1">
        <w:rPr>
          <w:sz w:val="22"/>
          <w:szCs w:val="22"/>
        </w:rPr>
        <w:t xml:space="preserve"> </w:t>
      </w:r>
      <w:r w:rsidR="001D43E3" w:rsidRPr="007A06C1">
        <w:rPr>
          <w:sz w:val="22"/>
          <w:szCs w:val="22"/>
        </w:rPr>
        <w:t xml:space="preserve">v </w:t>
      </w:r>
      <w:r w:rsidR="00E43A8B" w:rsidRPr="007A06C1">
        <w:rPr>
          <w:sz w:val="22"/>
          <w:szCs w:val="22"/>
        </w:rPr>
        <w:t xml:space="preserve">klíčových </w:t>
      </w:r>
      <w:r w:rsidR="002023FE" w:rsidRPr="007A06C1">
        <w:rPr>
          <w:sz w:val="22"/>
          <w:szCs w:val="22"/>
        </w:rPr>
        <w:t>moment</w:t>
      </w:r>
      <w:r w:rsidR="001D43E3" w:rsidRPr="007A06C1">
        <w:rPr>
          <w:sz w:val="22"/>
          <w:szCs w:val="22"/>
        </w:rPr>
        <w:t>ech</w:t>
      </w:r>
      <w:r w:rsidR="005B3678" w:rsidRPr="007A06C1">
        <w:rPr>
          <w:sz w:val="22"/>
          <w:szCs w:val="22"/>
        </w:rPr>
        <w:t xml:space="preserve">, </w:t>
      </w:r>
      <w:r w:rsidR="001D43E3" w:rsidRPr="007A06C1">
        <w:rPr>
          <w:sz w:val="22"/>
          <w:szCs w:val="22"/>
        </w:rPr>
        <w:t xml:space="preserve">v nichž se </w:t>
      </w:r>
      <w:r w:rsidRPr="007A06C1">
        <w:rPr>
          <w:sz w:val="22"/>
          <w:szCs w:val="22"/>
        </w:rPr>
        <w:t>prolínají osudov</w:t>
      </w:r>
      <w:r w:rsidR="001D43E3" w:rsidRPr="007A06C1">
        <w:rPr>
          <w:sz w:val="22"/>
          <w:szCs w:val="22"/>
        </w:rPr>
        <w:t>é</w:t>
      </w:r>
      <w:r w:rsidRPr="007A06C1">
        <w:rPr>
          <w:sz w:val="22"/>
          <w:szCs w:val="22"/>
        </w:rPr>
        <w:t xml:space="preserve"> </w:t>
      </w:r>
      <w:r w:rsidR="002023FE" w:rsidRPr="007A06C1">
        <w:rPr>
          <w:sz w:val="22"/>
          <w:szCs w:val="22"/>
        </w:rPr>
        <w:t xml:space="preserve">události </w:t>
      </w:r>
      <w:r w:rsidRPr="007A06C1">
        <w:rPr>
          <w:sz w:val="22"/>
          <w:szCs w:val="22"/>
        </w:rPr>
        <w:t xml:space="preserve">„vysoké“ (středo)evropské diplomacie </w:t>
      </w:r>
      <w:r w:rsidR="001D43E3" w:rsidRPr="007A06C1">
        <w:rPr>
          <w:sz w:val="22"/>
          <w:szCs w:val="22"/>
        </w:rPr>
        <w:t xml:space="preserve">a politiky </w:t>
      </w:r>
      <w:r w:rsidRPr="007A06C1">
        <w:rPr>
          <w:sz w:val="22"/>
          <w:szCs w:val="22"/>
        </w:rPr>
        <w:t>druhé poloviny 18. století</w:t>
      </w:r>
      <w:r w:rsidR="001D43E3" w:rsidRPr="007A06C1">
        <w:rPr>
          <w:sz w:val="22"/>
          <w:szCs w:val="22"/>
        </w:rPr>
        <w:t xml:space="preserve">. V jejich důsledku došlo ke </w:t>
      </w:r>
      <w:r w:rsidRPr="007A06C1">
        <w:rPr>
          <w:sz w:val="22"/>
          <w:szCs w:val="22"/>
        </w:rPr>
        <w:t>zmiňované</w:t>
      </w:r>
      <w:r w:rsidR="001D43E3" w:rsidRPr="007A06C1">
        <w:rPr>
          <w:sz w:val="22"/>
          <w:szCs w:val="22"/>
        </w:rPr>
        <w:t>mu</w:t>
      </w:r>
      <w:r w:rsidRPr="007A06C1">
        <w:rPr>
          <w:sz w:val="22"/>
          <w:szCs w:val="22"/>
        </w:rPr>
        <w:t xml:space="preserve"> trojí</w:t>
      </w:r>
      <w:r w:rsidR="001D43E3" w:rsidRPr="007A06C1">
        <w:rPr>
          <w:sz w:val="22"/>
          <w:szCs w:val="22"/>
        </w:rPr>
        <w:t>mu</w:t>
      </w:r>
      <w:r w:rsidRPr="007A06C1">
        <w:rPr>
          <w:sz w:val="22"/>
          <w:szCs w:val="22"/>
        </w:rPr>
        <w:t xml:space="preserve"> dělení Polska</w:t>
      </w:r>
      <w:r w:rsidR="002023FE" w:rsidRPr="007A06C1">
        <w:rPr>
          <w:sz w:val="22"/>
          <w:szCs w:val="22"/>
        </w:rPr>
        <w:t xml:space="preserve">, </w:t>
      </w:r>
      <w:r w:rsidR="001D43E3" w:rsidRPr="007A06C1">
        <w:rPr>
          <w:sz w:val="22"/>
          <w:szCs w:val="22"/>
        </w:rPr>
        <w:t xml:space="preserve">ovlivňujícímu a spoluutvářejícímu politický kontext této části Evropy i v následujících desetiletích. </w:t>
      </w:r>
      <w:r w:rsidR="005B3678" w:rsidRPr="007A06C1">
        <w:rPr>
          <w:sz w:val="22"/>
          <w:szCs w:val="22"/>
        </w:rPr>
        <w:t>Práce tak pojednává o událostech, které se časov</w:t>
      </w:r>
      <w:r w:rsidR="00F1627B" w:rsidRPr="007A06C1">
        <w:rPr>
          <w:sz w:val="22"/>
          <w:szCs w:val="22"/>
        </w:rPr>
        <w:t>ě</w:t>
      </w:r>
      <w:r w:rsidR="005B3678" w:rsidRPr="007A06C1">
        <w:rPr>
          <w:sz w:val="22"/>
          <w:szCs w:val="22"/>
        </w:rPr>
        <w:t xml:space="preserve"> shodují s dobou </w:t>
      </w:r>
      <w:r w:rsidR="001D43E3" w:rsidRPr="007A06C1">
        <w:rPr>
          <w:sz w:val="22"/>
          <w:szCs w:val="22"/>
        </w:rPr>
        <w:t xml:space="preserve">napoleonských válek, snahami </w:t>
      </w:r>
      <w:r w:rsidR="008F5CED">
        <w:rPr>
          <w:sz w:val="22"/>
          <w:szCs w:val="22"/>
        </w:rPr>
        <w:t xml:space="preserve">o </w:t>
      </w:r>
      <w:r w:rsidR="001D43E3" w:rsidRPr="007A06C1">
        <w:rPr>
          <w:sz w:val="22"/>
          <w:szCs w:val="22"/>
        </w:rPr>
        <w:t>obnovu polské státnosti či</w:t>
      </w:r>
      <w:r w:rsidR="0013732B" w:rsidRPr="007A06C1">
        <w:rPr>
          <w:sz w:val="22"/>
          <w:szCs w:val="22"/>
        </w:rPr>
        <w:t xml:space="preserve"> Napoleonovo tažení na Rus v roce 1812. </w:t>
      </w:r>
    </w:p>
    <w:p w14:paraId="03E6C554" w14:textId="77777777" w:rsidR="00E43A8B" w:rsidRPr="007A06C1" w:rsidRDefault="00E43A8B" w:rsidP="008363AB">
      <w:pPr>
        <w:pStyle w:val="Normlnweb"/>
        <w:spacing w:before="0" w:beforeAutospacing="0" w:after="0" w:afterAutospacing="0"/>
        <w:jc w:val="both"/>
        <w:rPr>
          <w:sz w:val="10"/>
          <w:szCs w:val="10"/>
        </w:rPr>
      </w:pPr>
    </w:p>
    <w:p w14:paraId="472CCD5B" w14:textId="0F033D22" w:rsidR="00F52927" w:rsidRPr="007A06C1" w:rsidRDefault="005B3678" w:rsidP="008363AB">
      <w:pPr>
        <w:pStyle w:val="Normlnweb"/>
        <w:spacing w:before="0" w:beforeAutospacing="0" w:after="0" w:afterAutospacing="0"/>
        <w:jc w:val="both"/>
        <w:rPr>
          <w:sz w:val="22"/>
          <w:szCs w:val="22"/>
        </w:rPr>
      </w:pPr>
      <w:r w:rsidRPr="007A06C1">
        <w:rPr>
          <w:sz w:val="22"/>
          <w:szCs w:val="22"/>
        </w:rPr>
        <w:t>Jak již bylo naznačeno, struktura předkládané bakalářské práce je tvořena několika základními osami, které vyplývají z</w:t>
      </w:r>
      <w:r w:rsidR="00F52927" w:rsidRPr="007A06C1">
        <w:rPr>
          <w:sz w:val="22"/>
          <w:szCs w:val="22"/>
        </w:rPr>
        <w:t> politických a sociokul</w:t>
      </w:r>
      <w:r w:rsidR="008F5CED">
        <w:rPr>
          <w:sz w:val="22"/>
          <w:szCs w:val="22"/>
        </w:rPr>
        <w:t>t</w:t>
      </w:r>
      <w:r w:rsidR="00F52927" w:rsidRPr="007A06C1">
        <w:rPr>
          <w:sz w:val="22"/>
          <w:szCs w:val="22"/>
        </w:rPr>
        <w:t>urn</w:t>
      </w:r>
      <w:r w:rsidR="00F1627B" w:rsidRPr="007A06C1">
        <w:rPr>
          <w:sz w:val="22"/>
          <w:szCs w:val="22"/>
        </w:rPr>
        <w:t>í</w:t>
      </w:r>
      <w:r w:rsidR="00F52927" w:rsidRPr="007A06C1">
        <w:rPr>
          <w:sz w:val="22"/>
          <w:szCs w:val="22"/>
        </w:rPr>
        <w:t xml:space="preserve">ch </w:t>
      </w:r>
      <w:r w:rsidR="00F1627B" w:rsidRPr="007A06C1">
        <w:rPr>
          <w:sz w:val="22"/>
          <w:szCs w:val="22"/>
        </w:rPr>
        <w:t xml:space="preserve">poměrů </w:t>
      </w:r>
      <w:r w:rsidR="0013732B" w:rsidRPr="007A06C1">
        <w:rPr>
          <w:sz w:val="22"/>
          <w:szCs w:val="22"/>
        </w:rPr>
        <w:t>doznívající polsko-litevské státnosti. Výklad je chronologicky ukotven, kdy jeho tematické celky představují okolnosti vedoucí k jednotlivým fázím dělení Polska, zániku státnosti a návazný</w:t>
      </w:r>
      <w:r w:rsidR="008F5CED">
        <w:rPr>
          <w:sz w:val="22"/>
          <w:szCs w:val="22"/>
        </w:rPr>
        <w:t>m</w:t>
      </w:r>
      <w:r w:rsidR="0013732B" w:rsidRPr="007A06C1">
        <w:rPr>
          <w:sz w:val="22"/>
          <w:szCs w:val="22"/>
        </w:rPr>
        <w:t xml:space="preserve"> napoleonský</w:t>
      </w:r>
      <w:r w:rsidR="008F5CED">
        <w:rPr>
          <w:sz w:val="22"/>
          <w:szCs w:val="22"/>
        </w:rPr>
        <w:t>m</w:t>
      </w:r>
      <w:r w:rsidR="0013732B" w:rsidRPr="007A06C1">
        <w:rPr>
          <w:sz w:val="22"/>
          <w:szCs w:val="22"/>
        </w:rPr>
        <w:t xml:space="preserve"> válk</w:t>
      </w:r>
      <w:r w:rsidR="008F5CED">
        <w:rPr>
          <w:sz w:val="22"/>
          <w:szCs w:val="22"/>
        </w:rPr>
        <w:t xml:space="preserve">ám, jež se výrazně dotýkaly také někdejší </w:t>
      </w:r>
      <w:proofErr w:type="spellStart"/>
      <w:r w:rsidR="008F5CED">
        <w:rPr>
          <w:sz w:val="22"/>
          <w:szCs w:val="22"/>
        </w:rPr>
        <w:lastRenderedPageBreak/>
        <w:t>Rzeczypospolité</w:t>
      </w:r>
      <w:proofErr w:type="spellEnd"/>
      <w:r w:rsidR="0013732B" w:rsidRPr="007A06C1">
        <w:rPr>
          <w:sz w:val="22"/>
          <w:szCs w:val="22"/>
        </w:rPr>
        <w:t xml:space="preserve">. V ústředí </w:t>
      </w:r>
      <w:proofErr w:type="spellStart"/>
      <w:r w:rsidR="0013732B" w:rsidRPr="007A06C1">
        <w:rPr>
          <w:sz w:val="22"/>
          <w:szCs w:val="22"/>
        </w:rPr>
        <w:t>Srkalova</w:t>
      </w:r>
      <w:proofErr w:type="spellEnd"/>
      <w:r w:rsidR="0013732B" w:rsidRPr="007A06C1">
        <w:rPr>
          <w:sz w:val="22"/>
          <w:szCs w:val="22"/>
        </w:rPr>
        <w:t xml:space="preserve"> zájmu pak stojí přirozeně osobnost </w:t>
      </w:r>
      <w:r w:rsidR="008F5CED">
        <w:rPr>
          <w:sz w:val="22"/>
          <w:szCs w:val="22"/>
        </w:rPr>
        <w:t xml:space="preserve">a rodové vazby </w:t>
      </w:r>
      <w:r w:rsidR="0013732B" w:rsidRPr="007A06C1">
        <w:rPr>
          <w:sz w:val="22"/>
          <w:szCs w:val="22"/>
        </w:rPr>
        <w:t xml:space="preserve">knížete </w:t>
      </w:r>
      <w:proofErr w:type="spellStart"/>
      <w:r w:rsidR="0013732B" w:rsidRPr="007A06C1">
        <w:rPr>
          <w:sz w:val="22"/>
          <w:szCs w:val="22"/>
        </w:rPr>
        <w:t>Poniatowského</w:t>
      </w:r>
      <w:proofErr w:type="spellEnd"/>
      <w:r w:rsidR="0013732B" w:rsidRPr="007A06C1">
        <w:rPr>
          <w:sz w:val="22"/>
          <w:szCs w:val="22"/>
        </w:rPr>
        <w:t xml:space="preserve">. </w:t>
      </w:r>
    </w:p>
    <w:p w14:paraId="1CCEEB7C" w14:textId="77777777" w:rsidR="00E43A8B" w:rsidRPr="007A06C1" w:rsidRDefault="00E43A8B" w:rsidP="008363AB">
      <w:pPr>
        <w:pStyle w:val="Normlnweb"/>
        <w:spacing w:before="0" w:beforeAutospacing="0" w:after="0" w:afterAutospacing="0"/>
        <w:jc w:val="both"/>
        <w:rPr>
          <w:sz w:val="12"/>
          <w:szCs w:val="12"/>
        </w:rPr>
      </w:pPr>
    </w:p>
    <w:p w14:paraId="492CBC34" w14:textId="0AEAE41D" w:rsidR="005B3678" w:rsidRPr="007A06C1" w:rsidRDefault="00F52927" w:rsidP="008363AB">
      <w:pPr>
        <w:jc w:val="both"/>
        <w:rPr>
          <w:sz w:val="22"/>
          <w:szCs w:val="22"/>
        </w:rPr>
      </w:pPr>
      <w:r w:rsidRPr="007A06C1">
        <w:rPr>
          <w:sz w:val="22"/>
          <w:szCs w:val="22"/>
        </w:rPr>
        <w:t xml:space="preserve">Práce je zpracována odpovídajícím způsobem s využitím relevantní sekundární </w:t>
      </w:r>
      <w:r w:rsidR="0013732B" w:rsidRPr="007A06C1">
        <w:rPr>
          <w:sz w:val="22"/>
          <w:szCs w:val="22"/>
        </w:rPr>
        <w:t xml:space="preserve">(v menší míře i primární) </w:t>
      </w:r>
      <w:r w:rsidRPr="007A06C1">
        <w:rPr>
          <w:sz w:val="22"/>
          <w:szCs w:val="22"/>
        </w:rPr>
        <w:t>literatury</w:t>
      </w:r>
      <w:r w:rsidR="0013732B" w:rsidRPr="007A06C1">
        <w:rPr>
          <w:sz w:val="22"/>
          <w:szCs w:val="22"/>
        </w:rPr>
        <w:t>, jejíž rozsah a spektrum by mohl</w:t>
      </w:r>
      <w:r w:rsidR="00B656D8">
        <w:rPr>
          <w:sz w:val="22"/>
          <w:szCs w:val="22"/>
        </w:rPr>
        <w:t>y</w:t>
      </w:r>
      <w:r w:rsidR="0013732B" w:rsidRPr="007A06C1">
        <w:rPr>
          <w:sz w:val="22"/>
          <w:szCs w:val="22"/>
        </w:rPr>
        <w:t xml:space="preserve"> být s ohledem na povahu vytčeného tématu bohatší</w:t>
      </w:r>
      <w:r w:rsidR="008F5CED">
        <w:rPr>
          <w:sz w:val="22"/>
          <w:szCs w:val="22"/>
        </w:rPr>
        <w:t xml:space="preserve"> (zde lze spatřovat nejvýraznější slabiny jinak podnětné práce)</w:t>
      </w:r>
      <w:r w:rsidRPr="007A06C1">
        <w:rPr>
          <w:sz w:val="22"/>
          <w:szCs w:val="22"/>
        </w:rPr>
        <w:t>.</w:t>
      </w:r>
      <w:r w:rsidR="0013732B" w:rsidRPr="007A06C1">
        <w:rPr>
          <w:sz w:val="22"/>
          <w:szCs w:val="22"/>
        </w:rPr>
        <w:t xml:space="preserve"> Větší pozornost mohla být věnována rozpravě o dosavadním bádání v polské (či středoevropské i západní) historiografii</w:t>
      </w:r>
      <w:r w:rsidR="007A06C1" w:rsidRPr="007A06C1">
        <w:rPr>
          <w:sz w:val="22"/>
          <w:szCs w:val="22"/>
        </w:rPr>
        <w:t xml:space="preserve">, což se týká i chybějících informací o badatelském zájmu v českém prostředí. S těmito konstatacemi souvisí i míra autorského přínosu </w:t>
      </w:r>
      <w:proofErr w:type="spellStart"/>
      <w:r w:rsidR="007A06C1" w:rsidRPr="007A06C1">
        <w:rPr>
          <w:sz w:val="22"/>
          <w:szCs w:val="22"/>
        </w:rPr>
        <w:t>Srkalovy</w:t>
      </w:r>
      <w:proofErr w:type="spellEnd"/>
      <w:r w:rsidR="007A06C1" w:rsidRPr="007A06C1">
        <w:rPr>
          <w:sz w:val="22"/>
          <w:szCs w:val="22"/>
        </w:rPr>
        <w:t xml:space="preserve"> bakalářské práce.</w:t>
      </w:r>
    </w:p>
    <w:p w14:paraId="543CEDA8" w14:textId="77777777" w:rsidR="00DA2C21" w:rsidRPr="007A06C1" w:rsidRDefault="00DA2C21" w:rsidP="00DA2C21">
      <w:pPr>
        <w:rPr>
          <w:sz w:val="22"/>
          <w:szCs w:val="22"/>
        </w:rPr>
      </w:pPr>
    </w:p>
    <w:p w14:paraId="40762CE8" w14:textId="77777777" w:rsidR="00DA2C21" w:rsidRPr="007A06C1" w:rsidRDefault="00DA2C21" w:rsidP="00DA2C21">
      <w:pPr>
        <w:rPr>
          <w:sz w:val="22"/>
          <w:szCs w:val="22"/>
        </w:rPr>
      </w:pPr>
      <w:r w:rsidRPr="007A06C1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7A06C1" w:rsidRPr="007A06C1" w14:paraId="3E582EF1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A5A92F" w14:textId="1BC848F9" w:rsidR="00DA2C21" w:rsidRPr="007A06C1" w:rsidRDefault="007A06C1" w:rsidP="001603C2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7A06C1">
              <w:rPr>
                <w:b/>
                <w:sz w:val="22"/>
                <w:szCs w:val="22"/>
              </w:rPr>
              <w:t>3</w:t>
            </w:r>
          </w:p>
        </w:tc>
      </w:tr>
    </w:tbl>
    <w:p w14:paraId="580D963C" w14:textId="77777777" w:rsidR="00615040" w:rsidRPr="00013178" w:rsidRDefault="00615040" w:rsidP="00DA2C21">
      <w:pPr>
        <w:rPr>
          <w:color w:val="FF0000"/>
        </w:rPr>
      </w:pPr>
    </w:p>
    <w:p w14:paraId="1C496EF7" w14:textId="77777777" w:rsidR="002664BA" w:rsidRPr="00013178" w:rsidRDefault="002664BA" w:rsidP="00DA2C21">
      <w:pPr>
        <w:rPr>
          <w:color w:val="FF0000"/>
        </w:rPr>
      </w:pPr>
    </w:p>
    <w:p w14:paraId="4832B42D" w14:textId="77777777" w:rsidR="00DA2C21" w:rsidRPr="007A06C1" w:rsidRDefault="00DA2C21" w:rsidP="00DA2C21">
      <w:pPr>
        <w:rPr>
          <w:sz w:val="22"/>
          <w:szCs w:val="22"/>
        </w:rPr>
      </w:pPr>
      <w:r w:rsidRPr="007A06C1">
        <w:rPr>
          <w:b/>
          <w:bCs/>
          <w:sz w:val="22"/>
          <w:szCs w:val="22"/>
        </w:rPr>
        <w:t>III. Obsahové zpracování, přístup k řešení, řešení dílčích problémů</w:t>
      </w:r>
      <w:r w:rsidRPr="007A06C1">
        <w:rPr>
          <w:sz w:val="22"/>
          <w:szCs w:val="22"/>
        </w:rPr>
        <w:t xml:space="preserve"> </w:t>
      </w:r>
    </w:p>
    <w:p w14:paraId="5C36EFE6" w14:textId="77777777" w:rsidR="00DA2C21" w:rsidRPr="007A06C1" w:rsidRDefault="00DA2C21" w:rsidP="00DA2C21">
      <w:pPr>
        <w:rPr>
          <w:sz w:val="22"/>
          <w:szCs w:val="22"/>
        </w:rPr>
      </w:pPr>
      <w:r w:rsidRPr="007A06C1">
        <w:rPr>
          <w:sz w:val="22"/>
          <w:szCs w:val="22"/>
        </w:rPr>
        <w:t>(</w:t>
      </w:r>
      <w:r w:rsidRPr="00F02750">
        <w:rPr>
          <w:sz w:val="10"/>
          <w:szCs w:val="10"/>
        </w:rPr>
        <w:t>struktura</w:t>
      </w:r>
      <w:r w:rsidRPr="007A06C1">
        <w:rPr>
          <w:sz w:val="22"/>
          <w:szCs w:val="22"/>
        </w:rPr>
        <w:t xml:space="preserve"> a </w:t>
      </w:r>
      <w:proofErr w:type="spellStart"/>
      <w:r w:rsidRPr="007A06C1">
        <w:rPr>
          <w:sz w:val="22"/>
          <w:szCs w:val="22"/>
        </w:rPr>
        <w:t>koheznost</w:t>
      </w:r>
      <w:proofErr w:type="spellEnd"/>
      <w:r w:rsidRPr="007A06C1"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429E2452" w14:textId="77777777" w:rsidR="006C5DF9" w:rsidRPr="00013178" w:rsidRDefault="006C5DF9" w:rsidP="006C5DF9">
      <w:pPr>
        <w:pStyle w:val="Normlnweb"/>
        <w:spacing w:before="0" w:beforeAutospacing="0" w:after="0" w:afterAutospacing="0"/>
        <w:rPr>
          <w:color w:val="FF0000"/>
          <w:sz w:val="22"/>
          <w:szCs w:val="22"/>
        </w:rPr>
      </w:pPr>
    </w:p>
    <w:p w14:paraId="16F24749" w14:textId="3DA03776" w:rsidR="00E43A8B" w:rsidRDefault="00E63004" w:rsidP="008363AB">
      <w:pPr>
        <w:pStyle w:val="Normlnweb"/>
        <w:spacing w:before="0" w:beforeAutospacing="0" w:after="0" w:afterAutospacing="0"/>
        <w:jc w:val="both"/>
        <w:rPr>
          <w:sz w:val="22"/>
          <w:szCs w:val="22"/>
        </w:rPr>
      </w:pPr>
      <w:r w:rsidRPr="00CA1D3E">
        <w:rPr>
          <w:sz w:val="22"/>
          <w:szCs w:val="22"/>
        </w:rPr>
        <w:t xml:space="preserve">Předkládaná práce je účelně </w:t>
      </w:r>
      <w:r w:rsidR="00E43A8B" w:rsidRPr="00CA1D3E">
        <w:rPr>
          <w:sz w:val="22"/>
          <w:szCs w:val="22"/>
        </w:rPr>
        <w:t xml:space="preserve">a logicky </w:t>
      </w:r>
      <w:r w:rsidRPr="00CA1D3E">
        <w:rPr>
          <w:sz w:val="22"/>
          <w:szCs w:val="22"/>
        </w:rPr>
        <w:t xml:space="preserve">rozdělena do </w:t>
      </w:r>
      <w:r w:rsidR="00BA2E29" w:rsidRPr="00CA1D3E">
        <w:rPr>
          <w:sz w:val="22"/>
          <w:szCs w:val="22"/>
        </w:rPr>
        <w:t xml:space="preserve">čtyř </w:t>
      </w:r>
      <w:r w:rsidRPr="00CA1D3E">
        <w:rPr>
          <w:sz w:val="22"/>
          <w:szCs w:val="22"/>
        </w:rPr>
        <w:t>základních kapitol</w:t>
      </w:r>
      <w:r w:rsidR="00314DE9">
        <w:rPr>
          <w:sz w:val="22"/>
          <w:szCs w:val="22"/>
        </w:rPr>
        <w:t xml:space="preserve">, přičemž první tři lze označit za kontextové. </w:t>
      </w:r>
      <w:r w:rsidRPr="00A1402F">
        <w:rPr>
          <w:sz w:val="22"/>
          <w:szCs w:val="22"/>
        </w:rPr>
        <w:t xml:space="preserve">První z nich </w:t>
      </w:r>
      <w:r w:rsidR="00314DE9" w:rsidRPr="00A1402F">
        <w:rPr>
          <w:sz w:val="22"/>
          <w:szCs w:val="22"/>
        </w:rPr>
        <w:t xml:space="preserve">popisuje okolnosti, jež vedly k dělení Polska a následným napoleonským válkám, výklad </w:t>
      </w:r>
      <w:r w:rsidR="008363AB">
        <w:rPr>
          <w:sz w:val="22"/>
          <w:szCs w:val="22"/>
        </w:rPr>
        <w:t xml:space="preserve">však </w:t>
      </w:r>
      <w:r w:rsidR="00314DE9" w:rsidRPr="00A1402F">
        <w:rPr>
          <w:sz w:val="22"/>
          <w:szCs w:val="22"/>
        </w:rPr>
        <w:t xml:space="preserve">ve stručném nástinu zmiňuje události mnohem dřívější, sahající </w:t>
      </w:r>
      <w:r w:rsidR="008F5CED">
        <w:rPr>
          <w:sz w:val="22"/>
          <w:szCs w:val="22"/>
        </w:rPr>
        <w:t xml:space="preserve">až </w:t>
      </w:r>
      <w:r w:rsidR="00314DE9" w:rsidRPr="00A1402F">
        <w:rPr>
          <w:sz w:val="22"/>
          <w:szCs w:val="22"/>
        </w:rPr>
        <w:t xml:space="preserve">do 17. století. Druhá kapitola v podobném metodologickém přístupu představuje rodinu knížete </w:t>
      </w:r>
      <w:proofErr w:type="spellStart"/>
      <w:r w:rsidR="00314DE9" w:rsidRPr="00A1402F">
        <w:rPr>
          <w:sz w:val="22"/>
          <w:szCs w:val="22"/>
        </w:rPr>
        <w:t>Poniatowského</w:t>
      </w:r>
      <w:proofErr w:type="spellEnd"/>
      <w:r w:rsidR="00314DE9" w:rsidRPr="00A1402F">
        <w:rPr>
          <w:sz w:val="22"/>
          <w:szCs w:val="22"/>
        </w:rPr>
        <w:t>, kde autor uvádí také jeho vazby k rodu Kinských</w:t>
      </w:r>
      <w:r w:rsidR="00365F41" w:rsidRPr="00A1402F">
        <w:rPr>
          <w:sz w:val="22"/>
          <w:szCs w:val="22"/>
        </w:rPr>
        <w:t xml:space="preserve"> </w:t>
      </w:r>
      <w:r w:rsidR="00333FD8" w:rsidRPr="00A1402F">
        <w:rPr>
          <w:sz w:val="22"/>
          <w:szCs w:val="22"/>
        </w:rPr>
        <w:t>a jeho vazby k českým zemím</w:t>
      </w:r>
      <w:r w:rsidR="008F5CED">
        <w:rPr>
          <w:sz w:val="22"/>
          <w:szCs w:val="22"/>
        </w:rPr>
        <w:t xml:space="preserve"> (tomuto tématu česko-polských kontaktů mohla být věnována výraznější pozornost)</w:t>
      </w:r>
      <w:r w:rsidR="00333FD8" w:rsidRPr="00A1402F">
        <w:rPr>
          <w:sz w:val="22"/>
          <w:szCs w:val="22"/>
        </w:rPr>
        <w:t xml:space="preserve">. </w:t>
      </w:r>
    </w:p>
    <w:p w14:paraId="2C45FE1E" w14:textId="77777777" w:rsidR="00F02750" w:rsidRPr="00F02750" w:rsidRDefault="00F02750" w:rsidP="008363AB">
      <w:pPr>
        <w:pStyle w:val="Normlnweb"/>
        <w:spacing w:before="0" w:beforeAutospacing="0" w:after="0" w:afterAutospacing="0"/>
        <w:jc w:val="both"/>
        <w:rPr>
          <w:sz w:val="10"/>
          <w:szCs w:val="10"/>
        </w:rPr>
      </w:pPr>
    </w:p>
    <w:p w14:paraId="69E96411" w14:textId="4B841757" w:rsidR="008528B8" w:rsidRDefault="00333FD8" w:rsidP="008363AB">
      <w:pPr>
        <w:pStyle w:val="Normlnweb"/>
        <w:spacing w:before="0" w:beforeAutospacing="0" w:after="0" w:afterAutospacing="0"/>
        <w:jc w:val="both"/>
        <w:rPr>
          <w:sz w:val="22"/>
          <w:szCs w:val="22"/>
        </w:rPr>
      </w:pPr>
      <w:r w:rsidRPr="00A1402F">
        <w:rPr>
          <w:sz w:val="22"/>
          <w:szCs w:val="22"/>
        </w:rPr>
        <w:t>Třetí kapitola sumarizuje období napoleonských válek v širších evropských kontextech</w:t>
      </w:r>
      <w:r w:rsidR="00A1402F" w:rsidRPr="00A1402F">
        <w:rPr>
          <w:sz w:val="22"/>
          <w:szCs w:val="22"/>
        </w:rPr>
        <w:t xml:space="preserve">, zároveň zmiňuje okolnosti vzniku </w:t>
      </w:r>
      <w:r w:rsidR="00F02750">
        <w:rPr>
          <w:sz w:val="22"/>
          <w:szCs w:val="22"/>
        </w:rPr>
        <w:t xml:space="preserve">Francii poplatného </w:t>
      </w:r>
      <w:r w:rsidR="00A1402F" w:rsidRPr="00A1402F">
        <w:rPr>
          <w:sz w:val="22"/>
          <w:szCs w:val="22"/>
        </w:rPr>
        <w:t>Varšavského knížectví</w:t>
      </w:r>
      <w:r w:rsidR="008528B8">
        <w:rPr>
          <w:sz w:val="22"/>
          <w:szCs w:val="22"/>
        </w:rPr>
        <w:t xml:space="preserve">, jež </w:t>
      </w:r>
      <w:r w:rsidR="00F02750">
        <w:rPr>
          <w:sz w:val="22"/>
          <w:szCs w:val="22"/>
        </w:rPr>
        <w:t xml:space="preserve">je </w:t>
      </w:r>
      <w:r w:rsidR="008528B8">
        <w:rPr>
          <w:sz w:val="22"/>
          <w:szCs w:val="22"/>
        </w:rPr>
        <w:t xml:space="preserve">pro sledovaná témata této bakalářské práce svým způsobem stěžejní. Všechny tři kontextové kapitoly </w:t>
      </w:r>
      <w:r w:rsidR="008363AB">
        <w:rPr>
          <w:sz w:val="22"/>
          <w:szCs w:val="22"/>
        </w:rPr>
        <w:t xml:space="preserve">se opírají o </w:t>
      </w:r>
      <w:r w:rsidR="008528B8">
        <w:rPr>
          <w:sz w:val="22"/>
          <w:szCs w:val="22"/>
        </w:rPr>
        <w:t>velmi úzké spektrum konzultované literatury, jejíž položky se více méně cyklicky opakují. Jinak zajímavému tématu by prospělo zapojení dalších titulů, jež by obohatil</w:t>
      </w:r>
      <w:r w:rsidR="00F02750">
        <w:rPr>
          <w:sz w:val="22"/>
          <w:szCs w:val="22"/>
        </w:rPr>
        <w:t>y</w:t>
      </w:r>
      <w:r w:rsidR="008528B8">
        <w:rPr>
          <w:sz w:val="22"/>
          <w:szCs w:val="22"/>
        </w:rPr>
        <w:t xml:space="preserve"> škálu interpretačních přístupů k popisovaným událostem. </w:t>
      </w:r>
    </w:p>
    <w:p w14:paraId="72B40E97" w14:textId="77777777" w:rsidR="00F02750" w:rsidRPr="00F02750" w:rsidRDefault="00F02750" w:rsidP="008363AB">
      <w:pPr>
        <w:pStyle w:val="Normlnweb"/>
        <w:spacing w:before="0" w:beforeAutospacing="0" w:after="0" w:afterAutospacing="0"/>
        <w:jc w:val="both"/>
        <w:rPr>
          <w:sz w:val="10"/>
          <w:szCs w:val="10"/>
        </w:rPr>
      </w:pPr>
    </w:p>
    <w:p w14:paraId="68FD293C" w14:textId="4ED5F21D" w:rsidR="00333FD8" w:rsidRDefault="008528B8" w:rsidP="008363AB">
      <w:pPr>
        <w:pStyle w:val="Normlnweb"/>
        <w:spacing w:before="0" w:beforeAutospacing="0" w:after="0" w:afterAutospacing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Ryze ústřední část předkládané bakalářské práce tvoří čtvrtá kapitola nazvaná </w:t>
      </w:r>
      <w:r w:rsidRPr="008528B8">
        <w:rPr>
          <w:i/>
          <w:iCs/>
          <w:sz w:val="22"/>
          <w:szCs w:val="22"/>
        </w:rPr>
        <w:t xml:space="preserve">Kníže Józef </w:t>
      </w:r>
      <w:proofErr w:type="spellStart"/>
      <w:r w:rsidRPr="008528B8">
        <w:rPr>
          <w:i/>
          <w:iCs/>
          <w:sz w:val="22"/>
          <w:szCs w:val="22"/>
        </w:rPr>
        <w:t>Poniatowski</w:t>
      </w:r>
      <w:proofErr w:type="spellEnd"/>
      <w:r w:rsidRPr="008528B8">
        <w:rPr>
          <w:i/>
          <w:iCs/>
          <w:sz w:val="22"/>
          <w:szCs w:val="22"/>
        </w:rPr>
        <w:t xml:space="preserve"> – život a smrt</w:t>
      </w:r>
      <w:r>
        <w:rPr>
          <w:sz w:val="22"/>
          <w:szCs w:val="22"/>
        </w:rPr>
        <w:t xml:space="preserve">. </w:t>
      </w:r>
      <w:r w:rsidR="00F02750">
        <w:rPr>
          <w:sz w:val="22"/>
          <w:szCs w:val="22"/>
        </w:rPr>
        <w:t xml:space="preserve">Tento oddíl </w:t>
      </w:r>
      <w:r>
        <w:rPr>
          <w:sz w:val="22"/>
          <w:szCs w:val="22"/>
        </w:rPr>
        <w:t xml:space="preserve">je vhodně členěn podle jednotlivých životních údobí sledované osobnosti </w:t>
      </w:r>
      <w:r w:rsidR="00B73D47">
        <w:rPr>
          <w:sz w:val="22"/>
          <w:szCs w:val="22"/>
        </w:rPr>
        <w:t xml:space="preserve">– od dětských a mladistvých let se výklad soustředí </w:t>
      </w:r>
      <w:r w:rsidR="00F02750">
        <w:rPr>
          <w:sz w:val="22"/>
          <w:szCs w:val="22"/>
        </w:rPr>
        <w:t xml:space="preserve">na </w:t>
      </w:r>
      <w:r w:rsidR="00B73D47">
        <w:rPr>
          <w:sz w:val="22"/>
          <w:szCs w:val="22"/>
        </w:rPr>
        <w:t xml:space="preserve">období před i po </w:t>
      </w:r>
      <w:proofErr w:type="spellStart"/>
      <w:r w:rsidR="00B73D47">
        <w:rPr>
          <w:sz w:val="22"/>
          <w:szCs w:val="22"/>
        </w:rPr>
        <w:t>Kościuszkově</w:t>
      </w:r>
      <w:proofErr w:type="spellEnd"/>
      <w:r w:rsidR="00B73D47">
        <w:rPr>
          <w:sz w:val="22"/>
          <w:szCs w:val="22"/>
        </w:rPr>
        <w:t xml:space="preserve"> povstání, zvláštní úseky představují pasáže věnované zániku polské státnosti a formování Varšavského knížectví. Další pododdíly jsou věnovány </w:t>
      </w:r>
      <w:proofErr w:type="spellStart"/>
      <w:r w:rsidR="00B73D47">
        <w:rPr>
          <w:sz w:val="22"/>
          <w:szCs w:val="22"/>
        </w:rPr>
        <w:t>Poniatowského</w:t>
      </w:r>
      <w:proofErr w:type="spellEnd"/>
      <w:r w:rsidR="00B73D47">
        <w:rPr>
          <w:sz w:val="22"/>
          <w:szCs w:val="22"/>
        </w:rPr>
        <w:t xml:space="preserve"> životním osudům spjatým s napoleonskými válkami, jeho působení ve funkci ministra války a válečným událostem roku 1809. </w:t>
      </w:r>
      <w:r w:rsidR="00B73D47">
        <w:rPr>
          <w:sz w:val="22"/>
          <w:szCs w:val="22"/>
        </w:rPr>
        <w:t xml:space="preserve">Poslední </w:t>
      </w:r>
      <w:r w:rsidR="00B73D47">
        <w:rPr>
          <w:sz w:val="22"/>
          <w:szCs w:val="22"/>
        </w:rPr>
        <w:t xml:space="preserve">dvě podkapitoly se věnují </w:t>
      </w:r>
      <w:r w:rsidR="003F5C12">
        <w:rPr>
          <w:sz w:val="22"/>
          <w:szCs w:val="22"/>
        </w:rPr>
        <w:t xml:space="preserve">zapojení </w:t>
      </w:r>
      <w:proofErr w:type="spellStart"/>
      <w:r w:rsidR="003F5C12">
        <w:rPr>
          <w:sz w:val="22"/>
          <w:szCs w:val="22"/>
        </w:rPr>
        <w:t>Poniatowského</w:t>
      </w:r>
      <w:proofErr w:type="spellEnd"/>
      <w:r w:rsidR="003F5C12">
        <w:rPr>
          <w:sz w:val="22"/>
          <w:szCs w:val="22"/>
        </w:rPr>
        <w:t xml:space="preserve"> do </w:t>
      </w:r>
      <w:r w:rsidR="00B73D47">
        <w:rPr>
          <w:sz w:val="22"/>
          <w:szCs w:val="22"/>
        </w:rPr>
        <w:t>Napoleonova tažení na Rus</w:t>
      </w:r>
      <w:r w:rsidR="003F5C12">
        <w:rPr>
          <w:sz w:val="22"/>
          <w:szCs w:val="22"/>
        </w:rPr>
        <w:t xml:space="preserve">, jeho nezdaru a </w:t>
      </w:r>
      <w:r w:rsidR="0000432B">
        <w:rPr>
          <w:sz w:val="22"/>
          <w:szCs w:val="22"/>
        </w:rPr>
        <w:t>smrti v bitvě u Lipska roku 1813</w:t>
      </w:r>
      <w:r w:rsidR="0030288B">
        <w:rPr>
          <w:sz w:val="22"/>
          <w:szCs w:val="22"/>
        </w:rPr>
        <w:t xml:space="preserve"> (v práci je na s. 60 uvedeno zjevně chybné datum </w:t>
      </w:r>
      <w:proofErr w:type="spellStart"/>
      <w:r w:rsidR="0030288B">
        <w:rPr>
          <w:sz w:val="22"/>
          <w:szCs w:val="22"/>
        </w:rPr>
        <w:t>Poniatowského</w:t>
      </w:r>
      <w:proofErr w:type="spellEnd"/>
      <w:r w:rsidR="0030288B">
        <w:rPr>
          <w:sz w:val="22"/>
          <w:szCs w:val="22"/>
        </w:rPr>
        <w:t xml:space="preserve"> úmrtí ve zmiňované bitvě, k němuž nedošlo 19. května 1763, nýbrž 19. října 1813)</w:t>
      </w:r>
      <w:r w:rsidR="0000432B">
        <w:rPr>
          <w:sz w:val="22"/>
          <w:szCs w:val="22"/>
        </w:rPr>
        <w:t>. Prác</w:t>
      </w:r>
      <w:r w:rsidR="0030288B">
        <w:rPr>
          <w:sz w:val="22"/>
          <w:szCs w:val="22"/>
        </w:rPr>
        <w:t>e</w:t>
      </w:r>
      <w:r w:rsidR="0000432B">
        <w:rPr>
          <w:sz w:val="22"/>
          <w:szCs w:val="22"/>
        </w:rPr>
        <w:t xml:space="preserve"> je zakončena stručným závěrem, který je </w:t>
      </w:r>
      <w:r w:rsidR="0030288B">
        <w:rPr>
          <w:sz w:val="22"/>
          <w:szCs w:val="22"/>
        </w:rPr>
        <w:t xml:space="preserve">však </w:t>
      </w:r>
      <w:r w:rsidR="0000432B">
        <w:rPr>
          <w:sz w:val="22"/>
          <w:szCs w:val="22"/>
        </w:rPr>
        <w:t xml:space="preserve">spíše výběrovou sumarizací konstatovaných skutečností, než že by se jednalo o analytické zhodnocení </w:t>
      </w:r>
      <w:proofErr w:type="spellStart"/>
      <w:r w:rsidR="0000432B">
        <w:rPr>
          <w:sz w:val="22"/>
          <w:szCs w:val="22"/>
        </w:rPr>
        <w:t>Poniatowského</w:t>
      </w:r>
      <w:proofErr w:type="spellEnd"/>
      <w:r w:rsidR="0000432B">
        <w:rPr>
          <w:sz w:val="22"/>
          <w:szCs w:val="22"/>
        </w:rPr>
        <w:t xml:space="preserve"> významu</w:t>
      </w:r>
      <w:r w:rsidR="0030288B">
        <w:rPr>
          <w:sz w:val="22"/>
          <w:szCs w:val="22"/>
        </w:rPr>
        <w:t xml:space="preserve"> v těchto údobích napoleonských válek</w:t>
      </w:r>
      <w:r w:rsidR="0000432B">
        <w:rPr>
          <w:sz w:val="22"/>
          <w:szCs w:val="22"/>
        </w:rPr>
        <w:t>.</w:t>
      </w:r>
    </w:p>
    <w:p w14:paraId="3A3342E1" w14:textId="77777777" w:rsidR="00F1627B" w:rsidRPr="00013178" w:rsidRDefault="00F1627B" w:rsidP="008363AB">
      <w:pPr>
        <w:pStyle w:val="Normlnweb"/>
        <w:spacing w:before="0" w:beforeAutospacing="0" w:after="0" w:afterAutospacing="0"/>
        <w:jc w:val="both"/>
        <w:rPr>
          <w:color w:val="FF0000"/>
          <w:sz w:val="10"/>
          <w:szCs w:val="10"/>
        </w:rPr>
      </w:pPr>
    </w:p>
    <w:p w14:paraId="6753747C" w14:textId="4C3C4814" w:rsidR="0030288B" w:rsidRPr="00782D82" w:rsidRDefault="0000432B" w:rsidP="008363AB">
      <w:pPr>
        <w:pStyle w:val="Normlnweb"/>
        <w:spacing w:before="0" w:beforeAutospacing="0" w:after="0" w:afterAutospacing="0"/>
        <w:jc w:val="both"/>
        <w:rPr>
          <w:sz w:val="22"/>
          <w:szCs w:val="22"/>
        </w:rPr>
      </w:pPr>
      <w:r w:rsidRPr="00782D82">
        <w:rPr>
          <w:sz w:val="22"/>
          <w:szCs w:val="22"/>
        </w:rPr>
        <w:t xml:space="preserve">Józef </w:t>
      </w:r>
      <w:proofErr w:type="spellStart"/>
      <w:r w:rsidRPr="00782D82">
        <w:rPr>
          <w:sz w:val="22"/>
          <w:szCs w:val="22"/>
        </w:rPr>
        <w:t>Poniatowski</w:t>
      </w:r>
      <w:proofErr w:type="spellEnd"/>
      <w:r w:rsidRPr="00782D82">
        <w:rPr>
          <w:sz w:val="22"/>
          <w:szCs w:val="22"/>
        </w:rPr>
        <w:t xml:space="preserve"> patří bezpochyby mezi výrazné osobnosti novějších polských dějin, a proto by autorský přínos předkládané práce </w:t>
      </w:r>
      <w:r w:rsidR="00F02750">
        <w:rPr>
          <w:sz w:val="22"/>
          <w:szCs w:val="22"/>
        </w:rPr>
        <w:t xml:space="preserve">jistě </w:t>
      </w:r>
      <w:r w:rsidRPr="00782D82">
        <w:rPr>
          <w:sz w:val="22"/>
          <w:szCs w:val="22"/>
        </w:rPr>
        <w:t xml:space="preserve">posílila rozprava o stavu dosavadního bádání a o interpretacích, s nimiž zejména polská historiografie </w:t>
      </w:r>
      <w:r w:rsidR="00891E81">
        <w:rPr>
          <w:sz w:val="22"/>
          <w:szCs w:val="22"/>
        </w:rPr>
        <w:t xml:space="preserve">osobnost a odkaz </w:t>
      </w:r>
      <w:r w:rsidRPr="00782D82">
        <w:rPr>
          <w:sz w:val="22"/>
          <w:szCs w:val="22"/>
        </w:rPr>
        <w:t xml:space="preserve">knížete </w:t>
      </w:r>
      <w:proofErr w:type="spellStart"/>
      <w:r w:rsidRPr="00782D82">
        <w:rPr>
          <w:sz w:val="22"/>
          <w:szCs w:val="22"/>
        </w:rPr>
        <w:t>Poniatowského</w:t>
      </w:r>
      <w:proofErr w:type="spellEnd"/>
      <w:r w:rsidRPr="00782D82">
        <w:rPr>
          <w:sz w:val="22"/>
          <w:szCs w:val="22"/>
        </w:rPr>
        <w:t xml:space="preserve"> vnímala. V souvislosti s tím je třeba </w:t>
      </w:r>
      <w:r w:rsidR="0030288B" w:rsidRPr="00782D82">
        <w:rPr>
          <w:sz w:val="22"/>
          <w:szCs w:val="22"/>
        </w:rPr>
        <w:t xml:space="preserve">zároveň </w:t>
      </w:r>
      <w:r w:rsidRPr="00782D82">
        <w:rPr>
          <w:sz w:val="22"/>
          <w:szCs w:val="22"/>
        </w:rPr>
        <w:t xml:space="preserve">konstatovat relativně úzké spektrum konzultované literatury, zvlášť vezmeme-li v potaz, že se jedná </w:t>
      </w:r>
      <w:r w:rsidR="00891E81">
        <w:rPr>
          <w:sz w:val="22"/>
          <w:szCs w:val="22"/>
        </w:rPr>
        <w:t xml:space="preserve">o </w:t>
      </w:r>
      <w:r w:rsidRPr="00782D82">
        <w:rPr>
          <w:sz w:val="22"/>
          <w:szCs w:val="22"/>
        </w:rPr>
        <w:t>skutečně</w:t>
      </w:r>
      <w:r w:rsidR="00891E81">
        <w:rPr>
          <w:sz w:val="22"/>
          <w:szCs w:val="22"/>
        </w:rPr>
        <w:t xml:space="preserve"> </w:t>
      </w:r>
      <w:r w:rsidRPr="00782D82">
        <w:rPr>
          <w:sz w:val="22"/>
          <w:szCs w:val="22"/>
        </w:rPr>
        <w:t xml:space="preserve">klíčovou postavu osudových milníků polské historie. </w:t>
      </w:r>
      <w:r w:rsidR="0030288B" w:rsidRPr="00782D82">
        <w:rPr>
          <w:sz w:val="22"/>
          <w:szCs w:val="22"/>
        </w:rPr>
        <w:t>Jáchym Srkal svůj výklad namnoze opírá v zásadě o kompilaci několika cyklicky citovaných prací, aniž by rozvinul úvahy nad interpretačními spektry, jež by nabízel</w:t>
      </w:r>
      <w:r w:rsidR="00891E81">
        <w:rPr>
          <w:sz w:val="22"/>
          <w:szCs w:val="22"/>
        </w:rPr>
        <w:t>a</w:t>
      </w:r>
      <w:r w:rsidR="0030288B" w:rsidRPr="00782D82">
        <w:rPr>
          <w:sz w:val="22"/>
          <w:szCs w:val="22"/>
        </w:rPr>
        <w:t xml:space="preserve"> právě </w:t>
      </w:r>
      <w:r w:rsidR="00891E81">
        <w:rPr>
          <w:sz w:val="22"/>
          <w:szCs w:val="22"/>
        </w:rPr>
        <w:t xml:space="preserve">soustavnější </w:t>
      </w:r>
      <w:r w:rsidR="0030288B" w:rsidRPr="00782D82">
        <w:rPr>
          <w:sz w:val="22"/>
          <w:szCs w:val="22"/>
        </w:rPr>
        <w:t xml:space="preserve">práce s větším množstvím zdrojů. S citovanými pracemi </w:t>
      </w:r>
      <w:r w:rsidR="00150868" w:rsidRPr="00782D82">
        <w:rPr>
          <w:sz w:val="22"/>
          <w:szCs w:val="22"/>
        </w:rPr>
        <w:t>(pramenn</w:t>
      </w:r>
      <w:r w:rsidR="0030288B" w:rsidRPr="00782D82">
        <w:rPr>
          <w:sz w:val="22"/>
          <w:szCs w:val="22"/>
        </w:rPr>
        <w:t>ými</w:t>
      </w:r>
      <w:r w:rsidR="00150868" w:rsidRPr="00782D82">
        <w:rPr>
          <w:sz w:val="22"/>
          <w:szCs w:val="22"/>
        </w:rPr>
        <w:t xml:space="preserve"> i sekundární</w:t>
      </w:r>
      <w:r w:rsidR="0030288B" w:rsidRPr="00782D82">
        <w:rPr>
          <w:sz w:val="22"/>
          <w:szCs w:val="22"/>
        </w:rPr>
        <w:t>mi</w:t>
      </w:r>
      <w:r w:rsidR="00150868" w:rsidRPr="00782D82">
        <w:rPr>
          <w:sz w:val="22"/>
          <w:szCs w:val="22"/>
        </w:rPr>
        <w:t xml:space="preserve">) </w:t>
      </w:r>
      <w:r w:rsidR="0030288B" w:rsidRPr="00782D82">
        <w:rPr>
          <w:sz w:val="22"/>
          <w:szCs w:val="22"/>
        </w:rPr>
        <w:t xml:space="preserve">kol. Srkal </w:t>
      </w:r>
      <w:r w:rsidR="00150868" w:rsidRPr="00782D82">
        <w:rPr>
          <w:sz w:val="22"/>
          <w:szCs w:val="22"/>
        </w:rPr>
        <w:t>adekvátním způsobem pracuje</w:t>
      </w:r>
      <w:r w:rsidR="006B2DAF" w:rsidRPr="00782D82">
        <w:rPr>
          <w:sz w:val="22"/>
          <w:szCs w:val="22"/>
        </w:rPr>
        <w:t xml:space="preserve"> a náležitě je cituje</w:t>
      </w:r>
      <w:r w:rsidR="0030288B" w:rsidRPr="00782D82">
        <w:rPr>
          <w:sz w:val="22"/>
          <w:szCs w:val="22"/>
        </w:rPr>
        <w:t xml:space="preserve">, také </w:t>
      </w:r>
      <w:r w:rsidR="00891E81">
        <w:rPr>
          <w:sz w:val="22"/>
          <w:szCs w:val="22"/>
        </w:rPr>
        <w:t xml:space="preserve">rozvíjí </w:t>
      </w:r>
      <w:r w:rsidR="0030288B" w:rsidRPr="00782D82">
        <w:rPr>
          <w:sz w:val="22"/>
          <w:szCs w:val="22"/>
        </w:rPr>
        <w:t xml:space="preserve">náležitý pojmový aparát. </w:t>
      </w:r>
    </w:p>
    <w:p w14:paraId="2877E637" w14:textId="77A08AEE" w:rsidR="0030288B" w:rsidRPr="00782D82" w:rsidRDefault="0030288B" w:rsidP="008363AB">
      <w:pPr>
        <w:pStyle w:val="Normlnweb"/>
        <w:spacing w:before="0" w:beforeAutospacing="0" w:after="0" w:afterAutospacing="0"/>
        <w:jc w:val="both"/>
        <w:rPr>
          <w:sz w:val="22"/>
          <w:szCs w:val="22"/>
        </w:rPr>
      </w:pPr>
      <w:r w:rsidRPr="00782D82">
        <w:rPr>
          <w:sz w:val="22"/>
          <w:szCs w:val="22"/>
        </w:rPr>
        <w:t>Téma práce bylo zpracováno samostatně</w:t>
      </w:r>
      <w:r w:rsidR="00782D82" w:rsidRPr="00782D82">
        <w:rPr>
          <w:sz w:val="22"/>
          <w:szCs w:val="22"/>
        </w:rPr>
        <w:t xml:space="preserve">. </w:t>
      </w:r>
      <w:r w:rsidRPr="00782D82">
        <w:rPr>
          <w:sz w:val="22"/>
          <w:szCs w:val="22"/>
        </w:rPr>
        <w:t xml:space="preserve"> </w:t>
      </w:r>
    </w:p>
    <w:p w14:paraId="455774A0" w14:textId="77777777" w:rsidR="0030288B" w:rsidRPr="00782D82" w:rsidRDefault="0030288B" w:rsidP="008363AB">
      <w:pPr>
        <w:pStyle w:val="Normlnweb"/>
        <w:spacing w:before="0" w:beforeAutospacing="0" w:after="0" w:afterAutospacing="0"/>
        <w:jc w:val="both"/>
        <w:rPr>
          <w:sz w:val="22"/>
          <w:szCs w:val="22"/>
        </w:rPr>
      </w:pPr>
    </w:p>
    <w:p w14:paraId="3294A7C5" w14:textId="77777777" w:rsidR="006C5DF9" w:rsidRPr="00782D82" w:rsidRDefault="006C5DF9" w:rsidP="00DA2C21">
      <w:pPr>
        <w:rPr>
          <w:sz w:val="22"/>
          <w:szCs w:val="22"/>
        </w:rPr>
      </w:pPr>
    </w:p>
    <w:p w14:paraId="0BF4FA26" w14:textId="77777777" w:rsidR="00DA2C21" w:rsidRPr="00782D82" w:rsidRDefault="00DA2C21" w:rsidP="00DA2C21">
      <w:pPr>
        <w:rPr>
          <w:sz w:val="22"/>
          <w:szCs w:val="22"/>
        </w:rPr>
      </w:pPr>
      <w:r w:rsidRPr="00782D82">
        <w:rPr>
          <w:sz w:val="22"/>
          <w:szCs w:val="22"/>
        </w:rPr>
        <w:lastRenderedPageBreak/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782D82" w:rsidRPr="00782D82" w14:paraId="73D0BE41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2D4584" w14:textId="1F547831" w:rsidR="00DA2C21" w:rsidRPr="00782D82" w:rsidRDefault="00782D82" w:rsidP="002A1D70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 w:rsidRPr="00782D82">
              <w:rPr>
                <w:b/>
                <w:sz w:val="22"/>
                <w:szCs w:val="22"/>
              </w:rPr>
              <w:t>3</w:t>
            </w:r>
          </w:p>
        </w:tc>
      </w:tr>
    </w:tbl>
    <w:p w14:paraId="2A1FB3A2" w14:textId="77777777" w:rsidR="00DA2C21" w:rsidRPr="00013178" w:rsidRDefault="00DA2C21" w:rsidP="00DA2C21">
      <w:pPr>
        <w:rPr>
          <w:b/>
          <w:bCs/>
          <w:color w:val="FF0000"/>
          <w:sz w:val="22"/>
          <w:szCs w:val="22"/>
        </w:rPr>
      </w:pPr>
    </w:p>
    <w:p w14:paraId="1D3B169C" w14:textId="77777777" w:rsidR="00DA2C21" w:rsidRPr="00782D82" w:rsidRDefault="00DA2C21" w:rsidP="00DA2C21">
      <w:pPr>
        <w:rPr>
          <w:sz w:val="22"/>
          <w:szCs w:val="22"/>
        </w:rPr>
      </w:pPr>
      <w:r w:rsidRPr="00782D82">
        <w:rPr>
          <w:b/>
          <w:bCs/>
          <w:sz w:val="22"/>
          <w:szCs w:val="22"/>
        </w:rPr>
        <w:t>IV. Formální náležitosti práce a její úprava</w:t>
      </w:r>
      <w:r w:rsidRPr="00782D82">
        <w:rPr>
          <w:sz w:val="22"/>
          <w:szCs w:val="22"/>
        </w:rPr>
        <w:t xml:space="preserve"> </w:t>
      </w:r>
    </w:p>
    <w:p w14:paraId="7EDF2075" w14:textId="77777777" w:rsidR="00DA2C21" w:rsidRPr="00782D82" w:rsidRDefault="00DA2C21" w:rsidP="00DA2C21">
      <w:pPr>
        <w:rPr>
          <w:sz w:val="22"/>
          <w:szCs w:val="22"/>
        </w:rPr>
      </w:pPr>
      <w:r w:rsidRPr="00782D82"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50ED14C6" w14:textId="77777777" w:rsidR="00DA2C21" w:rsidRPr="00782D82" w:rsidRDefault="00DA2C21" w:rsidP="00DA2C21">
      <w:pPr>
        <w:rPr>
          <w:sz w:val="22"/>
          <w:szCs w:val="22"/>
        </w:rPr>
      </w:pPr>
    </w:p>
    <w:p w14:paraId="16439C9B" w14:textId="77777777" w:rsidR="00DB6F71" w:rsidRDefault="000B06F9" w:rsidP="008363AB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782D82">
        <w:rPr>
          <w:sz w:val="22"/>
          <w:szCs w:val="22"/>
        </w:rPr>
        <w:t xml:space="preserve">Z hlediska </w:t>
      </w:r>
      <w:r w:rsidR="00B20A5E" w:rsidRPr="00782D82">
        <w:rPr>
          <w:sz w:val="22"/>
          <w:szCs w:val="22"/>
        </w:rPr>
        <w:t>formálních náležitostí</w:t>
      </w:r>
      <w:r w:rsidR="003323A5" w:rsidRPr="00782D82">
        <w:rPr>
          <w:sz w:val="22"/>
          <w:szCs w:val="22"/>
        </w:rPr>
        <w:t xml:space="preserve"> </w:t>
      </w:r>
      <w:r w:rsidR="00D15433" w:rsidRPr="00782D82">
        <w:rPr>
          <w:sz w:val="22"/>
          <w:szCs w:val="22"/>
        </w:rPr>
        <w:t xml:space="preserve">odpovídá </w:t>
      </w:r>
      <w:r w:rsidR="003323A5" w:rsidRPr="00782D82">
        <w:rPr>
          <w:sz w:val="22"/>
          <w:szCs w:val="22"/>
        </w:rPr>
        <w:t>p</w:t>
      </w:r>
      <w:r w:rsidR="00087E03" w:rsidRPr="00782D82">
        <w:rPr>
          <w:sz w:val="22"/>
          <w:szCs w:val="22"/>
        </w:rPr>
        <w:t>ředkládan</w:t>
      </w:r>
      <w:r w:rsidR="007C71B3" w:rsidRPr="00782D82">
        <w:rPr>
          <w:sz w:val="22"/>
          <w:szCs w:val="22"/>
        </w:rPr>
        <w:t>á</w:t>
      </w:r>
      <w:r w:rsidR="00087E03" w:rsidRPr="00782D82">
        <w:rPr>
          <w:sz w:val="22"/>
          <w:szCs w:val="22"/>
        </w:rPr>
        <w:t xml:space="preserve"> práce</w:t>
      </w:r>
      <w:r w:rsidR="007C71B3" w:rsidRPr="00782D82">
        <w:rPr>
          <w:sz w:val="22"/>
          <w:szCs w:val="22"/>
        </w:rPr>
        <w:t xml:space="preserve"> kritéri</w:t>
      </w:r>
      <w:r w:rsidR="00D15433" w:rsidRPr="00782D82">
        <w:rPr>
          <w:sz w:val="22"/>
          <w:szCs w:val="22"/>
        </w:rPr>
        <w:t>ím</w:t>
      </w:r>
      <w:r w:rsidR="00844906" w:rsidRPr="00782D82">
        <w:rPr>
          <w:sz w:val="22"/>
          <w:szCs w:val="22"/>
        </w:rPr>
        <w:t xml:space="preserve"> </w:t>
      </w:r>
      <w:r w:rsidR="00891E81" w:rsidRPr="00782D82">
        <w:rPr>
          <w:sz w:val="22"/>
          <w:szCs w:val="22"/>
        </w:rPr>
        <w:t xml:space="preserve">požadovaným </w:t>
      </w:r>
      <w:r w:rsidRPr="00782D82">
        <w:rPr>
          <w:sz w:val="22"/>
          <w:szCs w:val="22"/>
        </w:rPr>
        <w:t xml:space="preserve">na </w:t>
      </w:r>
      <w:r w:rsidR="00844906" w:rsidRPr="00782D82">
        <w:rPr>
          <w:sz w:val="22"/>
          <w:szCs w:val="22"/>
        </w:rPr>
        <w:t>jazykov</w:t>
      </w:r>
      <w:r w:rsidRPr="00782D82">
        <w:rPr>
          <w:sz w:val="22"/>
          <w:szCs w:val="22"/>
        </w:rPr>
        <w:t>ou</w:t>
      </w:r>
      <w:r w:rsidR="00AB26F6" w:rsidRPr="00782D82">
        <w:rPr>
          <w:sz w:val="22"/>
          <w:szCs w:val="22"/>
        </w:rPr>
        <w:t xml:space="preserve"> úrov</w:t>
      </w:r>
      <w:r w:rsidRPr="00782D82">
        <w:rPr>
          <w:sz w:val="22"/>
          <w:szCs w:val="22"/>
        </w:rPr>
        <w:t>eň</w:t>
      </w:r>
      <w:r w:rsidR="00D15433" w:rsidRPr="00782D82">
        <w:rPr>
          <w:sz w:val="22"/>
          <w:szCs w:val="22"/>
        </w:rPr>
        <w:t xml:space="preserve"> (</w:t>
      </w:r>
      <w:r w:rsidR="00150868" w:rsidRPr="00782D82">
        <w:rPr>
          <w:sz w:val="22"/>
          <w:szCs w:val="22"/>
        </w:rPr>
        <w:t xml:space="preserve">jen zcela výjimečně se objevují </w:t>
      </w:r>
      <w:r w:rsidR="00782D82" w:rsidRPr="00782D82">
        <w:rPr>
          <w:sz w:val="22"/>
          <w:szCs w:val="22"/>
        </w:rPr>
        <w:t xml:space="preserve">drobnější </w:t>
      </w:r>
      <w:r w:rsidR="00AB26F6" w:rsidRPr="00782D82">
        <w:rPr>
          <w:sz w:val="22"/>
          <w:szCs w:val="22"/>
        </w:rPr>
        <w:t>stylistick</w:t>
      </w:r>
      <w:r w:rsidR="00D15433" w:rsidRPr="00782D82">
        <w:rPr>
          <w:sz w:val="22"/>
          <w:szCs w:val="22"/>
        </w:rPr>
        <w:t>é</w:t>
      </w:r>
      <w:r w:rsidR="00844906" w:rsidRPr="00782D82">
        <w:rPr>
          <w:sz w:val="22"/>
          <w:szCs w:val="22"/>
        </w:rPr>
        <w:t xml:space="preserve"> </w:t>
      </w:r>
      <w:r w:rsidR="00AB26F6" w:rsidRPr="00782D82">
        <w:rPr>
          <w:sz w:val="22"/>
          <w:szCs w:val="22"/>
        </w:rPr>
        <w:t>neobratnost</w:t>
      </w:r>
      <w:r w:rsidR="00D15433" w:rsidRPr="00782D82">
        <w:rPr>
          <w:sz w:val="22"/>
          <w:szCs w:val="22"/>
        </w:rPr>
        <w:t>i</w:t>
      </w:r>
      <w:r w:rsidR="00DB6F71">
        <w:rPr>
          <w:sz w:val="22"/>
          <w:szCs w:val="22"/>
        </w:rPr>
        <w:t xml:space="preserve"> či nepřesnosti – kupř. rozkolísaný pravopis rodového jména </w:t>
      </w:r>
      <w:proofErr w:type="spellStart"/>
      <w:r w:rsidR="00DB6F71">
        <w:rPr>
          <w:sz w:val="22"/>
          <w:szCs w:val="22"/>
        </w:rPr>
        <w:t>Czartoryských</w:t>
      </w:r>
      <w:proofErr w:type="spellEnd"/>
      <w:r w:rsidR="00DB6F71">
        <w:rPr>
          <w:sz w:val="22"/>
          <w:szCs w:val="22"/>
        </w:rPr>
        <w:t xml:space="preserve">: </w:t>
      </w:r>
      <w:proofErr w:type="spellStart"/>
      <w:r w:rsidR="00DB6F71" w:rsidRPr="00DB6F71">
        <w:rPr>
          <w:i/>
          <w:iCs/>
          <w:sz w:val="22"/>
          <w:szCs w:val="22"/>
        </w:rPr>
        <w:t>Czartor</w:t>
      </w:r>
      <w:r w:rsidR="00DB6F71" w:rsidRPr="00DB6F71">
        <w:rPr>
          <w:i/>
          <w:iCs/>
          <w:sz w:val="22"/>
          <w:szCs w:val="22"/>
          <w:u w:val="single"/>
        </w:rPr>
        <w:t>yj</w:t>
      </w:r>
      <w:r w:rsidR="00DB6F71" w:rsidRPr="00DB6F71">
        <w:rPr>
          <w:i/>
          <w:iCs/>
          <w:sz w:val="22"/>
          <w:szCs w:val="22"/>
        </w:rPr>
        <w:t>ská</w:t>
      </w:r>
      <w:proofErr w:type="spellEnd"/>
      <w:r w:rsidR="00DB6F71">
        <w:rPr>
          <w:sz w:val="22"/>
          <w:szCs w:val="22"/>
        </w:rPr>
        <w:t xml:space="preserve"> X </w:t>
      </w:r>
      <w:proofErr w:type="spellStart"/>
      <w:r w:rsidR="00DB6F71" w:rsidRPr="00DB6F71">
        <w:rPr>
          <w:i/>
          <w:iCs/>
          <w:sz w:val="22"/>
          <w:szCs w:val="22"/>
        </w:rPr>
        <w:t>Czartor</w:t>
      </w:r>
      <w:r w:rsidR="00DB6F71" w:rsidRPr="00DB6F71">
        <w:rPr>
          <w:i/>
          <w:iCs/>
          <w:sz w:val="22"/>
          <w:szCs w:val="22"/>
          <w:u w:val="single"/>
        </w:rPr>
        <w:t>y</w:t>
      </w:r>
      <w:r w:rsidR="00DB6F71" w:rsidRPr="00DB6F71">
        <w:rPr>
          <w:i/>
          <w:iCs/>
          <w:sz w:val="22"/>
          <w:szCs w:val="22"/>
        </w:rPr>
        <w:t>ských</w:t>
      </w:r>
      <w:proofErr w:type="spellEnd"/>
      <w:r w:rsidR="00D15433" w:rsidRPr="00782D82">
        <w:rPr>
          <w:sz w:val="22"/>
          <w:szCs w:val="22"/>
        </w:rPr>
        <w:t>)</w:t>
      </w:r>
      <w:r w:rsidR="006279A3" w:rsidRPr="00782D82">
        <w:rPr>
          <w:sz w:val="22"/>
          <w:szCs w:val="22"/>
        </w:rPr>
        <w:t xml:space="preserve">. </w:t>
      </w:r>
      <w:r w:rsidR="00150868" w:rsidRPr="00782D82">
        <w:rPr>
          <w:sz w:val="22"/>
          <w:szCs w:val="22"/>
        </w:rPr>
        <w:t xml:space="preserve">Práce je psána </w:t>
      </w:r>
      <w:r w:rsidR="00DB6F71">
        <w:rPr>
          <w:sz w:val="22"/>
          <w:szCs w:val="22"/>
        </w:rPr>
        <w:t xml:space="preserve">jinak </w:t>
      </w:r>
      <w:r w:rsidR="00150868" w:rsidRPr="00782D82">
        <w:rPr>
          <w:sz w:val="22"/>
          <w:szCs w:val="22"/>
        </w:rPr>
        <w:t>kultiv</w:t>
      </w:r>
      <w:r w:rsidR="00B63FC3" w:rsidRPr="00782D82">
        <w:rPr>
          <w:sz w:val="22"/>
          <w:szCs w:val="22"/>
        </w:rPr>
        <w:t>ov</w:t>
      </w:r>
      <w:r w:rsidR="00150868" w:rsidRPr="00782D82">
        <w:rPr>
          <w:sz w:val="22"/>
          <w:szCs w:val="22"/>
        </w:rPr>
        <w:t xml:space="preserve">aným, </w:t>
      </w:r>
      <w:r w:rsidR="00782D82" w:rsidRPr="00782D82">
        <w:rPr>
          <w:sz w:val="22"/>
          <w:szCs w:val="22"/>
        </w:rPr>
        <w:t xml:space="preserve">čtivým </w:t>
      </w:r>
      <w:r w:rsidR="00150868" w:rsidRPr="00782D82">
        <w:rPr>
          <w:sz w:val="22"/>
          <w:szCs w:val="22"/>
        </w:rPr>
        <w:t xml:space="preserve">jazykem </w:t>
      </w:r>
      <w:r w:rsidR="002D5B3F" w:rsidRPr="00782D82">
        <w:rPr>
          <w:sz w:val="22"/>
          <w:szCs w:val="22"/>
        </w:rPr>
        <w:t xml:space="preserve">odpovídajícím </w:t>
      </w:r>
      <w:r w:rsidR="00782D82" w:rsidRPr="00782D82">
        <w:rPr>
          <w:sz w:val="22"/>
          <w:szCs w:val="22"/>
        </w:rPr>
        <w:t xml:space="preserve">nárokům kladeným na závěrečnou práci tohoto typu (na některých místech práce lze </w:t>
      </w:r>
      <w:r w:rsidR="00891E81">
        <w:rPr>
          <w:sz w:val="22"/>
          <w:szCs w:val="22"/>
        </w:rPr>
        <w:t xml:space="preserve">snad </w:t>
      </w:r>
      <w:r w:rsidR="00782D82" w:rsidRPr="00782D82">
        <w:rPr>
          <w:sz w:val="22"/>
          <w:szCs w:val="22"/>
        </w:rPr>
        <w:t xml:space="preserve">poukázat na přílišný důraz na využití historického prézentu). </w:t>
      </w:r>
    </w:p>
    <w:p w14:paraId="1905DEE5" w14:textId="77777777" w:rsidR="00DB6F71" w:rsidRPr="00DB6F71" w:rsidRDefault="00DB6F71" w:rsidP="008363AB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14:paraId="53F6CBB5" w14:textId="4F4A9534" w:rsidR="00782D82" w:rsidRDefault="00782D82" w:rsidP="008363AB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 w:rsidRPr="00782D82">
        <w:rPr>
          <w:sz w:val="22"/>
          <w:szCs w:val="22"/>
        </w:rPr>
        <w:t xml:space="preserve">Citační normy byly dodrženy v souladu s požadavky (poukázat lze na </w:t>
      </w:r>
      <w:r w:rsidR="00DB6F71">
        <w:rPr>
          <w:sz w:val="22"/>
          <w:szCs w:val="22"/>
        </w:rPr>
        <w:t xml:space="preserve">jen </w:t>
      </w:r>
      <w:r w:rsidRPr="00782D82">
        <w:rPr>
          <w:sz w:val="22"/>
          <w:szCs w:val="22"/>
        </w:rPr>
        <w:t xml:space="preserve">ojedinělá pochybení – kupř. na s. 12 v pozn. 6 je uveden </w:t>
      </w:r>
      <w:r w:rsidR="00DB6F71">
        <w:rPr>
          <w:sz w:val="22"/>
          <w:szCs w:val="22"/>
        </w:rPr>
        <w:t xml:space="preserve">český </w:t>
      </w:r>
      <w:r w:rsidRPr="00782D82">
        <w:rPr>
          <w:sz w:val="22"/>
          <w:szCs w:val="22"/>
        </w:rPr>
        <w:t>překlad citované pasáže, která ovšem v hlavním textu není uvedena v</w:t>
      </w:r>
      <w:r w:rsidR="007D08B3">
        <w:rPr>
          <w:sz w:val="22"/>
          <w:szCs w:val="22"/>
        </w:rPr>
        <w:t> </w:t>
      </w:r>
      <w:r w:rsidRPr="00782D82">
        <w:rPr>
          <w:sz w:val="22"/>
          <w:szCs w:val="22"/>
        </w:rPr>
        <w:t>uvozovkách</w:t>
      </w:r>
      <w:r w:rsidR="007D08B3">
        <w:rPr>
          <w:sz w:val="22"/>
          <w:szCs w:val="22"/>
        </w:rPr>
        <w:t>, také v závěrečné bibliografii jsou dílčí pochybení v psaní velkých písmen, pomlček atp.</w:t>
      </w:r>
      <w:r w:rsidRPr="00782D82">
        <w:rPr>
          <w:sz w:val="22"/>
          <w:szCs w:val="22"/>
        </w:rPr>
        <w:t>).</w:t>
      </w:r>
    </w:p>
    <w:p w14:paraId="7DBBB22C" w14:textId="77777777" w:rsidR="007D08B3" w:rsidRPr="007D08B3" w:rsidRDefault="007D08B3" w:rsidP="008363AB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14:paraId="17E60F87" w14:textId="7B4AC02F" w:rsidR="00891E81" w:rsidRDefault="00891E81" w:rsidP="008363AB">
      <w:pPr>
        <w:widowControl/>
        <w:suppressAutoHyphens w:val="0"/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V obsahu není třeba uvádět „Obsah“</w:t>
      </w:r>
      <w:r w:rsidR="00DB6F71">
        <w:rPr>
          <w:sz w:val="22"/>
          <w:szCs w:val="22"/>
        </w:rPr>
        <w:t xml:space="preserve"> na zvláštním řádku</w:t>
      </w:r>
      <w:r>
        <w:rPr>
          <w:sz w:val="22"/>
          <w:szCs w:val="22"/>
        </w:rPr>
        <w:t>.</w:t>
      </w:r>
    </w:p>
    <w:p w14:paraId="0360EBBB" w14:textId="77777777" w:rsidR="00DB6F71" w:rsidRPr="00DB6F71" w:rsidRDefault="00DB6F71" w:rsidP="008363AB">
      <w:pPr>
        <w:widowControl/>
        <w:suppressAutoHyphens w:val="0"/>
        <w:autoSpaceDE w:val="0"/>
        <w:autoSpaceDN w:val="0"/>
        <w:adjustRightInd w:val="0"/>
        <w:jc w:val="both"/>
        <w:rPr>
          <w:sz w:val="10"/>
          <w:szCs w:val="10"/>
        </w:rPr>
      </w:pPr>
    </w:p>
    <w:p w14:paraId="49FAFCF1" w14:textId="105297EF" w:rsidR="00860D54" w:rsidRPr="00782D82" w:rsidRDefault="007D08B3" w:rsidP="008363AB">
      <w:pPr>
        <w:widowControl/>
        <w:suppressAutoHyphens w:val="0"/>
        <w:autoSpaceDE w:val="0"/>
        <w:autoSpaceDN w:val="0"/>
        <w:adjustRightInd w:val="0"/>
        <w:jc w:val="both"/>
        <w:rPr>
          <w:rFonts w:eastAsiaTheme="minorHAnsi"/>
          <w:kern w:val="0"/>
          <w:sz w:val="22"/>
          <w:szCs w:val="22"/>
          <w:lang w:eastAsia="en-US"/>
        </w:rPr>
      </w:pPr>
      <w:r>
        <w:rPr>
          <w:sz w:val="22"/>
          <w:szCs w:val="22"/>
        </w:rPr>
        <w:t xml:space="preserve">Z </w:t>
      </w:r>
      <w:r w:rsidR="00AC4980" w:rsidRPr="00782D82">
        <w:rPr>
          <w:sz w:val="22"/>
          <w:szCs w:val="22"/>
        </w:rPr>
        <w:t xml:space="preserve">hlediska </w:t>
      </w:r>
      <w:r w:rsidR="007C71B3" w:rsidRPr="00782D82">
        <w:rPr>
          <w:sz w:val="22"/>
          <w:szCs w:val="22"/>
        </w:rPr>
        <w:t xml:space="preserve">grafické </w:t>
      </w:r>
      <w:r w:rsidR="004C12FA" w:rsidRPr="00782D82">
        <w:rPr>
          <w:sz w:val="22"/>
          <w:szCs w:val="22"/>
        </w:rPr>
        <w:t xml:space="preserve">a formální </w:t>
      </w:r>
      <w:r w:rsidR="007C71B3" w:rsidRPr="00782D82">
        <w:rPr>
          <w:sz w:val="22"/>
          <w:szCs w:val="22"/>
        </w:rPr>
        <w:t xml:space="preserve">úpravy </w:t>
      </w:r>
      <w:r w:rsidR="009F63C5" w:rsidRPr="00782D82">
        <w:rPr>
          <w:sz w:val="22"/>
          <w:szCs w:val="22"/>
        </w:rPr>
        <w:t xml:space="preserve">splňuje spis </w:t>
      </w:r>
      <w:r w:rsidR="00782D82" w:rsidRPr="00782D82">
        <w:rPr>
          <w:sz w:val="22"/>
          <w:szCs w:val="22"/>
        </w:rPr>
        <w:t>J</w:t>
      </w:r>
      <w:r w:rsidR="009F63C5" w:rsidRPr="00782D82">
        <w:rPr>
          <w:sz w:val="22"/>
          <w:szCs w:val="22"/>
        </w:rPr>
        <w:t xml:space="preserve">. </w:t>
      </w:r>
      <w:r w:rsidR="00782D82" w:rsidRPr="00782D82">
        <w:rPr>
          <w:sz w:val="22"/>
          <w:szCs w:val="22"/>
        </w:rPr>
        <w:t xml:space="preserve">Srkala </w:t>
      </w:r>
      <w:r w:rsidR="00150868" w:rsidRPr="00782D82">
        <w:rPr>
          <w:rFonts w:eastAsiaTheme="minorHAnsi"/>
          <w:kern w:val="0"/>
          <w:sz w:val="22"/>
          <w:szCs w:val="22"/>
          <w:lang w:eastAsia="en-US"/>
        </w:rPr>
        <w:t xml:space="preserve">veškeré </w:t>
      </w:r>
      <w:r w:rsidR="007C71B3" w:rsidRPr="00782D82">
        <w:rPr>
          <w:rFonts w:eastAsiaTheme="minorHAnsi"/>
          <w:kern w:val="0"/>
          <w:sz w:val="22"/>
          <w:szCs w:val="22"/>
          <w:lang w:eastAsia="en-US"/>
        </w:rPr>
        <w:t>nárok</w:t>
      </w:r>
      <w:r w:rsidR="009F63C5" w:rsidRPr="00782D82">
        <w:rPr>
          <w:rFonts w:eastAsiaTheme="minorHAnsi"/>
          <w:kern w:val="0"/>
          <w:sz w:val="22"/>
          <w:szCs w:val="22"/>
          <w:lang w:eastAsia="en-US"/>
        </w:rPr>
        <w:t>y</w:t>
      </w:r>
      <w:r w:rsidR="00860D54" w:rsidRPr="00782D82">
        <w:rPr>
          <w:rFonts w:eastAsiaTheme="minorHAnsi"/>
          <w:kern w:val="0"/>
          <w:sz w:val="22"/>
          <w:szCs w:val="22"/>
          <w:lang w:eastAsia="en-US"/>
        </w:rPr>
        <w:t>.</w:t>
      </w:r>
    </w:p>
    <w:p w14:paraId="3CC68317" w14:textId="77777777" w:rsidR="002D5B3F" w:rsidRPr="00782D82" w:rsidRDefault="002D5B3F" w:rsidP="008363AB">
      <w:pPr>
        <w:jc w:val="both"/>
        <w:rPr>
          <w:rFonts w:eastAsiaTheme="minorHAnsi"/>
          <w:kern w:val="0"/>
          <w:sz w:val="10"/>
          <w:szCs w:val="10"/>
          <w:lang w:eastAsia="en-US"/>
        </w:rPr>
      </w:pPr>
    </w:p>
    <w:p w14:paraId="269FE585" w14:textId="6E4347F7" w:rsidR="00DA2C21" w:rsidRPr="00782D82" w:rsidRDefault="006B2DAF" w:rsidP="008363AB">
      <w:pPr>
        <w:jc w:val="both"/>
        <w:rPr>
          <w:sz w:val="22"/>
          <w:szCs w:val="22"/>
        </w:rPr>
      </w:pPr>
      <w:r w:rsidRPr="00782D82">
        <w:rPr>
          <w:rFonts w:eastAsiaTheme="minorHAnsi"/>
          <w:kern w:val="0"/>
          <w:sz w:val="22"/>
          <w:szCs w:val="22"/>
          <w:lang w:eastAsia="en-US"/>
        </w:rPr>
        <w:t xml:space="preserve">Je škoda, že </w:t>
      </w:r>
      <w:r w:rsidR="00782D82" w:rsidRPr="00782D82">
        <w:rPr>
          <w:rFonts w:eastAsiaTheme="minorHAnsi"/>
          <w:kern w:val="0"/>
          <w:sz w:val="22"/>
          <w:szCs w:val="22"/>
          <w:lang w:eastAsia="en-US"/>
        </w:rPr>
        <w:t xml:space="preserve">autor </w:t>
      </w:r>
      <w:r w:rsidRPr="00782D82">
        <w:rPr>
          <w:rFonts w:eastAsiaTheme="minorHAnsi"/>
          <w:kern w:val="0"/>
          <w:sz w:val="22"/>
          <w:szCs w:val="22"/>
          <w:lang w:eastAsia="en-US"/>
        </w:rPr>
        <w:t xml:space="preserve">nedoplnil </w:t>
      </w:r>
      <w:r w:rsidR="00782D82" w:rsidRPr="00782D82">
        <w:rPr>
          <w:rFonts w:eastAsiaTheme="minorHAnsi"/>
          <w:kern w:val="0"/>
          <w:sz w:val="22"/>
          <w:szCs w:val="22"/>
          <w:lang w:eastAsia="en-US"/>
        </w:rPr>
        <w:t xml:space="preserve">svou práci </w:t>
      </w:r>
      <w:r w:rsidRPr="00782D82">
        <w:rPr>
          <w:rFonts w:eastAsiaTheme="minorHAnsi"/>
          <w:kern w:val="0"/>
          <w:sz w:val="22"/>
          <w:szCs w:val="22"/>
          <w:lang w:eastAsia="en-US"/>
        </w:rPr>
        <w:t xml:space="preserve">o </w:t>
      </w:r>
      <w:r w:rsidRPr="00782D82">
        <w:rPr>
          <w:sz w:val="22"/>
          <w:szCs w:val="22"/>
        </w:rPr>
        <w:t>o</w:t>
      </w:r>
      <w:r w:rsidR="00AB26F6" w:rsidRPr="00782D82">
        <w:rPr>
          <w:sz w:val="22"/>
          <w:szCs w:val="22"/>
        </w:rPr>
        <w:t xml:space="preserve">brazový </w:t>
      </w:r>
      <w:r w:rsidR="00DB6F71">
        <w:rPr>
          <w:sz w:val="22"/>
          <w:szCs w:val="22"/>
        </w:rPr>
        <w:t>či</w:t>
      </w:r>
      <w:r w:rsidRPr="00782D82">
        <w:rPr>
          <w:sz w:val="22"/>
          <w:szCs w:val="22"/>
        </w:rPr>
        <w:t xml:space="preserve"> kartografický </w:t>
      </w:r>
      <w:r w:rsidR="00AB26F6" w:rsidRPr="00782D82">
        <w:rPr>
          <w:sz w:val="22"/>
          <w:szCs w:val="22"/>
        </w:rPr>
        <w:t>doprovod</w:t>
      </w:r>
      <w:r w:rsidRPr="00782D82">
        <w:rPr>
          <w:sz w:val="22"/>
          <w:szCs w:val="22"/>
        </w:rPr>
        <w:t xml:space="preserve">, pro </w:t>
      </w:r>
      <w:r w:rsidR="002D5B3F" w:rsidRPr="00782D82">
        <w:rPr>
          <w:sz w:val="22"/>
          <w:szCs w:val="22"/>
        </w:rPr>
        <w:t xml:space="preserve">snazší orientaci v problematice </w:t>
      </w:r>
      <w:r w:rsidRPr="00782D82">
        <w:rPr>
          <w:sz w:val="22"/>
          <w:szCs w:val="22"/>
        </w:rPr>
        <w:t>by taková příloha byla jistě užitečná</w:t>
      </w:r>
      <w:r w:rsidR="00782D82" w:rsidRPr="00782D82">
        <w:rPr>
          <w:sz w:val="22"/>
          <w:szCs w:val="22"/>
        </w:rPr>
        <w:t>.</w:t>
      </w:r>
    </w:p>
    <w:p w14:paraId="5F34E2D3" w14:textId="77777777" w:rsidR="00AB26F6" w:rsidRPr="00782D82" w:rsidRDefault="00AB26F6" w:rsidP="00DA2C21">
      <w:pPr>
        <w:rPr>
          <w:sz w:val="22"/>
          <w:szCs w:val="22"/>
        </w:rPr>
      </w:pPr>
    </w:p>
    <w:p w14:paraId="0AEEABBF" w14:textId="77777777" w:rsidR="00DA2C21" w:rsidRPr="00782D82" w:rsidRDefault="00DA2C21" w:rsidP="00DA2C21">
      <w:pPr>
        <w:rPr>
          <w:sz w:val="22"/>
          <w:szCs w:val="22"/>
        </w:rPr>
      </w:pPr>
      <w:r w:rsidRPr="00782D82"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37"/>
      </w:tblGrid>
      <w:tr w:rsidR="00782D82" w:rsidRPr="00782D82" w14:paraId="79FFFCF4" w14:textId="77777777" w:rsidTr="00D71B7E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3F71DE" w14:textId="59F92BAF" w:rsidR="00DA2C21" w:rsidRPr="00782D82" w:rsidRDefault="00B656D8" w:rsidP="00D71B7E">
            <w:pPr>
              <w:pStyle w:val="Obsahtabulky"/>
              <w:snapToGrid w:val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14:paraId="6C981C64" w14:textId="77777777" w:rsidR="00DA2C21" w:rsidRPr="0086390E" w:rsidRDefault="00DA2C21" w:rsidP="00DA2C21"/>
    <w:p w14:paraId="22862888" w14:textId="77777777" w:rsidR="00DA2C21" w:rsidRPr="0086390E" w:rsidRDefault="00DA2C21" w:rsidP="00DA2C21">
      <w:pPr>
        <w:rPr>
          <w:sz w:val="22"/>
          <w:szCs w:val="22"/>
        </w:rPr>
      </w:pPr>
      <w:r w:rsidRPr="0086390E">
        <w:rPr>
          <w:b/>
          <w:bCs/>
          <w:sz w:val="22"/>
          <w:szCs w:val="22"/>
        </w:rPr>
        <w:t>V. Otázky doporučené k rozpravě při obhajobě</w:t>
      </w:r>
      <w:r w:rsidRPr="0086390E">
        <w:rPr>
          <w:sz w:val="22"/>
          <w:szCs w:val="22"/>
        </w:rPr>
        <w:t xml:space="preserve"> </w:t>
      </w:r>
    </w:p>
    <w:p w14:paraId="0FCDBB28" w14:textId="77777777" w:rsidR="00DA2C21" w:rsidRPr="0086390E" w:rsidRDefault="00DA2C21" w:rsidP="00DA2C21">
      <w:pPr>
        <w:rPr>
          <w:sz w:val="22"/>
          <w:szCs w:val="22"/>
        </w:rPr>
      </w:pPr>
    </w:p>
    <w:p w14:paraId="08D4B027" w14:textId="7C331B23" w:rsidR="002D5B3F" w:rsidRPr="0086390E" w:rsidRDefault="00DB6F71" w:rsidP="008363A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1) </w:t>
      </w:r>
      <w:r w:rsidR="00B656D8" w:rsidRPr="0086390E">
        <w:rPr>
          <w:color w:val="auto"/>
          <w:sz w:val="22"/>
          <w:szCs w:val="22"/>
        </w:rPr>
        <w:t>Jak již bylo řečeno, mohla se práce k</w:t>
      </w:r>
      <w:r w:rsidR="00747347" w:rsidRPr="0086390E">
        <w:rPr>
          <w:color w:val="auto"/>
          <w:sz w:val="22"/>
          <w:szCs w:val="22"/>
        </w:rPr>
        <w:t xml:space="preserve">ol. </w:t>
      </w:r>
      <w:r w:rsidR="00B656D8" w:rsidRPr="0086390E">
        <w:rPr>
          <w:color w:val="auto"/>
          <w:sz w:val="22"/>
          <w:szCs w:val="22"/>
        </w:rPr>
        <w:t>Srkala opírat o širší spektrum sekundární literatury, jež by reflektovala proměny ve vnímání sledované osobnosti. Nabízí se proto otázka, zda a případně jak se měnil v polské histori</w:t>
      </w:r>
      <w:r w:rsidR="00375DA5">
        <w:rPr>
          <w:color w:val="auto"/>
          <w:sz w:val="22"/>
          <w:szCs w:val="22"/>
        </w:rPr>
        <w:t>o</w:t>
      </w:r>
      <w:r w:rsidR="00B656D8" w:rsidRPr="0086390E">
        <w:rPr>
          <w:color w:val="auto"/>
          <w:sz w:val="22"/>
          <w:szCs w:val="22"/>
        </w:rPr>
        <w:t xml:space="preserve">grafii pohled na knížete </w:t>
      </w:r>
      <w:proofErr w:type="spellStart"/>
      <w:r w:rsidR="00B656D8" w:rsidRPr="0086390E">
        <w:rPr>
          <w:color w:val="auto"/>
          <w:sz w:val="22"/>
          <w:szCs w:val="22"/>
        </w:rPr>
        <w:t>Poniatowského</w:t>
      </w:r>
      <w:proofErr w:type="spellEnd"/>
      <w:r w:rsidR="00B656D8" w:rsidRPr="0086390E">
        <w:rPr>
          <w:color w:val="auto"/>
          <w:sz w:val="22"/>
          <w:szCs w:val="22"/>
        </w:rPr>
        <w:t xml:space="preserve"> v době meziválečného Polska, v období lidového Polska a po roce 198</w:t>
      </w:r>
      <w:r w:rsidR="00EC2F16">
        <w:rPr>
          <w:color w:val="auto"/>
          <w:sz w:val="22"/>
          <w:szCs w:val="22"/>
        </w:rPr>
        <w:t>9</w:t>
      </w:r>
      <w:r w:rsidR="00B656D8" w:rsidRPr="0086390E">
        <w:rPr>
          <w:color w:val="auto"/>
          <w:sz w:val="22"/>
          <w:szCs w:val="22"/>
        </w:rPr>
        <w:t>. Lze v tomto smyslu konstatovat určité proměny</w:t>
      </w:r>
      <w:r>
        <w:rPr>
          <w:color w:val="auto"/>
          <w:sz w:val="22"/>
          <w:szCs w:val="22"/>
        </w:rPr>
        <w:t xml:space="preserve"> či interpretační variabilitu</w:t>
      </w:r>
      <w:r w:rsidR="00B656D8" w:rsidRPr="0086390E">
        <w:rPr>
          <w:color w:val="auto"/>
          <w:sz w:val="22"/>
          <w:szCs w:val="22"/>
        </w:rPr>
        <w:t xml:space="preserve">? </w:t>
      </w:r>
    </w:p>
    <w:p w14:paraId="1D0B16A4" w14:textId="77777777" w:rsidR="00B656D8" w:rsidRPr="00013178" w:rsidRDefault="00B656D8" w:rsidP="008363AB">
      <w:pPr>
        <w:pStyle w:val="Default"/>
        <w:jc w:val="both"/>
        <w:rPr>
          <w:color w:val="FF0000"/>
          <w:sz w:val="10"/>
          <w:szCs w:val="10"/>
        </w:rPr>
      </w:pPr>
    </w:p>
    <w:p w14:paraId="62766DEE" w14:textId="01693F58" w:rsidR="003A6313" w:rsidRPr="00375DA5" w:rsidRDefault="00DB6F71" w:rsidP="008363AB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2) </w:t>
      </w:r>
      <w:r w:rsidR="00ED3254" w:rsidRPr="00375DA5">
        <w:rPr>
          <w:color w:val="auto"/>
          <w:sz w:val="22"/>
          <w:szCs w:val="22"/>
        </w:rPr>
        <w:t xml:space="preserve">Kol. </w:t>
      </w:r>
      <w:r w:rsidR="00B656D8" w:rsidRPr="00375DA5">
        <w:rPr>
          <w:color w:val="auto"/>
          <w:sz w:val="22"/>
          <w:szCs w:val="22"/>
        </w:rPr>
        <w:t xml:space="preserve">Srkal </w:t>
      </w:r>
      <w:r w:rsidR="00ED3254" w:rsidRPr="00375DA5">
        <w:rPr>
          <w:color w:val="auto"/>
          <w:sz w:val="22"/>
          <w:szCs w:val="22"/>
        </w:rPr>
        <w:t xml:space="preserve">podotýká, že </w:t>
      </w:r>
      <w:r w:rsidR="00B656D8" w:rsidRPr="00375DA5">
        <w:rPr>
          <w:color w:val="auto"/>
          <w:sz w:val="22"/>
          <w:szCs w:val="22"/>
        </w:rPr>
        <w:t xml:space="preserve">kníže </w:t>
      </w:r>
      <w:proofErr w:type="spellStart"/>
      <w:r w:rsidR="00B656D8" w:rsidRPr="00375DA5">
        <w:rPr>
          <w:color w:val="auto"/>
          <w:sz w:val="22"/>
          <w:szCs w:val="22"/>
        </w:rPr>
        <w:t>Poniatowski</w:t>
      </w:r>
      <w:proofErr w:type="spellEnd"/>
      <w:r w:rsidR="00B656D8" w:rsidRPr="00375DA5">
        <w:rPr>
          <w:color w:val="auto"/>
          <w:sz w:val="22"/>
          <w:szCs w:val="22"/>
        </w:rPr>
        <w:t xml:space="preserve"> je v </w:t>
      </w:r>
      <w:r w:rsidR="00ED3254" w:rsidRPr="00375DA5">
        <w:rPr>
          <w:color w:val="auto"/>
          <w:sz w:val="22"/>
          <w:szCs w:val="22"/>
        </w:rPr>
        <w:t>české</w:t>
      </w:r>
      <w:r w:rsidR="00B656D8" w:rsidRPr="00375DA5">
        <w:rPr>
          <w:color w:val="auto"/>
          <w:sz w:val="22"/>
          <w:szCs w:val="22"/>
        </w:rPr>
        <w:t xml:space="preserve">m </w:t>
      </w:r>
      <w:r w:rsidR="00ED3254" w:rsidRPr="00375DA5">
        <w:rPr>
          <w:color w:val="auto"/>
          <w:sz w:val="22"/>
          <w:szCs w:val="22"/>
        </w:rPr>
        <w:t xml:space="preserve">povědomí </w:t>
      </w:r>
      <w:r w:rsidR="00B656D8" w:rsidRPr="00375DA5">
        <w:rPr>
          <w:color w:val="auto"/>
          <w:sz w:val="22"/>
          <w:szCs w:val="22"/>
        </w:rPr>
        <w:t xml:space="preserve">fakticky neznámý, přesto se nabízí otázka, </w:t>
      </w:r>
      <w:r>
        <w:rPr>
          <w:color w:val="auto"/>
          <w:sz w:val="22"/>
          <w:szCs w:val="22"/>
        </w:rPr>
        <w:t xml:space="preserve">do jaké míry mohl být </w:t>
      </w:r>
      <w:r w:rsidR="00375DA5" w:rsidRPr="00375DA5">
        <w:rPr>
          <w:color w:val="auto"/>
          <w:sz w:val="22"/>
          <w:szCs w:val="22"/>
        </w:rPr>
        <w:t>přeci jen v</w:t>
      </w:r>
      <w:r>
        <w:rPr>
          <w:color w:val="auto"/>
          <w:sz w:val="22"/>
          <w:szCs w:val="22"/>
        </w:rPr>
        <w:t> </w:t>
      </w:r>
      <w:r w:rsidR="00375DA5" w:rsidRPr="00375DA5">
        <w:rPr>
          <w:color w:val="auto"/>
          <w:sz w:val="22"/>
          <w:szCs w:val="22"/>
        </w:rPr>
        <w:t>domácí</w:t>
      </w:r>
      <w:r>
        <w:rPr>
          <w:color w:val="auto"/>
          <w:sz w:val="22"/>
          <w:szCs w:val="22"/>
        </w:rPr>
        <w:t xml:space="preserve">m prostředí přítomen </w:t>
      </w:r>
      <w:r w:rsidR="00375DA5" w:rsidRPr="00375DA5">
        <w:rPr>
          <w:color w:val="auto"/>
          <w:sz w:val="22"/>
          <w:szCs w:val="22"/>
        </w:rPr>
        <w:t xml:space="preserve">v souvislosti se svým sňatkem. </w:t>
      </w:r>
    </w:p>
    <w:p w14:paraId="74643247" w14:textId="77777777" w:rsidR="00DA2C21" w:rsidRPr="00375DA5" w:rsidRDefault="00DA2C21" w:rsidP="00DA2C21">
      <w:pPr>
        <w:ind w:left="720"/>
        <w:rPr>
          <w:sz w:val="22"/>
          <w:szCs w:val="22"/>
        </w:rPr>
      </w:pPr>
    </w:p>
    <w:p w14:paraId="42E9C06F" w14:textId="77777777" w:rsidR="00DA2C21" w:rsidRPr="00375DA5" w:rsidRDefault="00DA2C21" w:rsidP="00DA2C21">
      <w:pPr>
        <w:rPr>
          <w:sz w:val="22"/>
          <w:szCs w:val="22"/>
        </w:rPr>
      </w:pPr>
      <w:r w:rsidRPr="00375DA5">
        <w:rPr>
          <w:b/>
          <w:bCs/>
          <w:sz w:val="22"/>
          <w:szCs w:val="22"/>
        </w:rPr>
        <w:t>VI. Celkové hodnocení</w:t>
      </w:r>
      <w:r w:rsidRPr="00375DA5">
        <w:rPr>
          <w:sz w:val="22"/>
          <w:szCs w:val="22"/>
        </w:rPr>
        <w:t xml:space="preserve"> (doporučení/nedoporučení k obhajobě)</w:t>
      </w:r>
    </w:p>
    <w:p w14:paraId="1C8838DE" w14:textId="77777777" w:rsidR="00DA2C21" w:rsidRPr="00375DA5" w:rsidRDefault="00DA2C21" w:rsidP="00DA2C21">
      <w:pPr>
        <w:rPr>
          <w:sz w:val="22"/>
          <w:szCs w:val="22"/>
        </w:rPr>
      </w:pPr>
    </w:p>
    <w:p w14:paraId="30FA6E9F" w14:textId="19D2DBD4" w:rsidR="005A1D3D" w:rsidRPr="00375DA5" w:rsidRDefault="00DA2C21" w:rsidP="008363AB">
      <w:pPr>
        <w:jc w:val="both"/>
        <w:rPr>
          <w:sz w:val="22"/>
          <w:szCs w:val="22"/>
        </w:rPr>
      </w:pPr>
      <w:r w:rsidRPr="00375DA5">
        <w:rPr>
          <w:sz w:val="22"/>
          <w:szCs w:val="22"/>
        </w:rPr>
        <w:t xml:space="preserve">Předkládaná práce svým rozsahem </w:t>
      </w:r>
      <w:r w:rsidR="00FE6CEA" w:rsidRPr="00375DA5">
        <w:rPr>
          <w:sz w:val="22"/>
          <w:szCs w:val="22"/>
        </w:rPr>
        <w:t xml:space="preserve">a kvalitou </w:t>
      </w:r>
      <w:r w:rsidR="00375DA5" w:rsidRPr="00375DA5">
        <w:rPr>
          <w:sz w:val="22"/>
          <w:szCs w:val="22"/>
        </w:rPr>
        <w:t xml:space="preserve">odpovídá </w:t>
      </w:r>
      <w:r w:rsidR="00FE6CEA" w:rsidRPr="00375DA5">
        <w:rPr>
          <w:sz w:val="22"/>
          <w:szCs w:val="22"/>
        </w:rPr>
        <w:t>nárok</w:t>
      </w:r>
      <w:r w:rsidR="00375DA5" w:rsidRPr="00375DA5">
        <w:rPr>
          <w:sz w:val="22"/>
          <w:szCs w:val="22"/>
        </w:rPr>
        <w:t>ům</w:t>
      </w:r>
      <w:r w:rsidR="00FE6CEA" w:rsidRPr="00375DA5">
        <w:rPr>
          <w:sz w:val="22"/>
          <w:szCs w:val="22"/>
        </w:rPr>
        <w:t xml:space="preserve"> kladen</w:t>
      </w:r>
      <w:r w:rsidR="00375DA5" w:rsidRPr="00375DA5">
        <w:rPr>
          <w:sz w:val="22"/>
          <w:szCs w:val="22"/>
        </w:rPr>
        <w:t>ým</w:t>
      </w:r>
      <w:r w:rsidRPr="00375DA5">
        <w:rPr>
          <w:sz w:val="22"/>
          <w:szCs w:val="22"/>
        </w:rPr>
        <w:t xml:space="preserve"> na </w:t>
      </w:r>
      <w:r w:rsidR="00BD6A2E" w:rsidRPr="00375DA5">
        <w:rPr>
          <w:sz w:val="22"/>
          <w:szCs w:val="22"/>
        </w:rPr>
        <w:t>bakalářskou práci</w:t>
      </w:r>
      <w:r w:rsidR="006C5DF9" w:rsidRPr="00375DA5">
        <w:rPr>
          <w:sz w:val="22"/>
          <w:szCs w:val="22"/>
        </w:rPr>
        <w:t>, a proto ji mohu s dobrým svědomím</w:t>
      </w:r>
      <w:r w:rsidR="007C31F8" w:rsidRPr="00375DA5">
        <w:rPr>
          <w:b/>
          <w:sz w:val="22"/>
          <w:szCs w:val="22"/>
        </w:rPr>
        <w:t xml:space="preserve"> doporučit</w:t>
      </w:r>
      <w:r w:rsidR="007C31F8" w:rsidRPr="00375DA5">
        <w:rPr>
          <w:sz w:val="22"/>
          <w:szCs w:val="22"/>
        </w:rPr>
        <w:t xml:space="preserve"> </w:t>
      </w:r>
      <w:r w:rsidRPr="00375DA5">
        <w:rPr>
          <w:b/>
          <w:sz w:val="22"/>
          <w:szCs w:val="22"/>
        </w:rPr>
        <w:t>k obhajobě</w:t>
      </w:r>
      <w:r w:rsidRPr="00375DA5">
        <w:rPr>
          <w:sz w:val="22"/>
          <w:szCs w:val="22"/>
        </w:rPr>
        <w:t xml:space="preserve">. </w:t>
      </w:r>
    </w:p>
    <w:p w14:paraId="127298AA" w14:textId="77777777" w:rsidR="005A1D3D" w:rsidRPr="00375DA5" w:rsidRDefault="005A1D3D" w:rsidP="00DA2C21">
      <w:pPr>
        <w:rPr>
          <w:b/>
          <w:bCs/>
          <w:sz w:val="22"/>
          <w:szCs w:val="22"/>
        </w:rPr>
      </w:pPr>
    </w:p>
    <w:p w14:paraId="51576F7F" w14:textId="77777777" w:rsidR="005A1D3D" w:rsidRPr="00375DA5" w:rsidRDefault="005A1D3D" w:rsidP="00DA2C21">
      <w:pPr>
        <w:rPr>
          <w:b/>
          <w:bCs/>
          <w:sz w:val="22"/>
          <w:szCs w:val="22"/>
        </w:rPr>
      </w:pPr>
    </w:p>
    <w:p w14:paraId="225D4EC1" w14:textId="77777777" w:rsidR="00DA2C21" w:rsidRPr="00375DA5" w:rsidRDefault="00DA2C21" w:rsidP="00DA2C21">
      <w:pPr>
        <w:rPr>
          <w:sz w:val="22"/>
          <w:szCs w:val="22"/>
        </w:rPr>
      </w:pPr>
      <w:r w:rsidRPr="00375DA5">
        <w:rPr>
          <w:b/>
          <w:bCs/>
          <w:sz w:val="22"/>
          <w:szCs w:val="22"/>
        </w:rPr>
        <w:t>VII. Návrh klasifikace</w:t>
      </w:r>
      <w:r w:rsidRPr="00375DA5">
        <w:rPr>
          <w:sz w:val="22"/>
          <w:szCs w:val="22"/>
        </w:rPr>
        <w:t xml:space="preserve"> (podle bodového ohodnocení)</w:t>
      </w:r>
    </w:p>
    <w:p w14:paraId="70A30000" w14:textId="77777777" w:rsidR="00DA2C21" w:rsidRPr="00375DA5" w:rsidRDefault="00DA2C21" w:rsidP="00DA2C21">
      <w:pPr>
        <w:rPr>
          <w:sz w:val="22"/>
          <w:szCs w:val="22"/>
        </w:rPr>
      </w:pPr>
    </w:p>
    <w:p w14:paraId="3844018D" w14:textId="2A1B9FFC" w:rsidR="00DA2C21" w:rsidRPr="00375DA5" w:rsidRDefault="00DA2C21" w:rsidP="00DA2C21">
      <w:pPr>
        <w:rPr>
          <w:sz w:val="22"/>
          <w:szCs w:val="22"/>
        </w:rPr>
      </w:pPr>
      <w:r w:rsidRPr="00375DA5">
        <w:rPr>
          <w:sz w:val="22"/>
          <w:szCs w:val="22"/>
        </w:rPr>
        <w:t xml:space="preserve">Výsledné hodnocení </w:t>
      </w:r>
      <w:r w:rsidR="00DD4CD4" w:rsidRPr="00375DA5">
        <w:rPr>
          <w:b/>
          <w:sz w:val="22"/>
          <w:szCs w:val="22"/>
        </w:rPr>
        <w:t>1</w:t>
      </w:r>
      <w:r w:rsidR="00375DA5" w:rsidRPr="00375DA5">
        <w:rPr>
          <w:b/>
          <w:sz w:val="22"/>
          <w:szCs w:val="22"/>
        </w:rPr>
        <w:t xml:space="preserve">3 </w:t>
      </w:r>
      <w:r w:rsidRPr="00375DA5">
        <w:rPr>
          <w:b/>
          <w:sz w:val="22"/>
          <w:szCs w:val="22"/>
        </w:rPr>
        <w:t>bodů</w:t>
      </w:r>
      <w:r w:rsidRPr="00375DA5">
        <w:rPr>
          <w:sz w:val="22"/>
          <w:szCs w:val="22"/>
        </w:rPr>
        <w:t xml:space="preserve"> </w:t>
      </w:r>
      <w:r w:rsidR="00BC48E0" w:rsidRPr="00375DA5">
        <w:rPr>
          <w:sz w:val="22"/>
          <w:szCs w:val="22"/>
        </w:rPr>
        <w:t xml:space="preserve">odpovídá </w:t>
      </w:r>
      <w:r w:rsidR="00375DA5" w:rsidRPr="00375DA5">
        <w:rPr>
          <w:sz w:val="22"/>
          <w:szCs w:val="22"/>
        </w:rPr>
        <w:t xml:space="preserve">hornímu pásmu </w:t>
      </w:r>
      <w:r w:rsidR="00BC48E0" w:rsidRPr="00375DA5">
        <w:rPr>
          <w:sz w:val="22"/>
          <w:szCs w:val="22"/>
        </w:rPr>
        <w:t>znám</w:t>
      </w:r>
      <w:r w:rsidR="00375DA5" w:rsidRPr="00375DA5">
        <w:rPr>
          <w:sz w:val="22"/>
          <w:szCs w:val="22"/>
        </w:rPr>
        <w:t>ky</w:t>
      </w:r>
      <w:r w:rsidR="00DD4CD4" w:rsidRPr="00375DA5">
        <w:rPr>
          <w:sz w:val="22"/>
          <w:szCs w:val="22"/>
        </w:rPr>
        <w:t xml:space="preserve"> </w:t>
      </w:r>
      <w:r w:rsidR="00375DA5" w:rsidRPr="00375DA5">
        <w:rPr>
          <w:b/>
          <w:bCs/>
          <w:sz w:val="22"/>
          <w:szCs w:val="22"/>
        </w:rPr>
        <w:t xml:space="preserve">velmi dobře </w:t>
      </w:r>
      <w:r w:rsidR="007C31F8" w:rsidRPr="00375DA5">
        <w:rPr>
          <w:sz w:val="22"/>
          <w:szCs w:val="22"/>
        </w:rPr>
        <w:t>(</w:t>
      </w:r>
      <w:r w:rsidR="00375DA5" w:rsidRPr="00375DA5">
        <w:rPr>
          <w:sz w:val="22"/>
          <w:szCs w:val="22"/>
        </w:rPr>
        <w:t>C</w:t>
      </w:r>
      <w:r w:rsidR="007C31F8" w:rsidRPr="00375DA5">
        <w:rPr>
          <w:sz w:val="22"/>
          <w:szCs w:val="22"/>
        </w:rPr>
        <w:t>)</w:t>
      </w:r>
      <w:r w:rsidR="00427A77" w:rsidRPr="00375DA5">
        <w:rPr>
          <w:sz w:val="22"/>
          <w:szCs w:val="22"/>
        </w:rPr>
        <w:t xml:space="preserve">. </w:t>
      </w:r>
    </w:p>
    <w:p w14:paraId="23FC5A50" w14:textId="77777777" w:rsidR="00747347" w:rsidRPr="00375DA5" w:rsidRDefault="00747347" w:rsidP="00DA2C21">
      <w:pPr>
        <w:rPr>
          <w:sz w:val="22"/>
          <w:szCs w:val="22"/>
        </w:rPr>
      </w:pPr>
    </w:p>
    <w:p w14:paraId="23216B9B" w14:textId="75D22896" w:rsidR="00DA2C21" w:rsidRPr="00375DA5" w:rsidRDefault="00DA2C21" w:rsidP="00DA2C21">
      <w:pPr>
        <w:rPr>
          <w:sz w:val="22"/>
          <w:szCs w:val="22"/>
        </w:rPr>
      </w:pPr>
      <w:r w:rsidRPr="00375DA5">
        <w:rPr>
          <w:sz w:val="22"/>
          <w:szCs w:val="22"/>
        </w:rPr>
        <w:t xml:space="preserve">datum:   </w:t>
      </w:r>
      <w:r w:rsidR="00375DA5" w:rsidRPr="00375DA5">
        <w:rPr>
          <w:sz w:val="22"/>
          <w:szCs w:val="22"/>
        </w:rPr>
        <w:t>25</w:t>
      </w:r>
      <w:r w:rsidRPr="00375DA5">
        <w:rPr>
          <w:sz w:val="22"/>
          <w:szCs w:val="22"/>
        </w:rPr>
        <w:t xml:space="preserve">. </w:t>
      </w:r>
      <w:r w:rsidR="00375DA5" w:rsidRPr="00375DA5">
        <w:rPr>
          <w:sz w:val="22"/>
          <w:szCs w:val="22"/>
        </w:rPr>
        <w:t xml:space="preserve">ledna </w:t>
      </w:r>
      <w:r w:rsidRPr="00375DA5">
        <w:rPr>
          <w:sz w:val="22"/>
          <w:szCs w:val="22"/>
        </w:rPr>
        <w:t>20</w:t>
      </w:r>
      <w:r w:rsidR="00DD4CD4" w:rsidRPr="00375DA5">
        <w:rPr>
          <w:sz w:val="22"/>
          <w:szCs w:val="22"/>
        </w:rPr>
        <w:t>2</w:t>
      </w:r>
      <w:r w:rsidR="00375DA5" w:rsidRPr="00375DA5">
        <w:rPr>
          <w:sz w:val="22"/>
          <w:szCs w:val="22"/>
        </w:rPr>
        <w:t>3</w:t>
      </w:r>
    </w:p>
    <w:p w14:paraId="5429EA28" w14:textId="77777777" w:rsidR="00DA2C21" w:rsidRPr="00375DA5" w:rsidRDefault="00DA2C21" w:rsidP="00DA2C21">
      <w:pPr>
        <w:rPr>
          <w:sz w:val="22"/>
          <w:szCs w:val="22"/>
        </w:rPr>
      </w:pPr>
    </w:p>
    <w:p w14:paraId="6708D9FE" w14:textId="77777777" w:rsidR="00DA2C21" w:rsidRPr="00375DA5" w:rsidRDefault="00DA2C21" w:rsidP="00DA2C21">
      <w:pPr>
        <w:rPr>
          <w:sz w:val="22"/>
          <w:szCs w:val="22"/>
        </w:rPr>
      </w:pPr>
      <w:r w:rsidRPr="00375DA5">
        <w:rPr>
          <w:sz w:val="22"/>
          <w:szCs w:val="22"/>
        </w:rPr>
        <w:t>podpis:</w:t>
      </w:r>
      <w:r w:rsidR="00552296" w:rsidRPr="00375DA5">
        <w:rPr>
          <w:sz w:val="22"/>
          <w:szCs w:val="22"/>
        </w:rPr>
        <w:tab/>
      </w:r>
      <w:r w:rsidR="002A2FFF" w:rsidRPr="00375DA5">
        <w:rPr>
          <w:sz w:val="22"/>
          <w:szCs w:val="22"/>
        </w:rPr>
        <w:t>Miroslav Kouba</w:t>
      </w:r>
      <w:r w:rsidR="00552296" w:rsidRPr="00375DA5">
        <w:rPr>
          <w:sz w:val="22"/>
          <w:szCs w:val="22"/>
        </w:rPr>
        <w:tab/>
      </w:r>
      <w:r w:rsidR="00552296" w:rsidRPr="00375DA5">
        <w:rPr>
          <w:sz w:val="22"/>
          <w:szCs w:val="22"/>
        </w:rPr>
        <w:tab/>
      </w:r>
      <w:r w:rsidR="00552296" w:rsidRPr="00375DA5">
        <w:rPr>
          <w:sz w:val="22"/>
          <w:szCs w:val="22"/>
        </w:rPr>
        <w:tab/>
      </w:r>
    </w:p>
    <w:p w14:paraId="599FE0D4" w14:textId="700F7704" w:rsidR="00DA2C21" w:rsidRDefault="00DA2C21" w:rsidP="00DA2C21">
      <w:pPr>
        <w:rPr>
          <w:sz w:val="22"/>
          <w:szCs w:val="22"/>
        </w:rPr>
      </w:pPr>
    </w:p>
    <w:p w14:paraId="1C55BDE1" w14:textId="20622A18" w:rsidR="008363AB" w:rsidRDefault="008363AB" w:rsidP="00DA2C21">
      <w:pPr>
        <w:rPr>
          <w:sz w:val="22"/>
          <w:szCs w:val="22"/>
        </w:rPr>
      </w:pPr>
    </w:p>
    <w:p w14:paraId="70F5ADE3" w14:textId="1C1CCF22" w:rsidR="008363AB" w:rsidRDefault="008363AB" w:rsidP="00DA2C21">
      <w:pPr>
        <w:rPr>
          <w:sz w:val="22"/>
          <w:szCs w:val="22"/>
        </w:rPr>
      </w:pPr>
    </w:p>
    <w:p w14:paraId="184313F6" w14:textId="60617837" w:rsidR="008363AB" w:rsidRDefault="008363AB" w:rsidP="00DA2C21">
      <w:pPr>
        <w:rPr>
          <w:sz w:val="22"/>
          <w:szCs w:val="22"/>
        </w:rPr>
      </w:pPr>
    </w:p>
    <w:p w14:paraId="164DCA7F" w14:textId="415E2EEC" w:rsidR="008363AB" w:rsidRDefault="008363AB" w:rsidP="00DA2C21">
      <w:pPr>
        <w:rPr>
          <w:sz w:val="22"/>
          <w:szCs w:val="22"/>
        </w:rPr>
      </w:pPr>
    </w:p>
    <w:p w14:paraId="553AE3D5" w14:textId="4F4342E3" w:rsidR="008363AB" w:rsidRDefault="008363AB" w:rsidP="00DA2C21">
      <w:pPr>
        <w:rPr>
          <w:sz w:val="22"/>
          <w:szCs w:val="22"/>
        </w:rPr>
      </w:pPr>
    </w:p>
    <w:p w14:paraId="6269D681" w14:textId="77777777" w:rsidR="008363AB" w:rsidRPr="00375DA5" w:rsidRDefault="008363AB" w:rsidP="00DA2C21">
      <w:pPr>
        <w:rPr>
          <w:sz w:val="22"/>
          <w:szCs w:val="22"/>
        </w:rPr>
      </w:pPr>
    </w:p>
    <w:p w14:paraId="65811302" w14:textId="77777777" w:rsidR="007C31F8" w:rsidRPr="00375DA5" w:rsidRDefault="007C31F8" w:rsidP="007C31F8">
      <w:pPr>
        <w:rPr>
          <w:sz w:val="22"/>
          <w:szCs w:val="22"/>
        </w:rPr>
      </w:pPr>
      <w:r w:rsidRPr="00375DA5">
        <w:rPr>
          <w:sz w:val="16"/>
          <w:szCs w:val="22"/>
        </w:rPr>
        <w:t>_______</w:t>
      </w:r>
      <w:r w:rsidRPr="00375DA5">
        <w:rPr>
          <w:sz w:val="22"/>
          <w:szCs w:val="22"/>
        </w:rPr>
        <w:t>___________________________________________________________________________</w:t>
      </w:r>
    </w:p>
    <w:p w14:paraId="23C32672" w14:textId="77777777" w:rsidR="007C31F8" w:rsidRPr="00375DA5" w:rsidRDefault="007C31F8" w:rsidP="007C31F8">
      <w:pPr>
        <w:rPr>
          <w:sz w:val="20"/>
          <w:szCs w:val="20"/>
        </w:rPr>
      </w:pPr>
    </w:p>
    <w:p w14:paraId="10A69A6A" w14:textId="77777777" w:rsidR="007C31F8" w:rsidRPr="00375DA5" w:rsidRDefault="007C31F8" w:rsidP="007C31F8">
      <w:pPr>
        <w:rPr>
          <w:sz w:val="20"/>
          <w:szCs w:val="20"/>
        </w:rPr>
      </w:pPr>
      <w:r w:rsidRPr="00375DA5">
        <w:rPr>
          <w:sz w:val="20"/>
          <w:szCs w:val="20"/>
        </w:rPr>
        <w:t xml:space="preserve">Tabulka bodového hodnocení </w:t>
      </w:r>
    </w:p>
    <w:p w14:paraId="627E946B" w14:textId="77777777" w:rsidR="007C31F8" w:rsidRPr="00013178" w:rsidRDefault="007C31F8" w:rsidP="007C31F8">
      <w:pPr>
        <w:rPr>
          <w:color w:val="FF0000"/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2D5B3F" w:rsidRPr="002D5B3F" w14:paraId="53FA0B83" w14:textId="77777777" w:rsidTr="007E7480">
        <w:trPr>
          <w:trHeight w:val="276"/>
        </w:trPr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D10CAC1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D5B3F"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83F0795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D5B3F"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12C52F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235ED5" w14:textId="77777777" w:rsidR="007C31F8" w:rsidRPr="002D5B3F" w:rsidRDefault="00BD6A2E" w:rsidP="007E7480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 w:rsidRPr="002D5B3F">
              <w:rPr>
                <w:b/>
                <w:bCs/>
                <w:sz w:val="20"/>
                <w:szCs w:val="20"/>
              </w:rPr>
              <w:t>P</w:t>
            </w:r>
            <w:r w:rsidR="007C31F8" w:rsidRPr="002D5B3F">
              <w:rPr>
                <w:b/>
                <w:bCs/>
                <w:sz w:val="20"/>
                <w:szCs w:val="20"/>
              </w:rPr>
              <w:t>odmínka</w:t>
            </w:r>
          </w:p>
        </w:tc>
      </w:tr>
      <w:tr w:rsidR="002D5B3F" w:rsidRPr="002D5B3F" w14:paraId="20B27C87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A987D47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70ADAB9" w14:textId="77777777" w:rsidR="007C31F8" w:rsidRPr="002D5B3F" w:rsidRDefault="0061255A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</w:t>
            </w:r>
            <w:r w:rsidR="007C31F8" w:rsidRPr="002D5B3F">
              <w:rPr>
                <w:sz w:val="20"/>
                <w:szCs w:val="20"/>
              </w:rPr>
              <w:t>ýborně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759B16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CB7775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2D5B3F" w:rsidRPr="002D5B3F" w14:paraId="27643058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A600348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506AE2DB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8DD595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478FCA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2D5B3F" w:rsidRPr="002D5B3F" w14:paraId="65569788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99F7277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4F7188D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757A1E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DAA0C6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2D5B3F" w:rsidRPr="002D5B3F" w14:paraId="4550703C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460020CF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DF78E54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1BD9EB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840F6B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2D5B3F" w:rsidRPr="002D5B3F" w14:paraId="1CC97B61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39EE8B02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0F57A412" w14:textId="77777777" w:rsidR="007C31F8" w:rsidRPr="002D5B3F" w:rsidRDefault="0061255A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D</w:t>
            </w:r>
            <w:r w:rsidR="007C31F8" w:rsidRPr="002D5B3F">
              <w:rPr>
                <w:sz w:val="20"/>
                <w:szCs w:val="20"/>
              </w:rPr>
              <w:t>obře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3DFFEF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9052E8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žádná nulová položka</w:t>
            </w:r>
          </w:p>
        </w:tc>
      </w:tr>
      <w:tr w:rsidR="007C31F8" w:rsidRPr="002D5B3F" w14:paraId="1B901C71" w14:textId="77777777" w:rsidTr="007E7480">
        <w:trPr>
          <w:trHeight w:val="276"/>
        </w:trPr>
        <w:tc>
          <w:tcPr>
            <w:tcW w:w="90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788EFDB2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 w:rsidRPr="002D5B3F">
                <w:rPr>
                  <w:b/>
                  <w:sz w:val="20"/>
                  <w:szCs w:val="20"/>
                </w:rPr>
                <w:t>4 a</w:t>
              </w:r>
            </w:smartTag>
            <w:r w:rsidRPr="002D5B3F">
              <w:rPr>
                <w:b/>
                <w:sz w:val="20"/>
                <w:szCs w:val="20"/>
              </w:rPr>
              <w:t xml:space="preserve"> méně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20A77E1E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9E0077" w14:textId="77777777" w:rsidR="007C31F8" w:rsidRPr="002D5B3F" w:rsidRDefault="007C31F8" w:rsidP="007E7480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 w:rsidRPr="002D5B3F"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84BE94" w14:textId="77777777" w:rsidR="007C31F8" w:rsidRPr="002D5B3F" w:rsidRDefault="007C31F8" w:rsidP="007E7480">
            <w:pPr>
              <w:pStyle w:val="Obsahtabulky"/>
              <w:snapToGrid w:val="0"/>
              <w:rPr>
                <w:sz w:val="20"/>
                <w:szCs w:val="20"/>
              </w:rPr>
            </w:pPr>
            <w:r w:rsidRPr="002D5B3F"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029FEB61" w14:textId="77777777" w:rsidR="007C31F8" w:rsidRPr="002D5B3F" w:rsidRDefault="007C31F8" w:rsidP="007C31F8"/>
    <w:p w14:paraId="4C1590ED" w14:textId="77777777" w:rsidR="00DA2C21" w:rsidRPr="002D5B3F" w:rsidRDefault="00DA2C21" w:rsidP="00DA2C21"/>
    <w:p w14:paraId="72659FC6" w14:textId="77777777" w:rsidR="00DA2C21" w:rsidRPr="002D5B3F" w:rsidRDefault="00DA2C21" w:rsidP="00DA2C21"/>
    <w:p w14:paraId="3FAF714E" w14:textId="77777777" w:rsidR="00DA2C21" w:rsidRPr="002D5B3F" w:rsidRDefault="00DA2C21" w:rsidP="00DA2C21"/>
    <w:p w14:paraId="489A9946" w14:textId="77777777" w:rsidR="005C3950" w:rsidRPr="002D5B3F" w:rsidRDefault="005C3950"/>
    <w:sectPr w:rsidR="005C3950" w:rsidRPr="002D5B3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AB0F0" w14:textId="77777777" w:rsidR="00D12775" w:rsidRDefault="00D12775" w:rsidP="00DA2C21">
      <w:r>
        <w:separator/>
      </w:r>
    </w:p>
  </w:endnote>
  <w:endnote w:type="continuationSeparator" w:id="0">
    <w:p w14:paraId="0B1D3851" w14:textId="77777777" w:rsidR="00D12775" w:rsidRDefault="00D12775" w:rsidP="00DA2C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AFB1D" w14:textId="77777777" w:rsidR="00D71B7E" w:rsidRPr="00BA2D24" w:rsidRDefault="00AE7DD5">
    <w:pPr>
      <w:pStyle w:val="Zpat"/>
      <w:jc w:val="center"/>
      <w:rPr>
        <w:sz w:val="20"/>
      </w:rPr>
    </w:pPr>
    <w:r w:rsidRPr="00BA2D24">
      <w:rPr>
        <w:sz w:val="20"/>
      </w:rPr>
      <w:fldChar w:fldCharType="begin"/>
    </w:r>
    <w:r w:rsidRPr="00BA2D24">
      <w:rPr>
        <w:sz w:val="20"/>
      </w:rPr>
      <w:instrText>PAGE   \* MERGEFORMAT</w:instrText>
    </w:r>
    <w:r w:rsidRPr="00BA2D24">
      <w:rPr>
        <w:sz w:val="20"/>
      </w:rPr>
      <w:fldChar w:fldCharType="separate"/>
    </w:r>
    <w:r w:rsidR="00FD0A26">
      <w:rPr>
        <w:noProof/>
        <w:sz w:val="20"/>
      </w:rPr>
      <w:t>3</w:t>
    </w:r>
    <w:r w:rsidRPr="00BA2D24">
      <w:rPr>
        <w:sz w:val="20"/>
      </w:rPr>
      <w:fldChar w:fldCharType="end"/>
    </w:r>
  </w:p>
  <w:p w14:paraId="63F06C76" w14:textId="77777777" w:rsidR="00D71B7E" w:rsidRDefault="00D71B7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F6E765" w14:textId="77777777" w:rsidR="00D12775" w:rsidRDefault="00D12775" w:rsidP="00DA2C21">
      <w:r>
        <w:separator/>
      </w:r>
    </w:p>
  </w:footnote>
  <w:footnote w:type="continuationSeparator" w:id="0">
    <w:p w14:paraId="19BD1D3C" w14:textId="77777777" w:rsidR="00D12775" w:rsidRDefault="00D12775" w:rsidP="00DA2C21">
      <w:r>
        <w:continuationSeparator/>
      </w:r>
    </w:p>
  </w:footnote>
  <w:footnote w:id="1">
    <w:p w14:paraId="4030807C" w14:textId="77777777" w:rsidR="00DA2C21" w:rsidRDefault="00DA2C21" w:rsidP="00DA2C21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EB1304B"/>
    <w:multiLevelType w:val="hybridMultilevel"/>
    <w:tmpl w:val="3FD407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05178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C21"/>
    <w:rsid w:val="000014B0"/>
    <w:rsid w:val="0000364B"/>
    <w:rsid w:val="00003F2E"/>
    <w:rsid w:val="0000432B"/>
    <w:rsid w:val="00007EDE"/>
    <w:rsid w:val="00013178"/>
    <w:rsid w:val="00021169"/>
    <w:rsid w:val="00022B4E"/>
    <w:rsid w:val="000265A3"/>
    <w:rsid w:val="00033B1B"/>
    <w:rsid w:val="00037AD6"/>
    <w:rsid w:val="00043866"/>
    <w:rsid w:val="00087E03"/>
    <w:rsid w:val="000B06F9"/>
    <w:rsid w:val="000B59E6"/>
    <w:rsid w:val="000E5830"/>
    <w:rsid w:val="001110AC"/>
    <w:rsid w:val="00126228"/>
    <w:rsid w:val="00135F3D"/>
    <w:rsid w:val="0013732B"/>
    <w:rsid w:val="00150868"/>
    <w:rsid w:val="001603C2"/>
    <w:rsid w:val="00176009"/>
    <w:rsid w:val="0019336A"/>
    <w:rsid w:val="001B1AE3"/>
    <w:rsid w:val="001B6103"/>
    <w:rsid w:val="001C1B65"/>
    <w:rsid w:val="001C74F4"/>
    <w:rsid w:val="001D320A"/>
    <w:rsid w:val="001D359D"/>
    <w:rsid w:val="001D43E3"/>
    <w:rsid w:val="001E5813"/>
    <w:rsid w:val="002023FE"/>
    <w:rsid w:val="002042EE"/>
    <w:rsid w:val="00214AE8"/>
    <w:rsid w:val="00231E70"/>
    <w:rsid w:val="0023621D"/>
    <w:rsid w:val="002664BA"/>
    <w:rsid w:val="0027266C"/>
    <w:rsid w:val="0028490C"/>
    <w:rsid w:val="002A1D70"/>
    <w:rsid w:val="002A2FFF"/>
    <w:rsid w:val="002B1A5B"/>
    <w:rsid w:val="002C408B"/>
    <w:rsid w:val="002D5B3F"/>
    <w:rsid w:val="002E44E2"/>
    <w:rsid w:val="002E4F69"/>
    <w:rsid w:val="002F0D3B"/>
    <w:rsid w:val="0030249D"/>
    <w:rsid w:val="0030288B"/>
    <w:rsid w:val="0030462B"/>
    <w:rsid w:val="00314DE9"/>
    <w:rsid w:val="003256DD"/>
    <w:rsid w:val="00327219"/>
    <w:rsid w:val="003323A5"/>
    <w:rsid w:val="00333FD8"/>
    <w:rsid w:val="00334848"/>
    <w:rsid w:val="00337335"/>
    <w:rsid w:val="0034379A"/>
    <w:rsid w:val="00354489"/>
    <w:rsid w:val="003624FE"/>
    <w:rsid w:val="00365F41"/>
    <w:rsid w:val="00371A47"/>
    <w:rsid w:val="00375DA5"/>
    <w:rsid w:val="00387014"/>
    <w:rsid w:val="003A6313"/>
    <w:rsid w:val="003D0EBB"/>
    <w:rsid w:val="003D2B4D"/>
    <w:rsid w:val="003E3DA7"/>
    <w:rsid w:val="003F2D1F"/>
    <w:rsid w:val="003F46A0"/>
    <w:rsid w:val="003F5C12"/>
    <w:rsid w:val="003F6CF5"/>
    <w:rsid w:val="0040136D"/>
    <w:rsid w:val="0040169E"/>
    <w:rsid w:val="0040419F"/>
    <w:rsid w:val="004113BB"/>
    <w:rsid w:val="0041475C"/>
    <w:rsid w:val="00427A77"/>
    <w:rsid w:val="00466C6C"/>
    <w:rsid w:val="0047071F"/>
    <w:rsid w:val="004A73E8"/>
    <w:rsid w:val="004C12FA"/>
    <w:rsid w:val="004C2F2E"/>
    <w:rsid w:val="004C4C0C"/>
    <w:rsid w:val="004D19BC"/>
    <w:rsid w:val="004D53CB"/>
    <w:rsid w:val="004E348A"/>
    <w:rsid w:val="004E4C32"/>
    <w:rsid w:val="004F5A1A"/>
    <w:rsid w:val="00517496"/>
    <w:rsid w:val="00533750"/>
    <w:rsid w:val="00541BB6"/>
    <w:rsid w:val="005516EF"/>
    <w:rsid w:val="00552296"/>
    <w:rsid w:val="00565A51"/>
    <w:rsid w:val="00586735"/>
    <w:rsid w:val="00590466"/>
    <w:rsid w:val="0059686B"/>
    <w:rsid w:val="005A1D3D"/>
    <w:rsid w:val="005A3129"/>
    <w:rsid w:val="005A598C"/>
    <w:rsid w:val="005B351F"/>
    <w:rsid w:val="005B360D"/>
    <w:rsid w:val="005B3678"/>
    <w:rsid w:val="005C3950"/>
    <w:rsid w:val="005C781B"/>
    <w:rsid w:val="005E691D"/>
    <w:rsid w:val="005F1967"/>
    <w:rsid w:val="00602A50"/>
    <w:rsid w:val="00611543"/>
    <w:rsid w:val="0061255A"/>
    <w:rsid w:val="00615040"/>
    <w:rsid w:val="00623992"/>
    <w:rsid w:val="006279A3"/>
    <w:rsid w:val="00647166"/>
    <w:rsid w:val="006560F9"/>
    <w:rsid w:val="006562D6"/>
    <w:rsid w:val="006741EE"/>
    <w:rsid w:val="00676BCD"/>
    <w:rsid w:val="00683A6E"/>
    <w:rsid w:val="006B2DAF"/>
    <w:rsid w:val="006C5DF9"/>
    <w:rsid w:val="006F4841"/>
    <w:rsid w:val="007134ED"/>
    <w:rsid w:val="00714794"/>
    <w:rsid w:val="007202F3"/>
    <w:rsid w:val="00720B13"/>
    <w:rsid w:val="00727278"/>
    <w:rsid w:val="00740FF5"/>
    <w:rsid w:val="00747347"/>
    <w:rsid w:val="00766731"/>
    <w:rsid w:val="0077638F"/>
    <w:rsid w:val="00782D82"/>
    <w:rsid w:val="007832F0"/>
    <w:rsid w:val="00785A86"/>
    <w:rsid w:val="00793DAC"/>
    <w:rsid w:val="00795DFE"/>
    <w:rsid w:val="00796C7D"/>
    <w:rsid w:val="007A06C1"/>
    <w:rsid w:val="007B1A0D"/>
    <w:rsid w:val="007C2A70"/>
    <w:rsid w:val="007C31F8"/>
    <w:rsid w:val="007C465C"/>
    <w:rsid w:val="007C71B3"/>
    <w:rsid w:val="007D08B3"/>
    <w:rsid w:val="008026FC"/>
    <w:rsid w:val="00804E05"/>
    <w:rsid w:val="008154FA"/>
    <w:rsid w:val="00826996"/>
    <w:rsid w:val="008363AB"/>
    <w:rsid w:val="00844906"/>
    <w:rsid w:val="008528B8"/>
    <w:rsid w:val="0085542B"/>
    <w:rsid w:val="00860D54"/>
    <w:rsid w:val="0086390E"/>
    <w:rsid w:val="00864692"/>
    <w:rsid w:val="0088439C"/>
    <w:rsid w:val="008859BA"/>
    <w:rsid w:val="00891E81"/>
    <w:rsid w:val="008A464A"/>
    <w:rsid w:val="008A6048"/>
    <w:rsid w:val="008F5CED"/>
    <w:rsid w:val="00950A3D"/>
    <w:rsid w:val="009538B2"/>
    <w:rsid w:val="00955BB3"/>
    <w:rsid w:val="00982115"/>
    <w:rsid w:val="00987EE3"/>
    <w:rsid w:val="0099251D"/>
    <w:rsid w:val="00992E54"/>
    <w:rsid w:val="009A6B0D"/>
    <w:rsid w:val="009B6A81"/>
    <w:rsid w:val="009C306C"/>
    <w:rsid w:val="009D4D68"/>
    <w:rsid w:val="009E09DE"/>
    <w:rsid w:val="009F63C5"/>
    <w:rsid w:val="00A1402F"/>
    <w:rsid w:val="00A21B1A"/>
    <w:rsid w:val="00A35CF1"/>
    <w:rsid w:val="00A53225"/>
    <w:rsid w:val="00A53F4C"/>
    <w:rsid w:val="00A86A5E"/>
    <w:rsid w:val="00AA1CBA"/>
    <w:rsid w:val="00AB26F6"/>
    <w:rsid w:val="00AB67E6"/>
    <w:rsid w:val="00AC4980"/>
    <w:rsid w:val="00AE4AC0"/>
    <w:rsid w:val="00AE7DD5"/>
    <w:rsid w:val="00B00948"/>
    <w:rsid w:val="00B20A5E"/>
    <w:rsid w:val="00B251A5"/>
    <w:rsid w:val="00B34C2E"/>
    <w:rsid w:val="00B510A8"/>
    <w:rsid w:val="00B57259"/>
    <w:rsid w:val="00B63FC3"/>
    <w:rsid w:val="00B656D8"/>
    <w:rsid w:val="00B73D47"/>
    <w:rsid w:val="00B924E4"/>
    <w:rsid w:val="00BA2D24"/>
    <w:rsid w:val="00BA2E29"/>
    <w:rsid w:val="00BB78ED"/>
    <w:rsid w:val="00BC23D7"/>
    <w:rsid w:val="00BC48E0"/>
    <w:rsid w:val="00BD6A2E"/>
    <w:rsid w:val="00BE3122"/>
    <w:rsid w:val="00BE6AAA"/>
    <w:rsid w:val="00BF09AC"/>
    <w:rsid w:val="00BF6A7C"/>
    <w:rsid w:val="00BF6E1D"/>
    <w:rsid w:val="00C34D89"/>
    <w:rsid w:val="00C52DB6"/>
    <w:rsid w:val="00C6080F"/>
    <w:rsid w:val="00C75AB9"/>
    <w:rsid w:val="00C8523F"/>
    <w:rsid w:val="00C94769"/>
    <w:rsid w:val="00CA1D3E"/>
    <w:rsid w:val="00CB5849"/>
    <w:rsid w:val="00CD3527"/>
    <w:rsid w:val="00CD6F84"/>
    <w:rsid w:val="00D01D6F"/>
    <w:rsid w:val="00D02093"/>
    <w:rsid w:val="00D12775"/>
    <w:rsid w:val="00D15433"/>
    <w:rsid w:val="00D303BC"/>
    <w:rsid w:val="00D64A11"/>
    <w:rsid w:val="00D70906"/>
    <w:rsid w:val="00D71B7E"/>
    <w:rsid w:val="00D74F25"/>
    <w:rsid w:val="00D776FE"/>
    <w:rsid w:val="00D82993"/>
    <w:rsid w:val="00D92EF1"/>
    <w:rsid w:val="00DA2C21"/>
    <w:rsid w:val="00DA39F3"/>
    <w:rsid w:val="00DB6F71"/>
    <w:rsid w:val="00DD4CD4"/>
    <w:rsid w:val="00E17E44"/>
    <w:rsid w:val="00E221A2"/>
    <w:rsid w:val="00E24F1D"/>
    <w:rsid w:val="00E43A8B"/>
    <w:rsid w:val="00E463AC"/>
    <w:rsid w:val="00E63004"/>
    <w:rsid w:val="00E66466"/>
    <w:rsid w:val="00E679EA"/>
    <w:rsid w:val="00E72B39"/>
    <w:rsid w:val="00E76EA2"/>
    <w:rsid w:val="00E80085"/>
    <w:rsid w:val="00E87A12"/>
    <w:rsid w:val="00E95821"/>
    <w:rsid w:val="00EA14C5"/>
    <w:rsid w:val="00EA1E7A"/>
    <w:rsid w:val="00EA777B"/>
    <w:rsid w:val="00EB0081"/>
    <w:rsid w:val="00EB334D"/>
    <w:rsid w:val="00EC2F16"/>
    <w:rsid w:val="00EC7097"/>
    <w:rsid w:val="00ED1534"/>
    <w:rsid w:val="00ED2219"/>
    <w:rsid w:val="00ED3254"/>
    <w:rsid w:val="00EE138B"/>
    <w:rsid w:val="00F02750"/>
    <w:rsid w:val="00F02E0B"/>
    <w:rsid w:val="00F14893"/>
    <w:rsid w:val="00F1627B"/>
    <w:rsid w:val="00F176B4"/>
    <w:rsid w:val="00F2607F"/>
    <w:rsid w:val="00F35D27"/>
    <w:rsid w:val="00F52927"/>
    <w:rsid w:val="00F56985"/>
    <w:rsid w:val="00F67804"/>
    <w:rsid w:val="00F75C9B"/>
    <w:rsid w:val="00F76BF8"/>
    <w:rsid w:val="00F835D1"/>
    <w:rsid w:val="00F87EE6"/>
    <w:rsid w:val="00F95455"/>
    <w:rsid w:val="00F95CA1"/>
    <w:rsid w:val="00FB4F33"/>
    <w:rsid w:val="00FB53DC"/>
    <w:rsid w:val="00FC14FC"/>
    <w:rsid w:val="00FC3A14"/>
    <w:rsid w:val="00FD0A26"/>
    <w:rsid w:val="00FD0BBC"/>
    <w:rsid w:val="00FE00A2"/>
    <w:rsid w:val="00FE13E1"/>
    <w:rsid w:val="00FE6CEA"/>
    <w:rsid w:val="00FF0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C49A17A"/>
  <w15:docId w15:val="{D3342F93-E91E-447D-AF5B-44E43FC14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A2C21"/>
    <w:pPr>
      <w:widowControl w:val="0"/>
      <w:suppressAutoHyphens/>
    </w:pPr>
    <w:rPr>
      <w:rFonts w:eastAsia="Arial Unicode MS"/>
      <w:kern w:val="1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A2C21"/>
  </w:style>
  <w:style w:type="character" w:customStyle="1" w:styleId="Znakapoznpodarou1">
    <w:name w:val="Značka pozn. pod čarou1"/>
    <w:rsid w:val="00DA2C21"/>
    <w:rPr>
      <w:vertAlign w:val="superscript"/>
    </w:rPr>
  </w:style>
  <w:style w:type="paragraph" w:customStyle="1" w:styleId="Obsahtabulky">
    <w:name w:val="Obsah tabulky"/>
    <w:basedOn w:val="Normln"/>
    <w:rsid w:val="00DA2C21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A2C21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A2C21"/>
    <w:rPr>
      <w:rFonts w:eastAsia="Arial Unicode MS"/>
      <w:kern w:val="1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rsid w:val="00DA2C21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A2C21"/>
    <w:rPr>
      <w:rFonts w:eastAsia="Arial Unicode MS"/>
      <w:kern w:val="1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B59E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B59E6"/>
    <w:rPr>
      <w:rFonts w:ascii="Tahoma" w:eastAsia="Arial Unicode MS" w:hAnsi="Tahoma" w:cs="Tahoma"/>
      <w:kern w:val="1"/>
      <w:sz w:val="16"/>
      <w:szCs w:val="16"/>
      <w:lang w:eastAsia="ar-SA"/>
    </w:rPr>
  </w:style>
  <w:style w:type="paragraph" w:styleId="Normlnweb">
    <w:name w:val="Normal (Web)"/>
    <w:basedOn w:val="Normln"/>
    <w:uiPriority w:val="99"/>
    <w:unhideWhenUsed/>
    <w:rsid w:val="009B6A81"/>
    <w:pPr>
      <w:widowControl/>
      <w:suppressAutoHyphens w:val="0"/>
      <w:spacing w:before="100" w:beforeAutospacing="1" w:after="100" w:afterAutospacing="1"/>
    </w:pPr>
    <w:rPr>
      <w:rFonts w:eastAsia="Times New Roman"/>
      <w:kern w:val="0"/>
      <w:lang w:eastAsia="cs-CZ"/>
    </w:rPr>
  </w:style>
  <w:style w:type="paragraph" w:customStyle="1" w:styleId="Default">
    <w:name w:val="Default"/>
    <w:rsid w:val="003F2D1F"/>
    <w:pPr>
      <w:autoSpaceDE w:val="0"/>
      <w:autoSpaceDN w:val="0"/>
      <w:adjustRightInd w:val="0"/>
    </w:pPr>
    <w:rPr>
      <w:color w:val="000000"/>
    </w:rPr>
  </w:style>
  <w:style w:type="paragraph" w:styleId="Zhlav">
    <w:name w:val="header"/>
    <w:basedOn w:val="Normln"/>
    <w:link w:val="ZhlavChar"/>
    <w:uiPriority w:val="99"/>
    <w:unhideWhenUsed/>
    <w:rsid w:val="00BA2D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A2D24"/>
    <w:rPr>
      <w:rFonts w:eastAsia="Arial Unicode MS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7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2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1977</TotalTime>
  <Pages>4</Pages>
  <Words>1390</Words>
  <Characters>8201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Miroslav Kouba</dc:creator>
  <cp:lastModifiedBy>Miroslav Kouba</cp:lastModifiedBy>
  <cp:revision>14</cp:revision>
  <cp:lastPrinted>2018-05-29T13:41:00Z</cp:lastPrinted>
  <dcterms:created xsi:type="dcterms:W3CDTF">2021-08-16T10:23:00Z</dcterms:created>
  <dcterms:modified xsi:type="dcterms:W3CDTF">2023-01-25T21:20:00Z</dcterms:modified>
</cp:coreProperties>
</file>