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85099" w:rsidRPr="00E541B4" w:rsidRDefault="00885099" w:rsidP="00885099">
      <w:pPr>
        <w:rPr>
          <w:lang w:val="de-DE"/>
        </w:rPr>
      </w:pPr>
    </w:p>
    <w:p w:rsidR="00885099" w:rsidRPr="00885099" w:rsidRDefault="00885099" w:rsidP="00885099">
      <w:pPr>
        <w:spacing w:after="200" w:line="240" w:lineRule="auto"/>
        <w:jc w:val="both"/>
        <w:rPr>
          <w:rFonts w:ascii="Calibri" w:eastAsia="Calibri" w:hAnsi="Calibri" w:cs="Times New Roman"/>
          <w:sz w:val="24"/>
          <w:szCs w:val="24"/>
          <w:u w:val="single"/>
          <w:lang w:val="de-DE"/>
        </w:rPr>
      </w:pPr>
      <w:r w:rsidRPr="00885099">
        <w:rPr>
          <w:rFonts w:ascii="Calibri" w:eastAsia="Calibri" w:hAnsi="Calibri" w:cs="Times New Roman"/>
          <w:sz w:val="24"/>
          <w:szCs w:val="24"/>
          <w:u w:val="single"/>
          <w:lang w:val="de-DE"/>
        </w:rPr>
        <w:t>Bachelorarbeit-Gutachten</w:t>
      </w:r>
    </w:p>
    <w:p w:rsidR="00885099" w:rsidRPr="00885099" w:rsidRDefault="00885099" w:rsidP="00885099">
      <w:pPr>
        <w:spacing w:after="200" w:line="240" w:lineRule="auto"/>
        <w:jc w:val="both"/>
        <w:rPr>
          <w:rFonts w:ascii="Calibri" w:eastAsia="Calibri" w:hAnsi="Calibri" w:cs="Times New Roman"/>
          <w:b/>
          <w:sz w:val="24"/>
          <w:szCs w:val="24"/>
          <w:lang w:val="de-DE"/>
        </w:rPr>
      </w:pPr>
    </w:p>
    <w:p w:rsidR="00885099" w:rsidRPr="00885099" w:rsidRDefault="00885099" w:rsidP="00885099">
      <w:pPr>
        <w:spacing w:after="200" w:line="240" w:lineRule="auto"/>
        <w:jc w:val="both"/>
        <w:rPr>
          <w:rFonts w:ascii="Calibri" w:eastAsia="Calibri" w:hAnsi="Calibri" w:cs="Times New Roman"/>
          <w:b/>
          <w:sz w:val="24"/>
          <w:szCs w:val="24"/>
          <w:lang w:val="de-DE"/>
        </w:rPr>
      </w:pPr>
      <w:r w:rsidRPr="00E541B4">
        <w:rPr>
          <w:rFonts w:ascii="Calibri" w:eastAsia="Calibri" w:hAnsi="Calibri" w:cs="Times New Roman"/>
          <w:b/>
          <w:sz w:val="24"/>
          <w:szCs w:val="24"/>
          <w:lang w:val="de-DE"/>
        </w:rPr>
        <w:t>Tereza</w:t>
      </w:r>
      <w:r w:rsidRPr="00885099">
        <w:rPr>
          <w:rFonts w:ascii="Calibri" w:eastAsia="Calibri" w:hAnsi="Calibri" w:cs="Times New Roman"/>
          <w:b/>
          <w:sz w:val="24"/>
          <w:szCs w:val="24"/>
          <w:lang w:val="de-DE"/>
        </w:rPr>
        <w:t xml:space="preserve"> </w:t>
      </w:r>
      <w:proofErr w:type="spellStart"/>
      <w:r w:rsidRPr="00E541B4">
        <w:rPr>
          <w:rFonts w:ascii="Calibri" w:eastAsia="Calibri" w:hAnsi="Calibri" w:cs="Times New Roman"/>
          <w:b/>
          <w:sz w:val="24"/>
          <w:szCs w:val="24"/>
          <w:lang w:val="de-DE"/>
        </w:rPr>
        <w:t>Halbrštát</w:t>
      </w:r>
      <w:r w:rsidRPr="00885099">
        <w:rPr>
          <w:rFonts w:ascii="Calibri" w:eastAsia="Calibri" w:hAnsi="Calibri" w:cs="Times New Roman"/>
          <w:b/>
          <w:sz w:val="24"/>
          <w:szCs w:val="24"/>
          <w:lang w:val="de-DE"/>
        </w:rPr>
        <w:t>ová</w:t>
      </w:r>
      <w:proofErr w:type="spellEnd"/>
    </w:p>
    <w:p w:rsidR="00885099" w:rsidRDefault="00885099" w:rsidP="00885099">
      <w:pPr>
        <w:spacing w:after="200" w:line="240" w:lineRule="auto"/>
        <w:jc w:val="both"/>
        <w:rPr>
          <w:rFonts w:ascii="Calibri" w:eastAsia="Calibri" w:hAnsi="Calibri" w:cs="Times New Roman"/>
          <w:b/>
          <w:sz w:val="24"/>
          <w:szCs w:val="24"/>
          <w:lang w:val="de-DE"/>
        </w:rPr>
      </w:pPr>
      <w:r w:rsidRPr="00E541B4">
        <w:rPr>
          <w:rFonts w:ascii="Calibri" w:eastAsia="Calibri" w:hAnsi="Calibri" w:cs="Times New Roman"/>
          <w:b/>
          <w:sz w:val="24"/>
          <w:szCs w:val="24"/>
          <w:lang w:val="de-DE"/>
        </w:rPr>
        <w:t>Das Deutschlandbild in den tschechischen Medien am Beispiel des öffentlich-rechtlichen Fernsehsenders ČT2 im Zeitraum Januar bis Juni 2016</w:t>
      </w:r>
    </w:p>
    <w:p w:rsidR="00725AAF" w:rsidRPr="00725AAF" w:rsidRDefault="00725AAF" w:rsidP="00885099">
      <w:pPr>
        <w:spacing w:after="200" w:line="240" w:lineRule="auto"/>
        <w:jc w:val="both"/>
        <w:rPr>
          <w:rFonts w:ascii="Calibri" w:eastAsia="Calibri" w:hAnsi="Calibri" w:cs="Times New Roman"/>
          <w:b/>
          <w:i/>
          <w:sz w:val="12"/>
          <w:szCs w:val="24"/>
          <w:lang w:val="de-DE"/>
        </w:rPr>
      </w:pPr>
    </w:p>
    <w:p w:rsidR="00885099" w:rsidRPr="00725AAF" w:rsidRDefault="00885099" w:rsidP="00885099">
      <w:pPr>
        <w:spacing w:after="200" w:line="240" w:lineRule="auto"/>
        <w:jc w:val="both"/>
        <w:rPr>
          <w:rFonts w:ascii="Calibri" w:eastAsia="Calibri" w:hAnsi="Calibri" w:cs="Times New Roman"/>
          <w:lang w:val="de-DE"/>
        </w:rPr>
      </w:pPr>
      <w:r w:rsidRPr="00725AAF">
        <w:rPr>
          <w:rFonts w:ascii="Calibri" w:eastAsia="Calibri" w:hAnsi="Calibri" w:cs="Times New Roman"/>
          <w:lang w:val="de-DE"/>
        </w:rPr>
        <w:t>D</w:t>
      </w:r>
      <w:r w:rsidR="00E541B4" w:rsidRPr="00725AAF">
        <w:rPr>
          <w:rFonts w:ascii="Calibri" w:eastAsia="Calibri" w:hAnsi="Calibri" w:cs="Times New Roman"/>
          <w:lang w:val="de-DE"/>
        </w:rPr>
        <w:t>as Ziel der</w:t>
      </w:r>
      <w:r w:rsidRPr="00725AAF">
        <w:rPr>
          <w:rFonts w:ascii="Calibri" w:eastAsia="Calibri" w:hAnsi="Calibri" w:cs="Times New Roman"/>
          <w:lang w:val="de-DE"/>
        </w:rPr>
        <w:t xml:space="preserve"> </w:t>
      </w:r>
      <w:r w:rsidR="00E541B4" w:rsidRPr="00725AAF">
        <w:rPr>
          <w:rFonts w:ascii="Calibri" w:eastAsia="Calibri" w:hAnsi="Calibri" w:cs="Times New Roman"/>
          <w:lang w:val="de-DE"/>
        </w:rPr>
        <w:t xml:space="preserve">vorliegenden Arbeit ist die Analyse </w:t>
      </w:r>
      <w:r w:rsidR="00E541B4" w:rsidRPr="00725AAF">
        <w:rPr>
          <w:lang w:val="de-DE"/>
        </w:rPr>
        <w:t>des öffentlich-rechtlichen Fernsehsenders ČT2 im Hinblick auf das von ihm vermittelte Deutschlandbild im gewählten Zeitraum.</w:t>
      </w:r>
      <w:r w:rsidR="00E541B4" w:rsidRPr="00725AAF">
        <w:rPr>
          <w:rFonts w:ascii="Calibri" w:eastAsia="Calibri" w:hAnsi="Calibri" w:cs="Times New Roman"/>
          <w:lang w:val="de-DE"/>
        </w:rPr>
        <w:t xml:space="preserve"> </w:t>
      </w:r>
    </w:p>
    <w:p w:rsidR="00C06A97" w:rsidRPr="00725AAF" w:rsidRDefault="002200EB" w:rsidP="00C06A97">
      <w:pPr>
        <w:spacing w:after="200" w:line="240" w:lineRule="auto"/>
        <w:jc w:val="both"/>
        <w:rPr>
          <w:rFonts w:ascii="Calibri" w:eastAsia="Calibri" w:hAnsi="Calibri" w:cs="Times New Roman"/>
          <w:lang w:val="de-DE"/>
        </w:rPr>
      </w:pPr>
      <w:r w:rsidRPr="00725AAF">
        <w:rPr>
          <w:rFonts w:ascii="Calibri" w:eastAsia="Calibri" w:hAnsi="Calibri" w:cs="Times New Roman"/>
          <w:lang w:val="de-DE"/>
        </w:rPr>
        <w:t xml:space="preserve">Einleitend präsentiert die Autorin kurz den Sender </w:t>
      </w:r>
      <w:r w:rsidRPr="00725AAF">
        <w:rPr>
          <w:lang w:val="de-DE"/>
        </w:rPr>
        <w:t>ČT2. Er ist ein Teil des tschechischen öffentlich-rechtliche</w:t>
      </w:r>
      <w:r w:rsidR="00CB4749" w:rsidRPr="00725AAF">
        <w:rPr>
          <w:lang w:val="de-DE"/>
        </w:rPr>
        <w:t>n</w:t>
      </w:r>
      <w:r w:rsidRPr="00725AAF">
        <w:rPr>
          <w:lang w:val="de-DE"/>
        </w:rPr>
        <w:t xml:space="preserve"> Fernsehens. Es bietet sich die Frage an, </w:t>
      </w:r>
      <w:r w:rsidR="00CB4749" w:rsidRPr="00725AAF">
        <w:rPr>
          <w:lang w:val="de-DE"/>
        </w:rPr>
        <w:t>warum gerade ČT2 für die Analyse ausgewählt wurde und ob bzw. inwiefern dieser das ganze ČT im gewählten Zeitraum repräsentiert.</w:t>
      </w:r>
      <w:r w:rsidR="00C06A97" w:rsidRPr="00725AAF">
        <w:rPr>
          <w:rFonts w:ascii="Calibri" w:eastAsia="Calibri" w:hAnsi="Calibri" w:cs="Times New Roman"/>
          <w:lang w:val="de-DE"/>
        </w:rPr>
        <w:t xml:space="preserve"> </w:t>
      </w:r>
    </w:p>
    <w:p w:rsidR="00000BB5" w:rsidRPr="00725AAF" w:rsidRDefault="00C06A97" w:rsidP="00C06A97">
      <w:pPr>
        <w:spacing w:after="200" w:line="240" w:lineRule="auto"/>
        <w:jc w:val="both"/>
        <w:rPr>
          <w:rFonts w:ascii="Calibri" w:eastAsia="Calibri" w:hAnsi="Calibri" w:cs="Times New Roman"/>
          <w:lang w:val="de-DE"/>
        </w:rPr>
      </w:pPr>
      <w:r w:rsidRPr="00725AAF">
        <w:rPr>
          <w:rFonts w:ascii="Calibri" w:eastAsia="Calibri" w:hAnsi="Calibri" w:cs="Times New Roman"/>
          <w:lang w:val="de-DE"/>
        </w:rPr>
        <w:t>Das Kapitel über die deutsch-tschechischen Beziehungen wurde in das Ganze sinnvoll einge</w:t>
      </w:r>
      <w:r w:rsidR="00725AAF">
        <w:rPr>
          <w:rFonts w:ascii="Calibri" w:eastAsia="Calibri" w:hAnsi="Calibri" w:cs="Times New Roman"/>
          <w:lang w:val="de-DE"/>
        </w:rPr>
        <w:t>füg</w:t>
      </w:r>
      <w:r w:rsidRPr="00725AAF">
        <w:rPr>
          <w:rFonts w:ascii="Calibri" w:eastAsia="Calibri" w:hAnsi="Calibri" w:cs="Times New Roman"/>
          <w:lang w:val="de-DE"/>
        </w:rPr>
        <w:t>t. Hier verweist die Autorin schon auf die geschichtlich orientierten Sendungen</w:t>
      </w:r>
      <w:r w:rsidR="00000BB5" w:rsidRPr="00725AAF">
        <w:rPr>
          <w:rFonts w:ascii="Calibri" w:eastAsia="Calibri" w:hAnsi="Calibri" w:cs="Times New Roman"/>
          <w:lang w:val="de-DE"/>
        </w:rPr>
        <w:t>, die später präsentiert werden,</w:t>
      </w:r>
      <w:r w:rsidRPr="00725AAF">
        <w:rPr>
          <w:rFonts w:ascii="Calibri" w:eastAsia="Calibri" w:hAnsi="Calibri" w:cs="Times New Roman"/>
          <w:lang w:val="de-DE"/>
        </w:rPr>
        <w:t xml:space="preserve"> und stellt somit eine Verbindung zwischen dem theoretischen und praktischen Teil her. </w:t>
      </w:r>
      <w:r w:rsidR="00000BB5" w:rsidRPr="00725AAF">
        <w:rPr>
          <w:rFonts w:ascii="Calibri" w:eastAsia="Calibri" w:hAnsi="Calibri" w:cs="Times New Roman"/>
          <w:lang w:val="de-DE"/>
        </w:rPr>
        <w:t>Dieser Teil der Arbeit belegt außerdem</w:t>
      </w:r>
      <w:r w:rsidRPr="00725AAF">
        <w:rPr>
          <w:rFonts w:ascii="Calibri" w:eastAsia="Calibri" w:hAnsi="Calibri" w:cs="Times New Roman"/>
          <w:lang w:val="de-DE"/>
        </w:rPr>
        <w:t xml:space="preserve">, dass </w:t>
      </w:r>
      <w:r w:rsidR="00313D97">
        <w:rPr>
          <w:rFonts w:ascii="Calibri" w:eastAsia="Calibri" w:hAnsi="Calibri" w:cs="Times New Roman"/>
          <w:lang w:val="de-DE"/>
        </w:rPr>
        <w:t>sie</w:t>
      </w:r>
      <w:bookmarkStart w:id="0" w:name="_GoBack"/>
      <w:bookmarkEnd w:id="0"/>
      <w:r w:rsidRPr="00725AAF">
        <w:rPr>
          <w:rFonts w:ascii="Calibri" w:eastAsia="Calibri" w:hAnsi="Calibri" w:cs="Times New Roman"/>
          <w:lang w:val="de-DE"/>
        </w:rPr>
        <w:t xml:space="preserve"> gut mit der Sekundärliteratur arbeiten kann. </w:t>
      </w:r>
    </w:p>
    <w:p w:rsidR="00C06A97" w:rsidRDefault="00C06A97" w:rsidP="00C06A97">
      <w:pPr>
        <w:spacing w:after="200" w:line="240" w:lineRule="auto"/>
        <w:jc w:val="both"/>
        <w:rPr>
          <w:rFonts w:ascii="Calibri" w:eastAsia="Calibri" w:hAnsi="Calibri" w:cs="Times New Roman"/>
          <w:lang w:val="de-DE"/>
        </w:rPr>
      </w:pPr>
      <w:r w:rsidRPr="00725AAF">
        <w:rPr>
          <w:rFonts w:ascii="Calibri" w:eastAsia="Calibri" w:hAnsi="Calibri" w:cs="Times New Roman"/>
          <w:lang w:val="de-DE"/>
        </w:rPr>
        <w:t xml:space="preserve">Den Hauptteil bildet die </w:t>
      </w:r>
      <w:r w:rsidR="00000BB5" w:rsidRPr="00725AAF">
        <w:rPr>
          <w:rFonts w:ascii="Calibri" w:eastAsia="Calibri" w:hAnsi="Calibri" w:cs="Times New Roman"/>
          <w:lang w:val="de-DE"/>
        </w:rPr>
        <w:t xml:space="preserve">Präsentierung der einzelnen Sendungen. Positiv zu bewerten ist, dass bei jeder Sendung wichtige Daten angeführt und grafisch hervorgehoben sind – u.a. Sendezeit, Genre, Produktionsland und Produktionsjahr. Zu jeder Sendung schreibt die Autorin ihre Meinung zum vermittelten Deutschlandbild. </w:t>
      </w:r>
      <w:r w:rsidR="0022187D" w:rsidRPr="00725AAF">
        <w:rPr>
          <w:rFonts w:ascii="Calibri" w:eastAsia="Calibri" w:hAnsi="Calibri" w:cs="Times New Roman"/>
          <w:lang w:val="de-DE"/>
        </w:rPr>
        <w:t>Die Ergebnisse werden am Ende der Arbeit zusammengefasst und auch mit Hilfe von Schaubildern dargestellt.</w:t>
      </w:r>
      <w:r w:rsidR="00000BB5" w:rsidRPr="00725AAF">
        <w:rPr>
          <w:rFonts w:ascii="Calibri" w:eastAsia="Calibri" w:hAnsi="Calibri" w:cs="Times New Roman"/>
          <w:lang w:val="de-DE"/>
        </w:rPr>
        <w:t xml:space="preserve"> </w:t>
      </w:r>
      <w:r w:rsidR="0022187D" w:rsidRPr="00725AAF">
        <w:rPr>
          <w:rFonts w:ascii="Calibri" w:eastAsia="Calibri" w:hAnsi="Calibri" w:cs="Times New Roman"/>
          <w:lang w:val="de-DE"/>
        </w:rPr>
        <w:t>Wie die Autorin selbst bemerkt, lässt sich allerdings in vielen Fällen schwer bewerten, inwiefern als positiv oder negativ das jeweilig vermittelte Deutschlandbild zu bewerten ist. Es ließe sich noch differenzierter vorgehen. Zum Beispiel</w:t>
      </w:r>
      <w:r w:rsidR="00B13E48" w:rsidRPr="00725AAF">
        <w:rPr>
          <w:rFonts w:ascii="Calibri" w:eastAsia="Calibri" w:hAnsi="Calibri" w:cs="Times New Roman"/>
          <w:lang w:val="de-DE"/>
        </w:rPr>
        <w:t xml:space="preserve"> die Tatsache, dass eine deutsche Sendung ein negatives Deutschlandbild vermittelt, kann im Zuschauer unter Umständen ein positives Bild über das heutige Deutschland hervorbringen, das mit seiner eigenen Geschichte kritisch umzugehen weiß.</w:t>
      </w:r>
      <w:r w:rsidR="0022187D" w:rsidRPr="00725AAF">
        <w:rPr>
          <w:rFonts w:ascii="Calibri" w:eastAsia="Calibri" w:hAnsi="Calibri" w:cs="Times New Roman"/>
          <w:lang w:val="de-DE"/>
        </w:rPr>
        <w:t xml:space="preserve"> </w:t>
      </w:r>
      <w:r w:rsidR="00000BB5" w:rsidRPr="00725AAF">
        <w:rPr>
          <w:rFonts w:ascii="Calibri" w:eastAsia="Calibri" w:hAnsi="Calibri" w:cs="Times New Roman"/>
          <w:lang w:val="de-DE"/>
        </w:rPr>
        <w:t xml:space="preserve"> </w:t>
      </w:r>
    </w:p>
    <w:p w:rsidR="00885099" w:rsidRPr="00313D97" w:rsidRDefault="00313D97" w:rsidP="00885099">
      <w:pPr>
        <w:spacing w:after="200" w:line="240" w:lineRule="auto"/>
        <w:jc w:val="both"/>
        <w:rPr>
          <w:rFonts w:ascii="Calibri" w:eastAsia="Calibri" w:hAnsi="Calibri" w:cs="Times New Roman"/>
          <w:lang w:val="de-DE"/>
        </w:rPr>
      </w:pPr>
      <w:r>
        <w:rPr>
          <w:rFonts w:ascii="Calibri" w:eastAsia="Calibri" w:hAnsi="Calibri" w:cs="Times New Roman"/>
          <w:lang w:val="de-DE"/>
        </w:rPr>
        <w:t>Im Text treten</w:t>
      </w:r>
      <w:r w:rsidR="00725AAF">
        <w:rPr>
          <w:rFonts w:ascii="Calibri" w:eastAsia="Calibri" w:hAnsi="Calibri" w:cs="Times New Roman"/>
          <w:lang w:val="de-DE"/>
        </w:rPr>
        <w:t xml:space="preserve"> morphologische und lexikalische Fehler auf</w:t>
      </w:r>
      <w:r>
        <w:rPr>
          <w:rFonts w:ascii="Calibri" w:eastAsia="Calibri" w:hAnsi="Calibri" w:cs="Times New Roman"/>
          <w:lang w:val="de-DE"/>
        </w:rPr>
        <w:t>. I</w:t>
      </w:r>
      <w:r w:rsidRPr="00725AAF">
        <w:rPr>
          <w:rFonts w:ascii="Calibri" w:eastAsia="Calibri" w:hAnsi="Calibri" w:cs="Times New Roman"/>
          <w:lang w:val="de-DE"/>
        </w:rPr>
        <w:t xml:space="preserve">nsgesamt bewerte ich </w:t>
      </w:r>
      <w:r>
        <w:rPr>
          <w:rFonts w:ascii="Calibri" w:eastAsia="Calibri" w:hAnsi="Calibri" w:cs="Times New Roman"/>
          <w:lang w:val="de-DE"/>
        </w:rPr>
        <w:t>d</w:t>
      </w:r>
      <w:r w:rsidR="00885099" w:rsidRPr="00725AAF">
        <w:rPr>
          <w:rFonts w:ascii="Calibri" w:eastAsia="Calibri" w:hAnsi="Calibri" w:cs="Times New Roman"/>
          <w:lang w:val="de-DE"/>
        </w:rPr>
        <w:t xml:space="preserve">ie Abschlussarbeit von Tereza </w:t>
      </w:r>
      <w:proofErr w:type="spellStart"/>
      <w:r w:rsidR="00885099" w:rsidRPr="00725AAF">
        <w:rPr>
          <w:rFonts w:ascii="Calibri" w:eastAsia="Calibri" w:hAnsi="Calibri" w:cs="Times New Roman"/>
          <w:lang w:val="de-DE"/>
        </w:rPr>
        <w:t>Halbrštátová</w:t>
      </w:r>
      <w:proofErr w:type="spellEnd"/>
      <w:r w:rsidR="00885099" w:rsidRPr="00725AAF">
        <w:rPr>
          <w:rFonts w:ascii="Calibri" w:eastAsia="Calibri" w:hAnsi="Calibri" w:cs="Times New Roman"/>
          <w:lang w:val="de-DE"/>
        </w:rPr>
        <w:t xml:space="preserve"> mit </w:t>
      </w:r>
      <w:proofErr w:type="spellStart"/>
      <w:r w:rsidR="00885099" w:rsidRPr="00725AAF">
        <w:rPr>
          <w:rFonts w:ascii="Calibri" w:eastAsia="Calibri" w:hAnsi="Calibri" w:cs="Times New Roman"/>
          <w:b/>
          <w:lang w:val="de-DE"/>
        </w:rPr>
        <w:t>velmi</w:t>
      </w:r>
      <w:proofErr w:type="spellEnd"/>
      <w:r w:rsidR="00885099" w:rsidRPr="00725AAF">
        <w:rPr>
          <w:rFonts w:ascii="Calibri" w:eastAsia="Calibri" w:hAnsi="Calibri" w:cs="Times New Roman"/>
          <w:lang w:val="de-DE"/>
        </w:rPr>
        <w:t xml:space="preserve"> </w:t>
      </w:r>
      <w:proofErr w:type="spellStart"/>
      <w:r w:rsidR="00885099" w:rsidRPr="00725AAF">
        <w:rPr>
          <w:rFonts w:ascii="Calibri" w:eastAsia="Calibri" w:hAnsi="Calibri" w:cs="Times New Roman"/>
          <w:b/>
          <w:lang w:val="de-DE"/>
        </w:rPr>
        <w:t>dobře</w:t>
      </w:r>
      <w:proofErr w:type="spellEnd"/>
      <w:r w:rsidR="00725AAF">
        <w:rPr>
          <w:rFonts w:ascii="Calibri" w:eastAsia="Calibri" w:hAnsi="Calibri" w:cs="Times New Roman"/>
          <w:b/>
          <w:lang w:val="de-DE"/>
        </w:rPr>
        <w:t xml:space="preserve"> minus</w:t>
      </w:r>
      <w:r w:rsidR="00885099" w:rsidRPr="00725AAF">
        <w:rPr>
          <w:rFonts w:ascii="Calibri" w:eastAsia="Calibri" w:hAnsi="Calibri" w:cs="Times New Roman"/>
          <w:b/>
          <w:lang w:val="de-DE"/>
        </w:rPr>
        <w:t xml:space="preserve"> (</w:t>
      </w:r>
      <w:r w:rsidR="00725AAF">
        <w:rPr>
          <w:rFonts w:ascii="Calibri" w:eastAsia="Calibri" w:hAnsi="Calibri" w:cs="Times New Roman"/>
          <w:b/>
          <w:lang w:val="de-DE"/>
        </w:rPr>
        <w:t>D</w:t>
      </w:r>
      <w:r w:rsidR="00885099" w:rsidRPr="00725AAF">
        <w:rPr>
          <w:rFonts w:ascii="Calibri" w:eastAsia="Calibri" w:hAnsi="Calibri" w:cs="Times New Roman"/>
          <w:b/>
          <w:lang w:val="de-DE"/>
        </w:rPr>
        <w:t>)</w:t>
      </w:r>
      <w:r w:rsidR="00885099" w:rsidRPr="00725AAF">
        <w:rPr>
          <w:rFonts w:ascii="Calibri" w:eastAsia="Calibri" w:hAnsi="Calibri" w:cs="Times New Roman"/>
          <w:lang w:val="de-DE"/>
        </w:rPr>
        <w:t>.</w:t>
      </w:r>
    </w:p>
    <w:p w:rsidR="00885099" w:rsidRPr="00725AAF" w:rsidRDefault="00885099" w:rsidP="00885099">
      <w:pPr>
        <w:spacing w:after="200" w:line="240" w:lineRule="auto"/>
        <w:jc w:val="both"/>
        <w:rPr>
          <w:rFonts w:ascii="Calibri" w:eastAsia="Calibri" w:hAnsi="Calibri" w:cs="Times New Roman"/>
          <w:b/>
          <w:lang w:val="de-DE"/>
        </w:rPr>
      </w:pPr>
    </w:p>
    <w:p w:rsidR="00885099" w:rsidRPr="00725AAF" w:rsidRDefault="00885099" w:rsidP="00885099">
      <w:pPr>
        <w:spacing w:after="200" w:line="240" w:lineRule="auto"/>
        <w:jc w:val="both"/>
        <w:rPr>
          <w:rFonts w:ascii="Calibri" w:eastAsia="Calibri" w:hAnsi="Calibri" w:cs="Times New Roman"/>
          <w:lang w:val="nb-NO"/>
        </w:rPr>
      </w:pPr>
      <w:r w:rsidRPr="00725AAF">
        <w:rPr>
          <w:rFonts w:ascii="Calibri" w:eastAsia="Calibri" w:hAnsi="Calibri" w:cs="Times New Roman"/>
          <w:lang w:val="nb-NO"/>
        </w:rPr>
        <w:t>Mgr. Pavel Knápek, Ph.D.</w:t>
      </w:r>
    </w:p>
    <w:p w:rsidR="00885099" w:rsidRPr="00725AAF" w:rsidRDefault="00885099" w:rsidP="00885099">
      <w:pPr>
        <w:spacing w:after="200" w:line="240" w:lineRule="auto"/>
        <w:jc w:val="both"/>
        <w:rPr>
          <w:rFonts w:ascii="Calibri" w:eastAsia="Calibri" w:hAnsi="Calibri" w:cs="Times New Roman"/>
          <w:lang w:val="nb-NO"/>
        </w:rPr>
      </w:pPr>
    </w:p>
    <w:p w:rsidR="00B13E48" w:rsidRDefault="00B13E48" w:rsidP="00885099">
      <w:pPr>
        <w:spacing w:after="200" w:line="240" w:lineRule="auto"/>
        <w:jc w:val="both"/>
        <w:rPr>
          <w:rFonts w:ascii="Calibri" w:eastAsia="Calibri" w:hAnsi="Calibri" w:cs="Times New Roman"/>
          <w:lang w:val="nb-NO"/>
        </w:rPr>
      </w:pPr>
    </w:p>
    <w:p w:rsidR="00313D97" w:rsidRPr="00725AAF" w:rsidRDefault="00313D97" w:rsidP="00885099">
      <w:pPr>
        <w:spacing w:after="200" w:line="240" w:lineRule="auto"/>
        <w:jc w:val="both"/>
        <w:rPr>
          <w:rFonts w:ascii="Calibri" w:eastAsia="Calibri" w:hAnsi="Calibri" w:cs="Times New Roman"/>
          <w:lang w:val="nb-NO"/>
        </w:rPr>
      </w:pPr>
    </w:p>
    <w:p w:rsidR="00B13E48" w:rsidRPr="00725AAF" w:rsidRDefault="00B13E48" w:rsidP="00885099">
      <w:pPr>
        <w:spacing w:after="200" w:line="240" w:lineRule="auto"/>
        <w:jc w:val="both"/>
        <w:rPr>
          <w:rFonts w:ascii="Calibri" w:eastAsia="Calibri" w:hAnsi="Calibri" w:cs="Times New Roman"/>
          <w:lang w:val="nb-NO"/>
        </w:rPr>
      </w:pPr>
    </w:p>
    <w:p w:rsidR="00885099" w:rsidRPr="00725AAF" w:rsidRDefault="00885099" w:rsidP="00885099">
      <w:pPr>
        <w:spacing w:after="200" w:line="240" w:lineRule="auto"/>
        <w:jc w:val="both"/>
        <w:rPr>
          <w:rFonts w:ascii="Calibri" w:eastAsia="Calibri" w:hAnsi="Calibri" w:cs="Times New Roman"/>
          <w:lang w:val="de-DE"/>
        </w:rPr>
      </w:pPr>
      <w:proofErr w:type="spellStart"/>
      <w:r w:rsidRPr="00725AAF">
        <w:rPr>
          <w:rFonts w:ascii="Calibri" w:eastAsia="Calibri" w:hAnsi="Calibri" w:cs="Times New Roman"/>
          <w:lang w:val="de-DE"/>
        </w:rPr>
        <w:t>Pardubice</w:t>
      </w:r>
      <w:proofErr w:type="spellEnd"/>
      <w:r w:rsidRPr="00725AAF">
        <w:rPr>
          <w:rFonts w:ascii="Calibri" w:eastAsia="Calibri" w:hAnsi="Calibri" w:cs="Times New Roman"/>
          <w:lang w:val="de-DE"/>
        </w:rPr>
        <w:t>, Mai 2018</w:t>
      </w:r>
    </w:p>
    <w:p w:rsidR="00885099" w:rsidRPr="00E541B4" w:rsidRDefault="00885099" w:rsidP="00885099">
      <w:pPr>
        <w:rPr>
          <w:lang w:val="de-DE"/>
        </w:rPr>
      </w:pPr>
    </w:p>
    <w:p w:rsidR="00885099" w:rsidRPr="00E541B4" w:rsidRDefault="00885099" w:rsidP="00885099">
      <w:pPr>
        <w:rPr>
          <w:lang w:val="de-DE"/>
        </w:rPr>
      </w:pPr>
    </w:p>
    <w:sectPr w:rsidR="00885099" w:rsidRPr="00E541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099"/>
    <w:rsid w:val="00000BB5"/>
    <w:rsid w:val="002200EB"/>
    <w:rsid w:val="0022187D"/>
    <w:rsid w:val="00313D97"/>
    <w:rsid w:val="00725AAF"/>
    <w:rsid w:val="007C3C05"/>
    <w:rsid w:val="00885099"/>
    <w:rsid w:val="009E3DC9"/>
    <w:rsid w:val="00B13E48"/>
    <w:rsid w:val="00C06A97"/>
    <w:rsid w:val="00C648E1"/>
    <w:rsid w:val="00CB4749"/>
    <w:rsid w:val="00DD6AFC"/>
    <w:rsid w:val="00E541B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ED355"/>
  <w15:chartTrackingRefBased/>
  <w15:docId w15:val="{ACFF3E84-0860-4C55-B599-CEE97ED28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808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1</Pages>
  <Words>309</Words>
  <Characters>1827</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Knapek Pavel</dc:creator>
  <cp:keywords/>
  <dc:description/>
  <cp:lastModifiedBy>Knapek Pavel</cp:lastModifiedBy>
  <cp:revision>3</cp:revision>
  <dcterms:created xsi:type="dcterms:W3CDTF">2018-05-13T14:26:00Z</dcterms:created>
  <dcterms:modified xsi:type="dcterms:W3CDTF">2018-05-14T06:16:00Z</dcterms:modified>
</cp:coreProperties>
</file>