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907" w:rsidRPr="00DE11D5" w:rsidRDefault="00883907" w:rsidP="00883907">
      <w:pPr>
        <w:spacing w:after="0" w:line="360" w:lineRule="auto"/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</w:t>
      </w:r>
      <w:r>
        <w:rPr>
          <w:b/>
          <w:sz w:val="24"/>
          <w:szCs w:val="24"/>
        </w:rPr>
        <w:t>vedoucího</w:t>
      </w:r>
      <w:r w:rsidRPr="00DE11D5">
        <w:rPr>
          <w:b/>
          <w:sz w:val="24"/>
          <w:szCs w:val="24"/>
        </w:rPr>
        <w:t xml:space="preserve"> diplomové práce </w:t>
      </w:r>
    </w:p>
    <w:p w:rsidR="00883907" w:rsidRPr="00DE11D5" w:rsidRDefault="00883907" w:rsidP="00883907">
      <w:pPr>
        <w:spacing w:after="0" w:line="360" w:lineRule="auto"/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Bc. </w:t>
      </w:r>
      <w:r>
        <w:rPr>
          <w:b/>
          <w:sz w:val="24"/>
          <w:szCs w:val="24"/>
        </w:rPr>
        <w:t>Tomáš Dostálek</w:t>
      </w:r>
    </w:p>
    <w:p w:rsidR="00883907" w:rsidRPr="0077489F" w:rsidRDefault="00883907" w:rsidP="00883907">
      <w:pPr>
        <w:spacing w:after="0" w:line="360" w:lineRule="auto"/>
        <w:jc w:val="center"/>
        <w:rPr>
          <w:b/>
          <w:i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Reference and </w:t>
      </w:r>
      <w:proofErr w:type="spellStart"/>
      <w:r>
        <w:rPr>
          <w:b/>
          <w:sz w:val="24"/>
          <w:szCs w:val="24"/>
          <w:lang w:val="en-GB"/>
        </w:rPr>
        <w:t>Deixis</w:t>
      </w:r>
      <w:proofErr w:type="spellEnd"/>
      <w:r>
        <w:rPr>
          <w:b/>
          <w:sz w:val="24"/>
          <w:szCs w:val="24"/>
          <w:lang w:val="en-GB"/>
        </w:rPr>
        <w:t xml:space="preserve"> in Internet Forums</w:t>
      </w:r>
    </w:p>
    <w:p w:rsidR="00883907" w:rsidRDefault="00883907" w:rsidP="00883907">
      <w:pPr>
        <w:spacing w:after="0"/>
        <w:rPr>
          <w:b/>
        </w:rPr>
      </w:pPr>
    </w:p>
    <w:p w:rsidR="00883907" w:rsidRDefault="00883907" w:rsidP="00883907">
      <w:pPr>
        <w:spacing w:after="0"/>
      </w:pPr>
      <w:r w:rsidRPr="00BA0D60">
        <w:rPr>
          <w:b/>
        </w:rPr>
        <w:t>Vedoucí práce</w:t>
      </w:r>
      <w:r w:rsidRPr="00BA0D60">
        <w:t xml:space="preserve">: </w:t>
      </w:r>
      <w:r>
        <w:t xml:space="preserve"> </w:t>
      </w:r>
      <w:r w:rsidRPr="00BA0D60">
        <w:t xml:space="preserve">PhDr. Petra Huschová, Ph.D. </w:t>
      </w:r>
    </w:p>
    <w:p w:rsidR="00883907" w:rsidRPr="00BA0D60" w:rsidRDefault="00883907" w:rsidP="00883907">
      <w:pPr>
        <w:spacing w:after="0"/>
      </w:pPr>
      <w:r w:rsidRPr="00BA0D60">
        <w:rPr>
          <w:b/>
        </w:rPr>
        <w:t>Oponent práce</w:t>
      </w:r>
      <w:r>
        <w:t xml:space="preserve">: </w:t>
      </w:r>
      <w:r w:rsidRPr="00BA0D60">
        <w:t xml:space="preserve">PhDr. </w:t>
      </w:r>
      <w:r>
        <w:t>Šárka Ježková</w:t>
      </w:r>
      <w:r w:rsidRPr="00BA0D60">
        <w:t>, Ph.D.</w:t>
      </w:r>
    </w:p>
    <w:p w:rsidR="00883907" w:rsidRDefault="00883907" w:rsidP="00883907"/>
    <w:p w:rsidR="00883907" w:rsidRPr="00D94496" w:rsidRDefault="00883907" w:rsidP="00883907">
      <w:pPr>
        <w:jc w:val="both"/>
      </w:pPr>
      <w:r>
        <w:t>Předložená diplomová práce si za cíl klade prostudovat výskyt referenčních a deiktických výrazů v prostředí internetových fór, a to především zmapovat užití různých kategorií deiktických výrazů a objasnit jejich interpretace s ohledem na relevantní kontext.</w:t>
      </w:r>
    </w:p>
    <w:p w:rsidR="00883907" w:rsidRPr="00204CC1" w:rsidRDefault="00883907" w:rsidP="00883907">
      <w:pPr>
        <w:jc w:val="both"/>
        <w:rPr>
          <w:b/>
        </w:rPr>
      </w:pPr>
      <w:r>
        <w:rPr>
          <w:b/>
        </w:rPr>
        <w:t>Teoretická část</w:t>
      </w:r>
    </w:p>
    <w:p w:rsidR="00883907" w:rsidRDefault="00883907" w:rsidP="00883907">
      <w:pPr>
        <w:jc w:val="both"/>
      </w:pPr>
      <w:r>
        <w:t xml:space="preserve">Teoretická část je koherentní a logicky strukturovaná, prezentuje ucelený teoretický rámec pro následnou analýzu. Je členěna do čtyř celků, z nichž klíčová kapitola 1 představuje deiktickou referenci a vymezuje základní kategorie deixe, podkapitola 1.4 se podrobně věnuje sémantické kategorizaci, ze které analýza primárně vychází. Kapitola 2 následně definuje referenci </w:t>
      </w:r>
      <w:proofErr w:type="spellStart"/>
      <w:r>
        <w:t>endoforickou</w:t>
      </w:r>
      <w:proofErr w:type="spellEnd"/>
      <w:r>
        <w:t xml:space="preserve"> s cílem odlišit ji od reference deiktické, což je pro analýzu</w:t>
      </w:r>
      <w:r w:rsidRPr="004A3076">
        <w:t xml:space="preserve"> </w:t>
      </w:r>
      <w:r>
        <w:t xml:space="preserve">klíčové; tato kapitola se tedy soustředí na jazykové prostředky, které mohou mít v závislosti na kontextu jak </w:t>
      </w:r>
      <w:proofErr w:type="spellStart"/>
      <w:r>
        <w:t>exoforickou</w:t>
      </w:r>
      <w:proofErr w:type="spellEnd"/>
      <w:r>
        <w:t xml:space="preserve"> tak i </w:t>
      </w:r>
      <w:proofErr w:type="spellStart"/>
      <w:r>
        <w:t>endoforickou</w:t>
      </w:r>
      <w:proofErr w:type="spellEnd"/>
      <w:r>
        <w:t xml:space="preserve"> referenci. Kapitola 3 krátce shrnuje nereferenční užití výrazů, které jsou s odkazováním běžně spjaty. </w:t>
      </w:r>
      <w:r w:rsidR="008F5CC4">
        <w:t xml:space="preserve">Kapitola 4 </w:t>
      </w:r>
      <w:r>
        <w:t xml:space="preserve">představuje elektronický diskurz a popisuje typické rysy, funkce a jazykové prostředky internetových fór, přičemž poslední podkapitola </w:t>
      </w:r>
      <w:r w:rsidR="004315A8">
        <w:t>zdařile</w:t>
      </w:r>
      <w:r>
        <w:t xml:space="preserve"> shrnuje získané teoretické poznatky </w:t>
      </w:r>
      <w:r w:rsidR="0054400B">
        <w:t>týkající se</w:t>
      </w:r>
      <w:r>
        <w:t xml:space="preserve"> deiktické a </w:t>
      </w:r>
      <w:proofErr w:type="spellStart"/>
      <w:r>
        <w:t>endoforické</w:t>
      </w:r>
      <w:proofErr w:type="spellEnd"/>
      <w:r>
        <w:t xml:space="preserve"> reference </w:t>
      </w:r>
      <w:r w:rsidR="008F5CC4">
        <w:t>s ohledem na zkoumaný diskurz</w:t>
      </w:r>
      <w:r>
        <w:t>.</w:t>
      </w:r>
      <w:r w:rsidRPr="00A12E5D">
        <w:t xml:space="preserve"> </w:t>
      </w:r>
    </w:p>
    <w:p w:rsidR="00883907" w:rsidRDefault="00883907" w:rsidP="00883907">
      <w:pPr>
        <w:jc w:val="both"/>
      </w:pPr>
      <w:r>
        <w:t>Teoretická část přehledně prezentuje relevantní poznatky, podrobnější informace týkající se vybraných obla</w:t>
      </w:r>
      <w:r w:rsidR="00284873">
        <w:t xml:space="preserve">stí jsou </w:t>
      </w:r>
      <w:r w:rsidR="004315A8">
        <w:t>uvedeny</w:t>
      </w:r>
      <w:r w:rsidR="00284873">
        <w:t xml:space="preserve"> v přílohách.</w:t>
      </w:r>
      <w:r>
        <w:t xml:space="preserve"> Teoretický rámec je zpracován s ohledem na cíle analýzy, resp. analyzovaný diskurz a jeho rysy, </w:t>
      </w:r>
      <w:r w:rsidR="008F5CC4">
        <w:t>zdařile komentuje terminologickou</w:t>
      </w:r>
      <w:r>
        <w:t xml:space="preserve"> nejednotnost a </w:t>
      </w:r>
      <w:r w:rsidR="008F5CC4">
        <w:t xml:space="preserve">rozmanitost studované oblasti. K vysvětlení </w:t>
      </w:r>
      <w:r>
        <w:t>vybraných poznatků autor vhodně využívá příklady z vytvořeného korpusu.</w:t>
      </w:r>
      <w:r w:rsidRPr="00B80183">
        <w:t xml:space="preserve"> </w:t>
      </w:r>
    </w:p>
    <w:p w:rsidR="00883907" w:rsidRPr="0014029E" w:rsidRDefault="00883907" w:rsidP="00883907">
      <w:pPr>
        <w:jc w:val="both"/>
        <w:rPr>
          <w:b/>
        </w:rPr>
      </w:pPr>
      <w:r>
        <w:rPr>
          <w:b/>
        </w:rPr>
        <w:t>Práce se zdroji</w:t>
      </w:r>
    </w:p>
    <w:p w:rsidR="00871508" w:rsidRPr="0053151D" w:rsidRDefault="008F5CC4" w:rsidP="00871508">
      <w:pPr>
        <w:jc w:val="both"/>
      </w:pPr>
      <w:r w:rsidRPr="00C20203">
        <w:t xml:space="preserve">Bibliografie čítá </w:t>
      </w:r>
      <w:r>
        <w:t xml:space="preserve">celkem </w:t>
      </w:r>
      <w:r w:rsidRPr="00C20203">
        <w:t xml:space="preserve">114 titulů – monografií, </w:t>
      </w:r>
      <w:r>
        <w:t>odborných studií,</w:t>
      </w:r>
      <w:r w:rsidRPr="00C20203">
        <w:t xml:space="preserve"> článků</w:t>
      </w:r>
      <w:r>
        <w:t>, konferenčních příspěvků</w:t>
      </w:r>
      <w:r w:rsidRPr="00C20203">
        <w:t xml:space="preserve">; tak vysoký počet </w:t>
      </w:r>
      <w:r>
        <w:t xml:space="preserve">a rozmanitost </w:t>
      </w:r>
      <w:r w:rsidRPr="00C20203">
        <w:t xml:space="preserve">sekundárních zdrojů je vzhledem k požadavkům na diplomovou práci </w:t>
      </w:r>
      <w:r>
        <w:t>nestandardní a překvapující</w:t>
      </w:r>
      <w:r w:rsidRPr="00C20203">
        <w:t xml:space="preserve">. </w:t>
      </w:r>
      <w:r w:rsidR="008F013F">
        <w:t>O</w:t>
      </w:r>
      <w:r w:rsidR="008F013F" w:rsidRPr="00C20203">
        <w:t xml:space="preserve">tázkou </w:t>
      </w:r>
      <w:r w:rsidR="008F013F">
        <w:t>je</w:t>
      </w:r>
      <w:r w:rsidR="008F013F" w:rsidRPr="00C20203">
        <w:t xml:space="preserve">, do jaké míry </w:t>
      </w:r>
      <w:r w:rsidR="008F013F">
        <w:t xml:space="preserve">a hloubky </w:t>
      </w:r>
      <w:r w:rsidR="008F013F" w:rsidRPr="00C20203">
        <w:t>byly autorem prostudovány.</w:t>
      </w:r>
      <w:r w:rsidR="008F013F">
        <w:t xml:space="preserve"> </w:t>
      </w:r>
      <w:r w:rsidRPr="00C20203">
        <w:t>Uvedené zdroje nejsou ke zpracování teoretického z</w:t>
      </w:r>
      <w:r w:rsidR="008F013F">
        <w:t xml:space="preserve">ákladu využívány systematicky. </w:t>
      </w:r>
      <w:r w:rsidRPr="00C20203">
        <w:t>Drtivá většina (cca 70</w:t>
      </w:r>
      <w:r w:rsidR="008F013F">
        <w:t xml:space="preserve"> titulů</w:t>
      </w:r>
      <w:r w:rsidRPr="00C20203">
        <w:t xml:space="preserve">) je v textu zmíněna jednou, a to většinou </w:t>
      </w:r>
      <w:r>
        <w:t xml:space="preserve">okrajově </w:t>
      </w:r>
      <w:r w:rsidR="004315A8">
        <w:t>v rámci stručné parafráze myšlenky/poznatku</w:t>
      </w:r>
      <w:r w:rsidR="009A46F2">
        <w:t xml:space="preserve">, na 27 </w:t>
      </w:r>
      <w:r w:rsidR="008F013F">
        <w:t>z nich</w:t>
      </w:r>
      <w:r w:rsidRPr="00C20203">
        <w:t xml:space="preserve"> je v textu pouze odkázáno (někdy </w:t>
      </w:r>
      <w:r w:rsidR="009A46F2">
        <w:t>jen v poznámce</w:t>
      </w:r>
      <w:r w:rsidRPr="00C20203">
        <w:t xml:space="preserve"> pod čarou). Systematicky je využíváno </w:t>
      </w:r>
      <w:r>
        <w:t xml:space="preserve">především </w:t>
      </w:r>
      <w:r w:rsidRPr="00C20203">
        <w:t xml:space="preserve">10 zdrojů, např. </w:t>
      </w:r>
      <w:proofErr w:type="spellStart"/>
      <w:r w:rsidRPr="00C20203">
        <w:t>Huang</w:t>
      </w:r>
      <w:proofErr w:type="spellEnd"/>
      <w:r w:rsidRPr="00C20203">
        <w:t xml:space="preserve">, </w:t>
      </w:r>
      <w:proofErr w:type="spellStart"/>
      <w:r w:rsidRPr="00C20203">
        <w:t>Levinson</w:t>
      </w:r>
      <w:proofErr w:type="spellEnd"/>
      <w:r w:rsidRPr="00C20203">
        <w:t xml:space="preserve">, </w:t>
      </w:r>
      <w:proofErr w:type="spellStart"/>
      <w:r w:rsidRPr="00C20203">
        <w:t>Lyons</w:t>
      </w:r>
      <w:proofErr w:type="spellEnd"/>
      <w:r w:rsidRPr="00C20203">
        <w:t xml:space="preserve">, </w:t>
      </w:r>
      <w:proofErr w:type="spellStart"/>
      <w:r w:rsidRPr="00C20203">
        <w:t>Diessel</w:t>
      </w:r>
      <w:proofErr w:type="spellEnd"/>
      <w:r w:rsidRPr="00C20203">
        <w:t>.</w:t>
      </w:r>
      <w:r>
        <w:t xml:space="preserve"> </w:t>
      </w:r>
      <w:r w:rsidR="00871508">
        <w:t>Očekávala bych, že zdroje budou více využity k podpoření výsledků analýzy.</w:t>
      </w:r>
    </w:p>
    <w:p w:rsidR="00871508" w:rsidRDefault="00883907" w:rsidP="00871508">
      <w:pPr>
        <w:spacing w:after="0"/>
        <w:jc w:val="both"/>
      </w:pPr>
      <w:r>
        <w:t xml:space="preserve">Co se týče uvádění zdrojů v textu, objevují se dva problematické body: </w:t>
      </w:r>
    </w:p>
    <w:p w:rsidR="00871508" w:rsidRDefault="00883907" w:rsidP="00871508">
      <w:pPr>
        <w:pStyle w:val="Odstavecseseznamem"/>
        <w:numPr>
          <w:ilvl w:val="0"/>
          <w:numId w:val="2"/>
        </w:numPr>
        <w:jc w:val="both"/>
      </w:pPr>
      <w:r>
        <w:t xml:space="preserve">ne vždy je zřejmé, co vše je z uvedeného zdroje parafrázováno (např. první </w:t>
      </w:r>
      <w:proofErr w:type="gramStart"/>
      <w:r>
        <w:t>od</w:t>
      </w:r>
      <w:r w:rsidR="00871508">
        <w:t>stavec v 1.1</w:t>
      </w:r>
      <w:proofErr w:type="gramEnd"/>
      <w:r w:rsidR="00871508">
        <w:t>, 1.2 nebo 1.4)</w:t>
      </w:r>
    </w:p>
    <w:p w:rsidR="00883907" w:rsidRDefault="00883907" w:rsidP="00871508">
      <w:pPr>
        <w:pStyle w:val="Odstavecseseznamem"/>
        <w:numPr>
          <w:ilvl w:val="0"/>
          <w:numId w:val="2"/>
        </w:numPr>
        <w:jc w:val="both"/>
      </w:pPr>
      <w:r>
        <w:t>odkazování na </w:t>
      </w:r>
      <w:r w:rsidR="00871508">
        <w:t>více zdrojů</w:t>
      </w:r>
      <w:r>
        <w:t xml:space="preserve"> je někdy matoucí, např. </w:t>
      </w:r>
      <w:proofErr w:type="spellStart"/>
      <w:r w:rsidRPr="00871508">
        <w:rPr>
          <w:i/>
        </w:rPr>
        <w:t>Lyons</w:t>
      </w:r>
      <w:proofErr w:type="spellEnd"/>
      <w:r w:rsidRPr="00871508">
        <w:rPr>
          <w:i/>
        </w:rPr>
        <w:t xml:space="preserve"> and </w:t>
      </w:r>
      <w:proofErr w:type="spellStart"/>
      <w:r w:rsidRPr="00871508">
        <w:rPr>
          <w:i/>
        </w:rPr>
        <w:t>Yule</w:t>
      </w:r>
      <w:proofErr w:type="spellEnd"/>
      <w:r w:rsidRPr="00871508">
        <w:rPr>
          <w:i/>
        </w:rPr>
        <w:t xml:space="preserve"> </w:t>
      </w:r>
      <w:r>
        <w:t>nebo</w:t>
      </w:r>
      <w:r w:rsidRPr="00871508">
        <w:rPr>
          <w:i/>
        </w:rPr>
        <w:t xml:space="preserve"> </w:t>
      </w:r>
      <w:proofErr w:type="spellStart"/>
      <w:r w:rsidRPr="00871508">
        <w:rPr>
          <w:i/>
        </w:rPr>
        <w:t>Huang</w:t>
      </w:r>
      <w:proofErr w:type="spellEnd"/>
      <w:r w:rsidRPr="00871508">
        <w:rPr>
          <w:i/>
        </w:rPr>
        <w:t xml:space="preserve"> and </w:t>
      </w:r>
      <w:proofErr w:type="spellStart"/>
      <w:r w:rsidRPr="00871508">
        <w:rPr>
          <w:i/>
        </w:rPr>
        <w:t>Levinson</w:t>
      </w:r>
      <w:proofErr w:type="spellEnd"/>
      <w:r>
        <w:t xml:space="preserve"> naznačuje, že se jedná o </w:t>
      </w:r>
      <w:r w:rsidR="00871508">
        <w:t>autory</w:t>
      </w:r>
      <w:r>
        <w:t xml:space="preserve"> jednoho titulu, později ale dle vročení v závor</w:t>
      </w:r>
      <w:r w:rsidR="00871508">
        <w:t>ce čtenář zjistí, že se jedná o</w:t>
      </w:r>
      <w:r>
        <w:t xml:space="preserve"> autory</w:t>
      </w:r>
      <w:r w:rsidR="00871508">
        <w:t xml:space="preserve"> různých titulů</w:t>
      </w:r>
      <w:r>
        <w:t xml:space="preserve"> (</w:t>
      </w:r>
      <w:proofErr w:type="spellStart"/>
      <w:r w:rsidRPr="00871508">
        <w:rPr>
          <w:i/>
        </w:rPr>
        <w:t>Huang</w:t>
      </w:r>
      <w:proofErr w:type="spellEnd"/>
      <w:r w:rsidRPr="00871508">
        <w:rPr>
          <w:i/>
        </w:rPr>
        <w:t xml:space="preserve"> 2014 </w:t>
      </w:r>
      <w:r>
        <w:t xml:space="preserve">a </w:t>
      </w:r>
      <w:proofErr w:type="spellStart"/>
      <w:r w:rsidRPr="00871508">
        <w:rPr>
          <w:i/>
        </w:rPr>
        <w:t>Levinson</w:t>
      </w:r>
      <w:proofErr w:type="spellEnd"/>
      <w:r w:rsidRPr="00871508">
        <w:rPr>
          <w:i/>
        </w:rPr>
        <w:t xml:space="preserve"> 1983</w:t>
      </w:r>
      <w:r>
        <w:t>)</w:t>
      </w:r>
      <w:r w:rsidR="009A46F2">
        <w:rPr>
          <w:i/>
        </w:rPr>
        <w:t>;</w:t>
      </w:r>
      <w:r w:rsidRPr="00871508">
        <w:rPr>
          <w:i/>
        </w:rPr>
        <w:t xml:space="preserve"> </w:t>
      </w:r>
      <w:r>
        <w:t xml:space="preserve">vročení by mělo být </w:t>
      </w:r>
      <w:r w:rsidR="009A46F2">
        <w:t>uváděno</w:t>
      </w:r>
      <w:r w:rsidR="0053151D">
        <w:t xml:space="preserve"> za první zmínkou autora</w:t>
      </w:r>
    </w:p>
    <w:p w:rsidR="00883907" w:rsidRPr="00204CC1" w:rsidRDefault="00883907" w:rsidP="00883907">
      <w:pPr>
        <w:jc w:val="both"/>
        <w:rPr>
          <w:b/>
        </w:rPr>
      </w:pPr>
      <w:r>
        <w:rPr>
          <w:b/>
        </w:rPr>
        <w:lastRenderedPageBreak/>
        <w:t>Praktická</w:t>
      </w:r>
      <w:r w:rsidRPr="00204CC1">
        <w:rPr>
          <w:b/>
        </w:rPr>
        <w:t xml:space="preserve"> část</w:t>
      </w:r>
    </w:p>
    <w:p w:rsidR="00883907" w:rsidRDefault="00883907" w:rsidP="00883907">
      <w:pPr>
        <w:jc w:val="both"/>
      </w:pPr>
      <w:r>
        <w:t>Rozsáhlá praktická část (kapitola 5) je uvedena formulací cílů analýzy, podrobným popisem metodologie a charakteristikou analyzovaných internetových fór, což poskytuje relevantní rámec pro hodnocení vytvořeného korpusu. Kapitola 5.2 nejprve prezentuje kvantitativní zhodnocení 534 výskytů, se zaměřením na porovnání četnosti deiktické a anaforické reference v obou analyzovaných fórech. Následující podkapitoly hodnotí jednotlivé kategorie deixe na základě diskuse vhodně zvolených a podrobně okomentovaných příkladů ze sebraného korpusu.</w:t>
      </w:r>
      <w:r w:rsidRPr="00D33416">
        <w:t xml:space="preserve"> </w:t>
      </w:r>
      <w:r>
        <w:t>I když je analýza subjektivní</w:t>
      </w:r>
      <w:r w:rsidRPr="00D33416">
        <w:t xml:space="preserve"> </w:t>
      </w:r>
      <w:r>
        <w:t xml:space="preserve">a některé interpretace by mohly být označeny za diskutabilní, čehož si je autor vědom a na </w:t>
      </w:r>
      <w:r w:rsidR="0053151D">
        <w:t>což</w:t>
      </w:r>
      <w:r>
        <w:t xml:space="preserve"> poukazuje (např. str. 49, 64), vždy se je snaží dostatečně okomentovat a s</w:t>
      </w:r>
      <w:r w:rsidR="009A46F2">
        <w:t> </w:t>
      </w:r>
      <w:r>
        <w:t>využitím</w:t>
      </w:r>
      <w:r w:rsidR="009A46F2">
        <w:t xml:space="preserve"> teoretických</w:t>
      </w:r>
      <w:r>
        <w:t xml:space="preserve"> poznatků zdůvodnit. Analýza tak poukazuje na zajímavá zjištění týkající se užití deiktických a referenčních výrazů v internetových fórech.</w:t>
      </w:r>
      <w:r>
        <w:rPr>
          <w:b/>
          <w:sz w:val="8"/>
          <w:szCs w:val="8"/>
        </w:rPr>
        <w:t xml:space="preserve"> </w:t>
      </w:r>
      <w:r>
        <w:t xml:space="preserve">Oceňuji pečlivě a podrobně zanalyzovaný korpus, ve kterém autor zdařile interpretuje a kategorizuje zkoumané </w:t>
      </w:r>
      <w:r w:rsidR="009A46F2">
        <w:t>výskyty</w:t>
      </w:r>
      <w:r>
        <w:t xml:space="preserve">. </w:t>
      </w:r>
    </w:p>
    <w:p w:rsidR="00883907" w:rsidRPr="00204CC1" w:rsidRDefault="00883907" w:rsidP="00883907">
      <w:pPr>
        <w:jc w:val="both"/>
      </w:pPr>
      <w:r>
        <w:rPr>
          <w:b/>
        </w:rPr>
        <w:t>Jazyková a formální stránka</w:t>
      </w:r>
    </w:p>
    <w:p w:rsidR="00883907" w:rsidRDefault="00883907" w:rsidP="00883907">
      <w:pPr>
        <w:jc w:val="both"/>
      </w:pPr>
      <w:r>
        <w:t>Práce splňuje požadavky, jazykové zpracování je na velmi dobré úrovni, zejména po stránce lexikální. Vytkla bych nesrovnalosti v užití členů (např. chybějící člen u podstatných jmen v singuláru), občasné chyby v interpunkci nebo formulaci myšlenek.</w:t>
      </w:r>
    </w:p>
    <w:p w:rsidR="00883907" w:rsidRPr="004C376E" w:rsidRDefault="00883907" w:rsidP="00883907">
      <w:pPr>
        <w:jc w:val="both"/>
        <w:rPr>
          <w:sz w:val="16"/>
          <w:szCs w:val="16"/>
        </w:rPr>
      </w:pPr>
    </w:p>
    <w:p w:rsidR="00883907" w:rsidRDefault="00883907" w:rsidP="00883907">
      <w:pPr>
        <w:jc w:val="both"/>
        <w:rPr>
          <w:b/>
        </w:rPr>
      </w:pPr>
      <w:r>
        <w:rPr>
          <w:b/>
        </w:rPr>
        <w:t>Návrh otázek pro diskusi při obhajobě</w:t>
      </w:r>
    </w:p>
    <w:p w:rsidR="00883907" w:rsidRPr="00B80183" w:rsidRDefault="00871508" w:rsidP="00883907">
      <w:pPr>
        <w:pStyle w:val="Odstavecseseznamem"/>
        <w:numPr>
          <w:ilvl w:val="0"/>
          <w:numId w:val="1"/>
        </w:numPr>
        <w:jc w:val="both"/>
        <w:rPr>
          <w:b/>
        </w:rPr>
      </w:pPr>
      <w:r>
        <w:t xml:space="preserve">Objasněte práci se zdroji při sestavování teoretické části (viz. </w:t>
      </w:r>
      <w:proofErr w:type="gramStart"/>
      <w:r>
        <w:t>výše</w:t>
      </w:r>
      <w:proofErr w:type="gramEnd"/>
      <w:r>
        <w:t>).</w:t>
      </w:r>
    </w:p>
    <w:p w:rsidR="00883907" w:rsidRDefault="00883907" w:rsidP="00883907">
      <w:pPr>
        <w:pStyle w:val="Odstavecseseznamem"/>
        <w:numPr>
          <w:ilvl w:val="0"/>
          <w:numId w:val="1"/>
        </w:numPr>
        <w:jc w:val="both"/>
      </w:pPr>
      <w:r>
        <w:t>Hlavní očekávání, tj. v internetových fórech bude převládat personální deixe, se potvrdilo.  Byla některá zjištění překvapující?</w:t>
      </w:r>
    </w:p>
    <w:p w:rsidR="00883907" w:rsidRPr="00124C4C" w:rsidRDefault="00883907" w:rsidP="00883907">
      <w:pPr>
        <w:pStyle w:val="Odstavecseseznamem"/>
        <w:numPr>
          <w:ilvl w:val="0"/>
          <w:numId w:val="1"/>
        </w:numPr>
        <w:jc w:val="both"/>
        <w:rPr>
          <w:b/>
        </w:rPr>
      </w:pPr>
      <w:r>
        <w:t>Na str. 49 uvádíte, že interpretace z pohledu „pozorovatele diskurzu“ je subjektivní a mnohdy je záměr mluvčího odhadován na základě kontextu.</w:t>
      </w:r>
      <w:r w:rsidRPr="00C1598B">
        <w:t xml:space="preserve"> </w:t>
      </w:r>
    </w:p>
    <w:p w:rsidR="00883907" w:rsidRDefault="00883907" w:rsidP="00883907">
      <w:pPr>
        <w:pStyle w:val="Odstavecseseznamem"/>
        <w:ind w:firstLine="696"/>
        <w:jc w:val="both"/>
      </w:pPr>
      <w:r>
        <w:t xml:space="preserve">Který kontextový faktor považujete pro interpretaci za klíčový? </w:t>
      </w:r>
    </w:p>
    <w:p w:rsidR="00883907" w:rsidRDefault="00883907" w:rsidP="00883907">
      <w:pPr>
        <w:pStyle w:val="Odstavecseseznamem"/>
        <w:ind w:firstLine="696"/>
        <w:jc w:val="both"/>
      </w:pPr>
      <w:r>
        <w:t xml:space="preserve">Která kategorie deixe byla z hlediska interpretace nejproblematičtější? </w:t>
      </w:r>
    </w:p>
    <w:p w:rsidR="00883907" w:rsidRPr="00124C4C" w:rsidRDefault="00883907" w:rsidP="00883907">
      <w:pPr>
        <w:pStyle w:val="Odstavecseseznamem"/>
        <w:numPr>
          <w:ilvl w:val="0"/>
          <w:numId w:val="1"/>
        </w:numPr>
        <w:jc w:val="both"/>
        <w:rPr>
          <w:b/>
        </w:rPr>
      </w:pPr>
      <w:r>
        <w:t xml:space="preserve">Přestože v kategorii časové deixe nebyl analyzován slovesný čas, zkuste vysvětlit (s ohledem na ostatní zjištění), zda by převládala deixe proximální nebo distální.  </w:t>
      </w:r>
    </w:p>
    <w:p w:rsidR="00883907" w:rsidRPr="0053151D" w:rsidRDefault="00883907" w:rsidP="00883907">
      <w:pPr>
        <w:pStyle w:val="Odstavecseseznamem"/>
        <w:numPr>
          <w:ilvl w:val="0"/>
          <w:numId w:val="1"/>
        </w:numPr>
        <w:jc w:val="both"/>
      </w:pPr>
      <w:r w:rsidRPr="0053151D">
        <w:t xml:space="preserve">Na str. 31 uvádíte výčet jazykových prostředků, které nemohou být interpretovány deikticky. Jedním z uvedených </w:t>
      </w:r>
      <w:r w:rsidR="00871508" w:rsidRPr="0053151D">
        <w:t xml:space="preserve">je </w:t>
      </w:r>
      <w:r w:rsidRPr="0053151D">
        <w:t>nominální fráze</w:t>
      </w:r>
      <w:bookmarkStart w:id="0" w:name="_GoBack"/>
      <w:bookmarkEnd w:id="0"/>
      <w:r w:rsidRPr="0053151D">
        <w:t xml:space="preserve"> s určitým členem. Proč nelze takovou frázi interpretovat deikticky? (např. </w:t>
      </w:r>
      <w:proofErr w:type="spellStart"/>
      <w:r w:rsidRPr="0053151D">
        <w:rPr>
          <w:i/>
        </w:rPr>
        <w:t>The</w:t>
      </w:r>
      <w:proofErr w:type="spellEnd"/>
      <w:r w:rsidRPr="0053151D">
        <w:rPr>
          <w:i/>
        </w:rPr>
        <w:t xml:space="preserve"> </w:t>
      </w:r>
      <w:r w:rsidR="00871508" w:rsidRPr="0053151D">
        <w:rPr>
          <w:i/>
        </w:rPr>
        <w:t>boss</w:t>
      </w:r>
      <w:r w:rsidRPr="0053151D">
        <w:rPr>
          <w:i/>
        </w:rPr>
        <w:t xml:space="preserve"> </w:t>
      </w:r>
      <w:proofErr w:type="spellStart"/>
      <w:r w:rsidRPr="0053151D">
        <w:rPr>
          <w:i/>
        </w:rPr>
        <w:t>is</w:t>
      </w:r>
      <w:proofErr w:type="spellEnd"/>
      <w:r w:rsidRPr="0053151D">
        <w:rPr>
          <w:i/>
        </w:rPr>
        <w:t xml:space="preserve"> </w:t>
      </w:r>
      <w:proofErr w:type="spellStart"/>
      <w:r w:rsidRPr="0053151D">
        <w:rPr>
          <w:i/>
        </w:rPr>
        <w:t>late</w:t>
      </w:r>
      <w:proofErr w:type="spellEnd"/>
      <w:r w:rsidRPr="0053151D">
        <w:t>).</w:t>
      </w:r>
    </w:p>
    <w:p w:rsidR="00883907" w:rsidRDefault="00883907" w:rsidP="00883907">
      <w:pPr>
        <w:jc w:val="both"/>
      </w:pPr>
    </w:p>
    <w:p w:rsidR="00883907" w:rsidRDefault="009A46F2" w:rsidP="00883907">
      <w:pPr>
        <w:jc w:val="both"/>
      </w:pPr>
      <w:r>
        <w:t xml:space="preserve">Předložená práce zdařile interpretuje vytvořený </w:t>
      </w:r>
      <w:r w:rsidR="00871508">
        <w:t>korpus</w:t>
      </w:r>
      <w:r w:rsidR="00883907">
        <w:t xml:space="preserve"> a </w:t>
      </w:r>
      <w:r w:rsidR="004643A4">
        <w:t>vyvozuje</w:t>
      </w:r>
      <w:r w:rsidR="00883907">
        <w:t xml:space="preserve"> řadu zajímavých zjištění týkajících se užití deiktických a referenčních výrazů v závislosti na kontextových faktorech zkoumaných internetových fór. </w:t>
      </w:r>
      <w:r w:rsidR="00871508">
        <w:t xml:space="preserve">Na základě výše uvedeného </w:t>
      </w:r>
      <w:r w:rsidR="00883907">
        <w:t xml:space="preserve">navrhuji hodnocení </w:t>
      </w:r>
      <w:r w:rsidR="00883907">
        <w:rPr>
          <w:b/>
        </w:rPr>
        <w:t>B</w:t>
      </w:r>
      <w:r w:rsidR="00883907">
        <w:t xml:space="preserve"> a doporučuji práci k obhajobě.</w:t>
      </w:r>
    </w:p>
    <w:p w:rsidR="00883907" w:rsidRDefault="00883907" w:rsidP="00883907">
      <w:pPr>
        <w:jc w:val="both"/>
      </w:pPr>
    </w:p>
    <w:p w:rsidR="00883907" w:rsidRDefault="00883907" w:rsidP="00883907">
      <w:pPr>
        <w:jc w:val="both"/>
      </w:pPr>
      <w:r>
        <w:t>V Pardubicích, 8. 6. 2020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PhDr. Petra Huschová, Ph.D.</w:t>
      </w:r>
    </w:p>
    <w:p w:rsidR="00883907" w:rsidRDefault="00883907" w:rsidP="00883907"/>
    <w:p w:rsidR="00883907" w:rsidRDefault="00883907" w:rsidP="00883907"/>
    <w:p w:rsidR="00917913" w:rsidRDefault="0053151D"/>
    <w:sectPr w:rsidR="009179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CE0F0D"/>
    <w:multiLevelType w:val="hybridMultilevel"/>
    <w:tmpl w:val="29A2B5E6"/>
    <w:lvl w:ilvl="0" w:tplc="ACF603D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936E60"/>
    <w:multiLevelType w:val="hybridMultilevel"/>
    <w:tmpl w:val="60A629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907"/>
    <w:rsid w:val="00284873"/>
    <w:rsid w:val="004315A8"/>
    <w:rsid w:val="004643A4"/>
    <w:rsid w:val="004821C1"/>
    <w:rsid w:val="0053151D"/>
    <w:rsid w:val="0054400B"/>
    <w:rsid w:val="00871508"/>
    <w:rsid w:val="00883907"/>
    <w:rsid w:val="008F013F"/>
    <w:rsid w:val="008F5CC4"/>
    <w:rsid w:val="00905EBE"/>
    <w:rsid w:val="009A4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77A1C"/>
  <w15:chartTrackingRefBased/>
  <w15:docId w15:val="{5EFED129-8CA9-4BAA-8644-BC080DE64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39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839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814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6</cp:revision>
  <dcterms:created xsi:type="dcterms:W3CDTF">2020-06-15T14:50:00Z</dcterms:created>
  <dcterms:modified xsi:type="dcterms:W3CDTF">2020-06-16T07:15:00Z</dcterms:modified>
</cp:coreProperties>
</file>