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200E0" w:rsidRPr="0081575F" w:rsidRDefault="00C13067" w:rsidP="00BA07E5">
      <w:pPr>
        <w:jc w:val="center"/>
        <w:rPr>
          <w:b/>
          <w:sz w:val="28"/>
          <w:szCs w:val="28"/>
        </w:rPr>
      </w:pPr>
      <w:r w:rsidRPr="0081575F">
        <w:rPr>
          <w:b/>
          <w:sz w:val="28"/>
          <w:szCs w:val="28"/>
        </w:rPr>
        <w:t>Univerzita Pardubice</w:t>
      </w:r>
    </w:p>
    <w:p w:rsidR="00C13067" w:rsidRPr="0081575F" w:rsidRDefault="00C13067" w:rsidP="00BA07E5">
      <w:pPr>
        <w:jc w:val="center"/>
        <w:rPr>
          <w:b/>
          <w:sz w:val="28"/>
          <w:szCs w:val="28"/>
        </w:rPr>
      </w:pPr>
      <w:r w:rsidRPr="0081575F">
        <w:rPr>
          <w:b/>
          <w:sz w:val="28"/>
          <w:szCs w:val="28"/>
        </w:rPr>
        <w:t>Fakulta filozofická</w:t>
      </w:r>
    </w:p>
    <w:p w:rsidR="00C13067" w:rsidRDefault="00C13067" w:rsidP="003200E0"/>
    <w:p w:rsidR="00C13067" w:rsidRDefault="00C13067" w:rsidP="003200E0"/>
    <w:p w:rsidR="00C13067" w:rsidRDefault="00C13067" w:rsidP="003200E0"/>
    <w:p w:rsidR="00C13067" w:rsidRDefault="00C13067" w:rsidP="003200E0"/>
    <w:p w:rsidR="00C13067" w:rsidRDefault="00C13067" w:rsidP="003200E0">
      <w:pPr>
        <w:rPr>
          <w:b/>
        </w:rPr>
      </w:pPr>
    </w:p>
    <w:p w:rsidR="0081575F" w:rsidRDefault="0081575F" w:rsidP="0081575F">
      <w:pPr>
        <w:rPr>
          <w:b/>
        </w:rPr>
      </w:pPr>
    </w:p>
    <w:p w:rsidR="00C13067" w:rsidRPr="0081575F" w:rsidRDefault="00C13067" w:rsidP="0081575F">
      <w:pPr>
        <w:jc w:val="center"/>
        <w:rPr>
          <w:b/>
          <w:sz w:val="28"/>
          <w:szCs w:val="28"/>
        </w:rPr>
      </w:pPr>
      <w:r w:rsidRPr="0081575F">
        <w:rPr>
          <w:b/>
          <w:sz w:val="28"/>
          <w:szCs w:val="28"/>
        </w:rPr>
        <w:t>Recepce „cizokrajnosti“ a „jinakosti“ v textech dvou cestopisů éry Jiřího z Poděbrad</w:t>
      </w:r>
    </w:p>
    <w:p w:rsidR="00C13067" w:rsidRDefault="00C13067" w:rsidP="003200E0"/>
    <w:p w:rsidR="00C13067" w:rsidRDefault="00C13067" w:rsidP="003200E0"/>
    <w:p w:rsidR="00C13067" w:rsidRDefault="00C13067" w:rsidP="003200E0"/>
    <w:p w:rsidR="00C13067" w:rsidRPr="0081575F" w:rsidRDefault="00C13067" w:rsidP="00BA07E5">
      <w:pPr>
        <w:jc w:val="center"/>
        <w:rPr>
          <w:b/>
          <w:sz w:val="28"/>
          <w:szCs w:val="28"/>
        </w:rPr>
      </w:pPr>
      <w:r w:rsidRPr="0081575F">
        <w:rPr>
          <w:b/>
          <w:sz w:val="28"/>
          <w:szCs w:val="28"/>
        </w:rPr>
        <w:t>Jan Kořínek</w:t>
      </w:r>
    </w:p>
    <w:p w:rsidR="00C13067" w:rsidRDefault="00C13067" w:rsidP="003200E0"/>
    <w:p w:rsidR="00C13067" w:rsidRDefault="00C13067" w:rsidP="003200E0"/>
    <w:p w:rsidR="00C13067" w:rsidRDefault="00C13067" w:rsidP="003200E0"/>
    <w:p w:rsidR="00C13067" w:rsidRDefault="00C13067" w:rsidP="003200E0"/>
    <w:p w:rsidR="00C13067" w:rsidRDefault="00C13067" w:rsidP="003200E0"/>
    <w:p w:rsidR="00C13067" w:rsidRPr="0081575F" w:rsidRDefault="00C13067" w:rsidP="0081575F">
      <w:pPr>
        <w:jc w:val="center"/>
        <w:rPr>
          <w:b/>
          <w:sz w:val="28"/>
          <w:szCs w:val="28"/>
        </w:rPr>
      </w:pPr>
      <w:r w:rsidRPr="0081575F">
        <w:rPr>
          <w:b/>
          <w:sz w:val="28"/>
          <w:szCs w:val="28"/>
        </w:rPr>
        <w:t>Bakalářská práce</w:t>
      </w:r>
    </w:p>
    <w:p w:rsidR="0081575F" w:rsidRDefault="0081575F" w:rsidP="00BA07E5">
      <w:pPr>
        <w:jc w:val="center"/>
        <w:rPr>
          <w:b/>
        </w:rPr>
      </w:pPr>
    </w:p>
    <w:p w:rsidR="00C13067" w:rsidRPr="0081575F" w:rsidRDefault="00C13067" w:rsidP="00BA07E5">
      <w:pPr>
        <w:jc w:val="center"/>
        <w:rPr>
          <w:b/>
          <w:sz w:val="28"/>
          <w:szCs w:val="28"/>
        </w:rPr>
      </w:pPr>
      <w:r w:rsidRPr="0081575F">
        <w:rPr>
          <w:b/>
          <w:sz w:val="28"/>
          <w:szCs w:val="28"/>
        </w:rPr>
        <w:t>2017</w:t>
      </w:r>
    </w:p>
    <w:p w:rsidR="00C13067" w:rsidRPr="0081575F" w:rsidRDefault="00BA07E5" w:rsidP="003200E0">
      <w:pPr>
        <w:rPr>
          <w:b/>
          <w:sz w:val="28"/>
          <w:szCs w:val="28"/>
        </w:rPr>
      </w:pPr>
      <w:r w:rsidRPr="0081575F">
        <w:rPr>
          <w:b/>
          <w:sz w:val="28"/>
          <w:szCs w:val="28"/>
        </w:rPr>
        <w:lastRenderedPageBreak/>
        <w:t>Prohlášení</w:t>
      </w:r>
    </w:p>
    <w:p w:rsidR="00BA07E5" w:rsidRDefault="00BA07E5" w:rsidP="003200E0">
      <w:r>
        <w:t xml:space="preserve">     Prohlašuji, že jsem bakalářskou práci vypracoval samostatně. Dále prohlašuji, že veškeré literární prameny a informace jsou uvedeny v seznamu použité literatury.</w:t>
      </w:r>
    </w:p>
    <w:p w:rsidR="00BA07E5" w:rsidRDefault="00BA07E5" w:rsidP="003200E0">
      <w:r>
        <w:t xml:space="preserve">     Byl jsem seznámen s tím, </w:t>
      </w:r>
      <w:r w:rsidR="00C22493">
        <w:t>že se na moji práci vztahují práva a povinnosti vyplývající ze zákona č. 121/2000 Sb., autorský zákon, zejména se skutečností, že Univerzita Pardubice má právo na uzavření licenční smlouvy o užití této práce jako školního díla podle § 60 odst. 1 autorského zákona, a s tím, že pokud dojde k užití této práce mnou nebo bude poskytnuta licence o užití jinému subjektu, je Univerzita Pardubice oprávněna ode mne požadovat přiměřený příspěvek na úhradu nákladů, které na vytvoření díla vynaložila, a to podle okolností až do jejich skutečné výše.</w:t>
      </w:r>
    </w:p>
    <w:p w:rsidR="00C22493" w:rsidRDefault="00F74845" w:rsidP="003200E0">
      <w:r>
        <w:t xml:space="preserve">     Souhlasím s prezenčním zpřístupněním své práce v Univerzitní knihovně.</w:t>
      </w:r>
    </w:p>
    <w:p w:rsidR="00F74845" w:rsidRDefault="008B7C08" w:rsidP="003200E0">
      <w:r>
        <w:t>V Pardubicích dne 22</w:t>
      </w:r>
      <w:r w:rsidR="00F74845">
        <w:t xml:space="preserve">. </w:t>
      </w:r>
      <w:r>
        <w:t>11</w:t>
      </w:r>
      <w:r w:rsidR="00F74845">
        <w:t xml:space="preserve">. 2017.                                                      Jan Kořínek </w:t>
      </w:r>
    </w:p>
    <w:p w:rsidR="00F74845" w:rsidRDefault="00F74845" w:rsidP="003200E0"/>
    <w:p w:rsidR="00F74845" w:rsidRDefault="00F74845" w:rsidP="003200E0"/>
    <w:p w:rsidR="00F74845" w:rsidRDefault="00F74845" w:rsidP="003200E0"/>
    <w:p w:rsidR="00F74845" w:rsidRDefault="00F74845" w:rsidP="003200E0"/>
    <w:p w:rsidR="00F74845" w:rsidRDefault="00F74845" w:rsidP="003200E0"/>
    <w:p w:rsidR="00F74845" w:rsidRDefault="00F74845" w:rsidP="003200E0"/>
    <w:p w:rsidR="00F74845" w:rsidRDefault="00F74845" w:rsidP="003200E0"/>
    <w:p w:rsidR="00F74845" w:rsidRDefault="00F74845" w:rsidP="003200E0"/>
    <w:p w:rsidR="00F74845" w:rsidRDefault="00F74845" w:rsidP="003200E0"/>
    <w:p w:rsidR="00F74845" w:rsidRDefault="00F74845" w:rsidP="003200E0"/>
    <w:p w:rsidR="00F74845" w:rsidRDefault="00F74845" w:rsidP="003200E0"/>
    <w:p w:rsidR="00F74845" w:rsidRDefault="00F74845" w:rsidP="003200E0"/>
    <w:p w:rsidR="00D95689" w:rsidRDefault="00D95689" w:rsidP="003200E0"/>
    <w:p w:rsidR="00F74845" w:rsidRPr="0081575F" w:rsidRDefault="00F74845" w:rsidP="003200E0">
      <w:pPr>
        <w:rPr>
          <w:b/>
          <w:sz w:val="28"/>
          <w:szCs w:val="28"/>
        </w:rPr>
      </w:pPr>
      <w:r w:rsidRPr="0081575F">
        <w:rPr>
          <w:b/>
          <w:sz w:val="28"/>
          <w:szCs w:val="28"/>
        </w:rPr>
        <w:lastRenderedPageBreak/>
        <w:t xml:space="preserve">Poděkování </w:t>
      </w:r>
    </w:p>
    <w:p w:rsidR="00F74845" w:rsidRDefault="00F74845" w:rsidP="003200E0">
      <w:r>
        <w:t xml:space="preserve">     Chtě</w:t>
      </w:r>
      <w:r w:rsidR="009E23E8">
        <w:t>l bych tímto poděkovat vedoucím</w:t>
      </w:r>
      <w:r>
        <w:t xml:space="preserve"> mé bakalářské práce</w:t>
      </w:r>
      <w:r w:rsidR="009E23E8">
        <w:t xml:space="preserve"> panu doc. Mgr. Martinovi Čapské</w:t>
      </w:r>
      <w:r>
        <w:t>mu</w:t>
      </w:r>
      <w:r w:rsidR="00AA6D8D">
        <w:t>, Ph.D. a paní Mgr. Kateřině Ptáčkové, Ph.D. za jejich vstřícnost, trpělivost, rady, připomínky a čas, který mi věnovali. Dále také děkuji mé rodině a přátelům za jejich</w:t>
      </w:r>
      <w:r w:rsidR="009E23E8">
        <w:t xml:space="preserve"> pomoc</w:t>
      </w:r>
      <w:r w:rsidR="00AA6D8D">
        <w:t xml:space="preserve"> podporu.</w:t>
      </w:r>
      <w:r w:rsidR="001C2C46">
        <w:t xml:space="preserve"> </w:t>
      </w:r>
    </w:p>
    <w:p w:rsidR="001C2C46" w:rsidRDefault="001C2C46" w:rsidP="003200E0"/>
    <w:p w:rsidR="001C2C46" w:rsidRDefault="001C2C46" w:rsidP="003200E0"/>
    <w:p w:rsidR="001C2C46" w:rsidRDefault="001C2C46" w:rsidP="003200E0"/>
    <w:p w:rsidR="001C2C46" w:rsidRDefault="001C2C46" w:rsidP="003200E0"/>
    <w:p w:rsidR="001C2C46" w:rsidRDefault="001C2C46" w:rsidP="003200E0"/>
    <w:p w:rsidR="001C2C46" w:rsidRDefault="001C2C46" w:rsidP="003200E0"/>
    <w:p w:rsidR="001C2C46" w:rsidRDefault="001C2C46" w:rsidP="003200E0"/>
    <w:p w:rsidR="001C2C46" w:rsidRDefault="001C2C46" w:rsidP="003200E0"/>
    <w:p w:rsidR="001C2C46" w:rsidRDefault="001C2C46" w:rsidP="003200E0"/>
    <w:p w:rsidR="001C2C46" w:rsidRDefault="001C2C46" w:rsidP="003200E0"/>
    <w:p w:rsidR="001C2C46" w:rsidRDefault="001C2C46" w:rsidP="003200E0"/>
    <w:p w:rsidR="001C2C46" w:rsidRDefault="001C2C46" w:rsidP="003200E0"/>
    <w:p w:rsidR="001C2C46" w:rsidRDefault="001C2C46" w:rsidP="003200E0"/>
    <w:p w:rsidR="001C2C46" w:rsidRDefault="001C2C46" w:rsidP="003200E0"/>
    <w:p w:rsidR="001C2C46" w:rsidRDefault="001C2C46" w:rsidP="003200E0"/>
    <w:p w:rsidR="001C2C46" w:rsidRDefault="001C2C46" w:rsidP="003200E0"/>
    <w:p w:rsidR="001C2C46" w:rsidRDefault="001C2C46" w:rsidP="003200E0"/>
    <w:p w:rsidR="001C2C46" w:rsidRDefault="001C2C46" w:rsidP="003200E0"/>
    <w:p w:rsidR="0081575F" w:rsidRDefault="0081575F" w:rsidP="003200E0"/>
    <w:p w:rsidR="001C2C46" w:rsidRPr="0081575F" w:rsidRDefault="001C2C46" w:rsidP="003200E0">
      <w:pPr>
        <w:rPr>
          <w:b/>
          <w:sz w:val="28"/>
          <w:szCs w:val="28"/>
        </w:rPr>
      </w:pPr>
      <w:r w:rsidRPr="0081575F">
        <w:rPr>
          <w:b/>
          <w:sz w:val="28"/>
          <w:szCs w:val="28"/>
        </w:rPr>
        <w:lastRenderedPageBreak/>
        <w:t>Anotace</w:t>
      </w:r>
    </w:p>
    <w:p w:rsidR="001C2C46" w:rsidRDefault="001C2C46" w:rsidP="003200E0">
      <w:r>
        <w:t xml:space="preserve">     Cílem</w:t>
      </w:r>
      <w:r w:rsidR="00056EF6">
        <w:t xml:space="preserve"> této bakalářské práce bude představit vnímání „cizokrajnosti“ a „jinakosti“ v textech dvou cestopisů z poděbradské éry. Budou analyzovány základní jevy, které byly českými autory cestujícími do západní Evropy</w:t>
      </w:r>
      <w:r w:rsidR="006A3B6F">
        <w:t xml:space="preserve"> vnímány jako jiné a cizí. Bude představeno, jak bylo na české poselstvo nahlíženo v zahraničí a jaké byly reakce na královských dvorech. Popsáno bude jiný mrav a morálka v jednotlivých zemích, které české výpravě přišly pozoruhodné nebo nao</w:t>
      </w:r>
      <w:r w:rsidR="0030301E">
        <w:t xml:space="preserve">pak nepochopitelné. Stručně </w:t>
      </w:r>
      <w:r w:rsidR="006A3B6F">
        <w:t xml:space="preserve">bude představena doba </w:t>
      </w:r>
      <w:r w:rsidR="00186DF6">
        <w:t>poděbradská a jedna kapitola bude věnována Lvovi z Rožmitálu, který vedl české poselstvo po evropských zemích.</w:t>
      </w:r>
    </w:p>
    <w:p w:rsidR="001C2C46" w:rsidRPr="0081575F" w:rsidRDefault="001C2C46" w:rsidP="003200E0">
      <w:pPr>
        <w:rPr>
          <w:b/>
          <w:sz w:val="28"/>
          <w:szCs w:val="28"/>
        </w:rPr>
      </w:pPr>
      <w:r w:rsidRPr="0081575F">
        <w:rPr>
          <w:b/>
          <w:sz w:val="28"/>
          <w:szCs w:val="28"/>
        </w:rPr>
        <w:t>Klíčová slova</w:t>
      </w:r>
    </w:p>
    <w:p w:rsidR="001C2C46" w:rsidRDefault="001C2C46" w:rsidP="003200E0">
      <w:r>
        <w:t>Cestopis</w:t>
      </w:r>
      <w:r w:rsidR="00CA3D1D">
        <w:t xml:space="preserve">, poselstvo, diplomacie, </w:t>
      </w:r>
      <w:r w:rsidR="006A3B6F">
        <w:t xml:space="preserve">Jiří z Poděbrad, </w:t>
      </w:r>
      <w:r w:rsidR="00CA3D1D">
        <w:t>Václav Šašek z Bíř</w:t>
      </w:r>
      <w:r w:rsidR="008A6D1F">
        <w:t>kova, Jaroslav Lev.</w:t>
      </w:r>
      <w:r w:rsidR="0030301E">
        <w:t xml:space="preserve"> </w:t>
      </w:r>
    </w:p>
    <w:p w:rsidR="00810361" w:rsidRDefault="00810361" w:rsidP="003200E0">
      <w:pPr>
        <w:rPr>
          <w:b/>
        </w:rPr>
      </w:pPr>
    </w:p>
    <w:p w:rsidR="00810361" w:rsidRDefault="00810361" w:rsidP="003200E0">
      <w:pPr>
        <w:rPr>
          <w:b/>
        </w:rPr>
      </w:pPr>
    </w:p>
    <w:p w:rsidR="00810361" w:rsidRDefault="00810361" w:rsidP="003200E0">
      <w:pPr>
        <w:rPr>
          <w:b/>
        </w:rPr>
      </w:pPr>
    </w:p>
    <w:p w:rsidR="00810361" w:rsidRDefault="00810361" w:rsidP="003200E0">
      <w:pPr>
        <w:rPr>
          <w:b/>
        </w:rPr>
      </w:pPr>
    </w:p>
    <w:p w:rsidR="00810361" w:rsidRDefault="00810361" w:rsidP="003200E0">
      <w:pPr>
        <w:rPr>
          <w:b/>
        </w:rPr>
      </w:pPr>
    </w:p>
    <w:p w:rsidR="00810361" w:rsidRDefault="00810361" w:rsidP="003200E0">
      <w:pPr>
        <w:rPr>
          <w:b/>
        </w:rPr>
      </w:pPr>
    </w:p>
    <w:p w:rsidR="00810361" w:rsidRDefault="00810361" w:rsidP="003200E0">
      <w:pPr>
        <w:rPr>
          <w:b/>
        </w:rPr>
      </w:pPr>
    </w:p>
    <w:p w:rsidR="00810361" w:rsidRDefault="00810361" w:rsidP="003200E0">
      <w:pPr>
        <w:rPr>
          <w:b/>
        </w:rPr>
      </w:pPr>
    </w:p>
    <w:p w:rsidR="00810361" w:rsidRDefault="00810361" w:rsidP="003200E0">
      <w:pPr>
        <w:rPr>
          <w:b/>
        </w:rPr>
      </w:pPr>
    </w:p>
    <w:p w:rsidR="00810361" w:rsidRDefault="00810361" w:rsidP="003200E0">
      <w:pPr>
        <w:rPr>
          <w:b/>
        </w:rPr>
      </w:pPr>
    </w:p>
    <w:p w:rsidR="00810361" w:rsidRDefault="00810361" w:rsidP="003200E0">
      <w:pPr>
        <w:rPr>
          <w:b/>
        </w:rPr>
      </w:pPr>
    </w:p>
    <w:p w:rsidR="00810361" w:rsidRDefault="00810361" w:rsidP="003200E0">
      <w:pPr>
        <w:rPr>
          <w:b/>
        </w:rPr>
      </w:pPr>
    </w:p>
    <w:p w:rsidR="00810361" w:rsidRDefault="00810361" w:rsidP="003200E0">
      <w:pPr>
        <w:rPr>
          <w:b/>
        </w:rPr>
      </w:pPr>
    </w:p>
    <w:p w:rsidR="00810361" w:rsidRDefault="00810361" w:rsidP="003200E0">
      <w:pPr>
        <w:rPr>
          <w:b/>
        </w:rPr>
      </w:pPr>
    </w:p>
    <w:p w:rsidR="00FF5764" w:rsidRDefault="00FF5764">
      <w:pPr>
        <w:spacing w:line="276" w:lineRule="auto"/>
        <w:jc w:val="left"/>
        <w:rPr>
          <w:b/>
        </w:rPr>
      </w:pPr>
      <w:r>
        <w:rPr>
          <w:b/>
        </w:rPr>
        <w:br w:type="page"/>
      </w:r>
    </w:p>
    <w:p w:rsidR="0030301E" w:rsidRPr="0081575F" w:rsidRDefault="0030301E" w:rsidP="003200E0">
      <w:pPr>
        <w:rPr>
          <w:b/>
          <w:sz w:val="28"/>
          <w:szCs w:val="28"/>
        </w:rPr>
      </w:pPr>
      <w:r w:rsidRPr="0081575F">
        <w:rPr>
          <w:b/>
          <w:sz w:val="28"/>
          <w:szCs w:val="28"/>
        </w:rPr>
        <w:lastRenderedPageBreak/>
        <w:t>Title</w:t>
      </w:r>
    </w:p>
    <w:p w:rsidR="008A6D1F" w:rsidRDefault="00733A44" w:rsidP="003200E0">
      <w:r>
        <w:t>P</w:t>
      </w:r>
      <w:r w:rsidR="008A6D1F">
        <w:t xml:space="preserve">erception of </w:t>
      </w:r>
      <w:r w:rsidR="00673AF7">
        <w:t>„</w:t>
      </w:r>
      <w:r w:rsidR="00F36563">
        <w:t>strangeness</w:t>
      </w:r>
      <w:r w:rsidR="00673AF7">
        <w:t>“</w:t>
      </w:r>
      <w:r w:rsidR="008A6D1F">
        <w:t xml:space="preserve"> and </w:t>
      </w:r>
      <w:r w:rsidR="00673AF7">
        <w:t>„</w:t>
      </w:r>
      <w:r w:rsidR="008A6D1F">
        <w:t>otherness</w:t>
      </w:r>
      <w:r w:rsidR="00673AF7">
        <w:t>“</w:t>
      </w:r>
      <w:r w:rsidR="008A6D1F">
        <w:t xml:space="preserve"> in the text of two travel books of the era of Jiří z Poděbrad.</w:t>
      </w:r>
    </w:p>
    <w:p w:rsidR="001C2C46" w:rsidRDefault="00F36563" w:rsidP="003200E0">
      <w:pPr>
        <w:rPr>
          <w:b/>
          <w:sz w:val="28"/>
          <w:szCs w:val="28"/>
        </w:rPr>
      </w:pPr>
      <w:r>
        <w:rPr>
          <w:b/>
          <w:sz w:val="28"/>
          <w:szCs w:val="28"/>
        </w:rPr>
        <w:t>Abstract</w:t>
      </w:r>
    </w:p>
    <w:p w:rsidR="00673AF7" w:rsidRPr="00673AF7" w:rsidRDefault="00673AF7" w:rsidP="0048054D">
      <w:pPr>
        <w:rPr>
          <w:b/>
          <w:sz w:val="28"/>
          <w:szCs w:val="28"/>
        </w:rPr>
      </w:pPr>
      <w:r>
        <w:t xml:space="preserve">     The aim of this bachelor paper will be to prese</w:t>
      </w:r>
      <w:r w:rsidR="00F36563">
        <w:t>nt the perception of „strangeness</w:t>
      </w:r>
      <w:r>
        <w:t>“ and „otherness“ in the text of two travel books of the era of Jiří z Poděbrad. The basic phenomena which were perceived as different or strange by the Bohemian authors travelling to Western Europe will be analyzed in the paper. It will be introduced how the Bohemian diplomatic delegation was viewed abroad and what responses of royal courts they met with. The paper will describe the different manners and morals in particular countries which the Bohemian delegation found remarkable or, on the contrary, incomprehensible. The era of Jiří z Poděbrad will be briefly introduced, and one chapter will be dedicated to Lev z Rožmitálu, who led the Bohemian diplomatic mission through European countries.</w:t>
      </w:r>
    </w:p>
    <w:p w:rsidR="001C2C46" w:rsidRPr="0081575F" w:rsidRDefault="001C2C46" w:rsidP="003200E0">
      <w:pPr>
        <w:rPr>
          <w:b/>
          <w:sz w:val="28"/>
          <w:szCs w:val="28"/>
        </w:rPr>
      </w:pPr>
      <w:r w:rsidRPr="0081575F">
        <w:rPr>
          <w:b/>
          <w:sz w:val="28"/>
          <w:szCs w:val="28"/>
        </w:rPr>
        <w:t>Keywords</w:t>
      </w:r>
    </w:p>
    <w:p w:rsidR="001C2C46" w:rsidRDefault="008A6D1F" w:rsidP="003200E0">
      <w:r>
        <w:t>Travelogue, mission, diplomacy, Jiří z Poděbrad, Václav Šašek z Bířkova, Jaroslav Lev</w:t>
      </w:r>
      <w:r w:rsidR="003E7CA8">
        <w:t>.</w:t>
      </w:r>
    </w:p>
    <w:p w:rsidR="00075DEC" w:rsidRDefault="00075DEC" w:rsidP="003200E0"/>
    <w:p w:rsidR="00075DEC" w:rsidRDefault="00075DEC" w:rsidP="003200E0"/>
    <w:p w:rsidR="00075DEC" w:rsidRDefault="00075DEC" w:rsidP="003200E0"/>
    <w:p w:rsidR="00075DEC" w:rsidRDefault="00075DEC" w:rsidP="003200E0"/>
    <w:p w:rsidR="00075DEC" w:rsidRDefault="00075DEC" w:rsidP="003200E0"/>
    <w:p w:rsidR="004D423A" w:rsidRDefault="004D423A">
      <w:pPr>
        <w:spacing w:line="276" w:lineRule="auto"/>
        <w:jc w:val="left"/>
      </w:pPr>
      <w:r>
        <w:br w:type="page"/>
      </w:r>
    </w:p>
    <w:sdt>
      <w:sdtPr>
        <w:rPr>
          <w:rFonts w:ascii="Times New Roman" w:eastAsiaTheme="minorHAnsi" w:hAnsi="Times New Roman" w:cstheme="minorBidi"/>
          <w:b w:val="0"/>
          <w:bCs w:val="0"/>
          <w:color w:val="auto"/>
          <w:sz w:val="24"/>
          <w:szCs w:val="22"/>
        </w:rPr>
        <w:id w:val="914581001"/>
        <w:docPartObj>
          <w:docPartGallery w:val="Table of Contents"/>
          <w:docPartUnique/>
        </w:docPartObj>
      </w:sdtPr>
      <w:sdtContent>
        <w:p w:rsidR="00FF5764" w:rsidRDefault="00FF5764">
          <w:pPr>
            <w:pStyle w:val="Nadpisobsahu"/>
          </w:pPr>
          <w:r w:rsidRPr="00B1674D">
            <w:rPr>
              <w:color w:val="000000" w:themeColor="text1"/>
            </w:rPr>
            <w:t>Obsah</w:t>
          </w:r>
        </w:p>
        <w:p w:rsidR="00E617B8" w:rsidRDefault="00E617B8">
          <w:pPr>
            <w:pStyle w:val="Obsah1"/>
            <w:tabs>
              <w:tab w:val="right" w:leader="dot" w:pos="9062"/>
            </w:tabs>
          </w:pPr>
        </w:p>
        <w:p w:rsidR="008B7C08" w:rsidRDefault="0017424D">
          <w:pPr>
            <w:pStyle w:val="Obsah1"/>
            <w:tabs>
              <w:tab w:val="right" w:leader="dot" w:pos="9062"/>
            </w:tabs>
            <w:rPr>
              <w:rFonts w:asciiTheme="minorHAnsi" w:eastAsiaTheme="minorEastAsia" w:hAnsiTheme="minorHAnsi"/>
              <w:noProof/>
              <w:sz w:val="22"/>
              <w:lang w:eastAsia="cs-CZ"/>
            </w:rPr>
          </w:pPr>
          <w:r>
            <w:fldChar w:fldCharType="begin"/>
          </w:r>
          <w:r w:rsidR="00FF5764">
            <w:instrText xml:space="preserve"> TOC \o "1-3" \h \z \u </w:instrText>
          </w:r>
          <w:r>
            <w:fldChar w:fldCharType="separate"/>
          </w:r>
          <w:hyperlink w:anchor="_Toc498996725" w:history="1">
            <w:r w:rsidR="008B7C08" w:rsidRPr="008B7C08">
              <w:rPr>
                <w:rStyle w:val="Hypertextovodkaz"/>
                <w:b/>
                <w:noProof/>
              </w:rPr>
              <w:t>Úvod</w:t>
            </w:r>
            <w:r w:rsidR="008B7C08">
              <w:rPr>
                <w:noProof/>
                <w:webHidden/>
              </w:rPr>
              <w:tab/>
            </w:r>
            <w:r>
              <w:rPr>
                <w:noProof/>
                <w:webHidden/>
              </w:rPr>
              <w:fldChar w:fldCharType="begin"/>
            </w:r>
            <w:r w:rsidR="008B7C08">
              <w:rPr>
                <w:noProof/>
                <w:webHidden/>
              </w:rPr>
              <w:instrText xml:space="preserve"> PAGEREF _Toc498996725 \h </w:instrText>
            </w:r>
            <w:r>
              <w:rPr>
                <w:noProof/>
                <w:webHidden/>
              </w:rPr>
            </w:r>
            <w:r>
              <w:rPr>
                <w:noProof/>
                <w:webHidden/>
              </w:rPr>
              <w:fldChar w:fldCharType="separate"/>
            </w:r>
            <w:r w:rsidR="00C962EA">
              <w:rPr>
                <w:noProof/>
                <w:webHidden/>
              </w:rPr>
              <w:t>7</w:t>
            </w:r>
            <w:r>
              <w:rPr>
                <w:noProof/>
                <w:webHidden/>
              </w:rPr>
              <w:fldChar w:fldCharType="end"/>
            </w:r>
          </w:hyperlink>
        </w:p>
        <w:p w:rsidR="008B7C08" w:rsidRDefault="0017424D">
          <w:pPr>
            <w:pStyle w:val="Obsah1"/>
            <w:tabs>
              <w:tab w:val="left" w:pos="440"/>
              <w:tab w:val="right" w:leader="dot" w:pos="9062"/>
            </w:tabs>
            <w:rPr>
              <w:rFonts w:asciiTheme="minorHAnsi" w:eastAsiaTheme="minorEastAsia" w:hAnsiTheme="minorHAnsi"/>
              <w:noProof/>
              <w:sz w:val="22"/>
              <w:lang w:eastAsia="cs-CZ"/>
            </w:rPr>
          </w:pPr>
          <w:hyperlink w:anchor="_Toc498996726" w:history="1">
            <w:r w:rsidR="008B7C08" w:rsidRPr="008B7C08">
              <w:rPr>
                <w:rStyle w:val="Hypertextovodkaz"/>
                <w:b/>
                <w:noProof/>
              </w:rPr>
              <w:t>1.</w:t>
            </w:r>
            <w:r w:rsidR="008B7C08" w:rsidRPr="008B7C08">
              <w:rPr>
                <w:rFonts w:asciiTheme="minorHAnsi" w:eastAsiaTheme="minorEastAsia" w:hAnsiTheme="minorHAnsi"/>
                <w:b/>
                <w:noProof/>
                <w:sz w:val="22"/>
                <w:lang w:eastAsia="cs-CZ"/>
              </w:rPr>
              <w:tab/>
            </w:r>
            <w:r w:rsidR="008B7C08" w:rsidRPr="008B7C08">
              <w:rPr>
                <w:rStyle w:val="Hypertextovodkaz"/>
                <w:b/>
                <w:noProof/>
              </w:rPr>
              <w:t>Literatura</w:t>
            </w:r>
            <w:r w:rsidR="008B7C08">
              <w:rPr>
                <w:noProof/>
                <w:webHidden/>
              </w:rPr>
              <w:tab/>
            </w:r>
            <w:r>
              <w:rPr>
                <w:noProof/>
                <w:webHidden/>
              </w:rPr>
              <w:fldChar w:fldCharType="begin"/>
            </w:r>
            <w:r w:rsidR="008B7C08">
              <w:rPr>
                <w:noProof/>
                <w:webHidden/>
              </w:rPr>
              <w:instrText xml:space="preserve"> PAGEREF _Toc498996726 \h </w:instrText>
            </w:r>
            <w:r>
              <w:rPr>
                <w:noProof/>
                <w:webHidden/>
              </w:rPr>
            </w:r>
            <w:r>
              <w:rPr>
                <w:noProof/>
                <w:webHidden/>
              </w:rPr>
              <w:fldChar w:fldCharType="separate"/>
            </w:r>
            <w:r w:rsidR="00C962EA">
              <w:rPr>
                <w:noProof/>
                <w:webHidden/>
              </w:rPr>
              <w:t>9</w:t>
            </w:r>
            <w:r>
              <w:rPr>
                <w:noProof/>
                <w:webHidden/>
              </w:rPr>
              <w:fldChar w:fldCharType="end"/>
            </w:r>
          </w:hyperlink>
        </w:p>
        <w:p w:rsidR="008B7C08" w:rsidRDefault="0017424D">
          <w:pPr>
            <w:pStyle w:val="Obsah1"/>
            <w:tabs>
              <w:tab w:val="left" w:pos="440"/>
              <w:tab w:val="right" w:leader="dot" w:pos="9062"/>
            </w:tabs>
            <w:rPr>
              <w:rFonts w:asciiTheme="minorHAnsi" w:eastAsiaTheme="minorEastAsia" w:hAnsiTheme="minorHAnsi"/>
              <w:noProof/>
              <w:sz w:val="22"/>
              <w:lang w:eastAsia="cs-CZ"/>
            </w:rPr>
          </w:pPr>
          <w:hyperlink w:anchor="_Toc498996727" w:history="1">
            <w:r w:rsidR="008B7C08" w:rsidRPr="008B7C08">
              <w:rPr>
                <w:rStyle w:val="Hypertextovodkaz"/>
                <w:b/>
                <w:noProof/>
              </w:rPr>
              <w:t>2.</w:t>
            </w:r>
            <w:r w:rsidR="008B7C08" w:rsidRPr="008B7C08">
              <w:rPr>
                <w:rFonts w:asciiTheme="minorHAnsi" w:eastAsiaTheme="minorEastAsia" w:hAnsiTheme="minorHAnsi"/>
                <w:b/>
                <w:noProof/>
                <w:sz w:val="22"/>
                <w:lang w:eastAsia="cs-CZ"/>
              </w:rPr>
              <w:tab/>
            </w:r>
            <w:r w:rsidR="008B7C08" w:rsidRPr="008B7C08">
              <w:rPr>
                <w:rStyle w:val="Hypertextovodkaz"/>
                <w:b/>
                <w:noProof/>
              </w:rPr>
              <w:t>Poděbradská doba v českých zemích</w:t>
            </w:r>
            <w:r w:rsidR="008B7C08">
              <w:rPr>
                <w:noProof/>
                <w:webHidden/>
              </w:rPr>
              <w:tab/>
            </w:r>
            <w:r>
              <w:rPr>
                <w:noProof/>
                <w:webHidden/>
              </w:rPr>
              <w:fldChar w:fldCharType="begin"/>
            </w:r>
            <w:r w:rsidR="008B7C08">
              <w:rPr>
                <w:noProof/>
                <w:webHidden/>
              </w:rPr>
              <w:instrText xml:space="preserve"> PAGEREF _Toc498996727 \h </w:instrText>
            </w:r>
            <w:r>
              <w:rPr>
                <w:noProof/>
                <w:webHidden/>
              </w:rPr>
            </w:r>
            <w:r>
              <w:rPr>
                <w:noProof/>
                <w:webHidden/>
              </w:rPr>
              <w:fldChar w:fldCharType="separate"/>
            </w:r>
            <w:r w:rsidR="00C962EA">
              <w:rPr>
                <w:noProof/>
                <w:webHidden/>
              </w:rPr>
              <w:t>14</w:t>
            </w:r>
            <w:r>
              <w:rPr>
                <w:noProof/>
                <w:webHidden/>
              </w:rPr>
              <w:fldChar w:fldCharType="end"/>
            </w:r>
          </w:hyperlink>
        </w:p>
        <w:p w:rsidR="008B7C08" w:rsidRDefault="0017424D">
          <w:pPr>
            <w:pStyle w:val="Obsah1"/>
            <w:tabs>
              <w:tab w:val="left" w:pos="440"/>
              <w:tab w:val="right" w:leader="dot" w:pos="9062"/>
            </w:tabs>
            <w:rPr>
              <w:rFonts w:asciiTheme="minorHAnsi" w:eastAsiaTheme="minorEastAsia" w:hAnsiTheme="minorHAnsi"/>
              <w:noProof/>
              <w:sz w:val="22"/>
              <w:lang w:eastAsia="cs-CZ"/>
            </w:rPr>
          </w:pPr>
          <w:hyperlink w:anchor="_Toc498996728" w:history="1">
            <w:r w:rsidR="008B7C08" w:rsidRPr="008B7C08">
              <w:rPr>
                <w:rStyle w:val="Hypertextovodkaz"/>
                <w:b/>
                <w:noProof/>
              </w:rPr>
              <w:t>3.</w:t>
            </w:r>
            <w:r w:rsidR="008B7C08" w:rsidRPr="008B7C08">
              <w:rPr>
                <w:rFonts w:asciiTheme="minorHAnsi" w:eastAsiaTheme="minorEastAsia" w:hAnsiTheme="minorHAnsi"/>
                <w:b/>
                <w:noProof/>
                <w:sz w:val="22"/>
                <w:lang w:eastAsia="cs-CZ"/>
              </w:rPr>
              <w:tab/>
            </w:r>
            <w:r w:rsidR="008B7C08" w:rsidRPr="008B7C08">
              <w:rPr>
                <w:rStyle w:val="Hypertextovodkaz"/>
                <w:b/>
                <w:noProof/>
              </w:rPr>
              <w:t>Jaroslavův deník</w:t>
            </w:r>
            <w:r w:rsidR="008B7C08">
              <w:rPr>
                <w:noProof/>
                <w:webHidden/>
              </w:rPr>
              <w:tab/>
            </w:r>
            <w:r>
              <w:rPr>
                <w:noProof/>
                <w:webHidden/>
              </w:rPr>
              <w:fldChar w:fldCharType="begin"/>
            </w:r>
            <w:r w:rsidR="008B7C08">
              <w:rPr>
                <w:noProof/>
                <w:webHidden/>
              </w:rPr>
              <w:instrText xml:space="preserve"> PAGEREF _Toc498996728 \h </w:instrText>
            </w:r>
            <w:r>
              <w:rPr>
                <w:noProof/>
                <w:webHidden/>
              </w:rPr>
            </w:r>
            <w:r>
              <w:rPr>
                <w:noProof/>
                <w:webHidden/>
              </w:rPr>
              <w:fldChar w:fldCharType="separate"/>
            </w:r>
            <w:r w:rsidR="00C962EA">
              <w:rPr>
                <w:noProof/>
                <w:webHidden/>
              </w:rPr>
              <w:t>20</w:t>
            </w:r>
            <w:r>
              <w:rPr>
                <w:noProof/>
                <w:webHidden/>
              </w:rPr>
              <w:fldChar w:fldCharType="end"/>
            </w:r>
          </w:hyperlink>
        </w:p>
        <w:p w:rsidR="008B7C08" w:rsidRDefault="0017424D">
          <w:pPr>
            <w:pStyle w:val="Obsah2"/>
            <w:tabs>
              <w:tab w:val="left" w:pos="880"/>
              <w:tab w:val="right" w:leader="dot" w:pos="9062"/>
            </w:tabs>
            <w:rPr>
              <w:rFonts w:asciiTheme="minorHAnsi" w:eastAsiaTheme="minorEastAsia" w:hAnsiTheme="minorHAnsi"/>
              <w:noProof/>
              <w:sz w:val="22"/>
              <w:lang w:eastAsia="cs-CZ"/>
            </w:rPr>
          </w:pPr>
          <w:hyperlink w:anchor="_Toc498996729" w:history="1">
            <w:r w:rsidR="008B7C08" w:rsidRPr="009D6E8F">
              <w:rPr>
                <w:rStyle w:val="Hypertextovodkaz"/>
                <w:noProof/>
              </w:rPr>
              <w:t>3.1</w:t>
            </w:r>
            <w:r w:rsidR="008B7C08">
              <w:rPr>
                <w:rFonts w:asciiTheme="minorHAnsi" w:eastAsiaTheme="minorEastAsia" w:hAnsiTheme="minorHAnsi"/>
                <w:noProof/>
                <w:sz w:val="22"/>
                <w:lang w:eastAsia="cs-CZ"/>
              </w:rPr>
              <w:tab/>
            </w:r>
            <w:r w:rsidR="008B7C08" w:rsidRPr="009D6E8F">
              <w:rPr>
                <w:rStyle w:val="Hypertextovodkaz"/>
                <w:noProof/>
              </w:rPr>
              <w:t>Odjezd do Francie</w:t>
            </w:r>
            <w:r w:rsidR="008B7C08">
              <w:rPr>
                <w:noProof/>
                <w:webHidden/>
              </w:rPr>
              <w:tab/>
            </w:r>
            <w:r>
              <w:rPr>
                <w:noProof/>
                <w:webHidden/>
              </w:rPr>
              <w:fldChar w:fldCharType="begin"/>
            </w:r>
            <w:r w:rsidR="008B7C08">
              <w:rPr>
                <w:noProof/>
                <w:webHidden/>
              </w:rPr>
              <w:instrText xml:space="preserve"> PAGEREF _Toc498996729 \h </w:instrText>
            </w:r>
            <w:r>
              <w:rPr>
                <w:noProof/>
                <w:webHidden/>
              </w:rPr>
            </w:r>
            <w:r>
              <w:rPr>
                <w:noProof/>
                <w:webHidden/>
              </w:rPr>
              <w:fldChar w:fldCharType="separate"/>
            </w:r>
            <w:r w:rsidR="00C962EA">
              <w:rPr>
                <w:noProof/>
                <w:webHidden/>
              </w:rPr>
              <w:t>20</w:t>
            </w:r>
            <w:r>
              <w:rPr>
                <w:noProof/>
                <w:webHidden/>
              </w:rPr>
              <w:fldChar w:fldCharType="end"/>
            </w:r>
          </w:hyperlink>
        </w:p>
        <w:p w:rsidR="008B7C08" w:rsidRDefault="0017424D">
          <w:pPr>
            <w:pStyle w:val="Obsah2"/>
            <w:tabs>
              <w:tab w:val="left" w:pos="880"/>
              <w:tab w:val="right" w:leader="dot" w:pos="9062"/>
            </w:tabs>
            <w:rPr>
              <w:rFonts w:asciiTheme="minorHAnsi" w:eastAsiaTheme="minorEastAsia" w:hAnsiTheme="minorHAnsi"/>
              <w:noProof/>
              <w:sz w:val="22"/>
              <w:lang w:eastAsia="cs-CZ"/>
            </w:rPr>
          </w:pPr>
          <w:hyperlink w:anchor="_Toc498996730" w:history="1">
            <w:r w:rsidR="008B7C08" w:rsidRPr="009D6E8F">
              <w:rPr>
                <w:rStyle w:val="Hypertextovodkaz"/>
                <w:noProof/>
              </w:rPr>
              <w:t>3.2</w:t>
            </w:r>
            <w:r w:rsidR="008B7C08">
              <w:rPr>
                <w:rFonts w:asciiTheme="minorHAnsi" w:eastAsiaTheme="minorEastAsia" w:hAnsiTheme="minorHAnsi"/>
                <w:noProof/>
                <w:sz w:val="22"/>
                <w:lang w:eastAsia="cs-CZ"/>
              </w:rPr>
              <w:tab/>
            </w:r>
            <w:r w:rsidR="008B7C08" w:rsidRPr="009D6E8F">
              <w:rPr>
                <w:rStyle w:val="Hypertextovodkaz"/>
                <w:noProof/>
              </w:rPr>
              <w:t>Na francouzském královském dvoře Ludvíka XI.</w:t>
            </w:r>
            <w:r w:rsidR="008B7C08">
              <w:rPr>
                <w:noProof/>
                <w:webHidden/>
              </w:rPr>
              <w:tab/>
            </w:r>
            <w:r>
              <w:rPr>
                <w:noProof/>
                <w:webHidden/>
              </w:rPr>
              <w:fldChar w:fldCharType="begin"/>
            </w:r>
            <w:r w:rsidR="008B7C08">
              <w:rPr>
                <w:noProof/>
                <w:webHidden/>
              </w:rPr>
              <w:instrText xml:space="preserve"> PAGEREF _Toc498996730 \h </w:instrText>
            </w:r>
            <w:r>
              <w:rPr>
                <w:noProof/>
                <w:webHidden/>
              </w:rPr>
            </w:r>
            <w:r>
              <w:rPr>
                <w:noProof/>
                <w:webHidden/>
              </w:rPr>
              <w:fldChar w:fldCharType="separate"/>
            </w:r>
            <w:r w:rsidR="00C962EA">
              <w:rPr>
                <w:noProof/>
                <w:webHidden/>
              </w:rPr>
              <w:t>24</w:t>
            </w:r>
            <w:r>
              <w:rPr>
                <w:noProof/>
                <w:webHidden/>
              </w:rPr>
              <w:fldChar w:fldCharType="end"/>
            </w:r>
          </w:hyperlink>
        </w:p>
        <w:p w:rsidR="008B7C08" w:rsidRDefault="0017424D">
          <w:pPr>
            <w:pStyle w:val="Obsah2"/>
            <w:tabs>
              <w:tab w:val="left" w:pos="880"/>
              <w:tab w:val="right" w:leader="dot" w:pos="9062"/>
            </w:tabs>
            <w:rPr>
              <w:rFonts w:asciiTheme="minorHAnsi" w:eastAsiaTheme="minorEastAsia" w:hAnsiTheme="minorHAnsi"/>
              <w:noProof/>
              <w:sz w:val="22"/>
              <w:lang w:eastAsia="cs-CZ"/>
            </w:rPr>
          </w:pPr>
          <w:hyperlink w:anchor="_Toc498996731" w:history="1">
            <w:r w:rsidR="008B7C08" w:rsidRPr="009D6E8F">
              <w:rPr>
                <w:rStyle w:val="Hypertextovodkaz"/>
                <w:noProof/>
              </w:rPr>
              <w:t>3.3</w:t>
            </w:r>
            <w:r w:rsidR="008B7C08">
              <w:rPr>
                <w:rFonts w:asciiTheme="minorHAnsi" w:eastAsiaTheme="minorEastAsia" w:hAnsiTheme="minorHAnsi"/>
                <w:noProof/>
                <w:sz w:val="22"/>
                <w:lang w:eastAsia="cs-CZ"/>
              </w:rPr>
              <w:tab/>
            </w:r>
            <w:r w:rsidR="008B7C08" w:rsidRPr="009D6E8F">
              <w:rPr>
                <w:rStyle w:val="Hypertextovodkaz"/>
                <w:noProof/>
              </w:rPr>
              <w:t>Návrat do Čech</w:t>
            </w:r>
            <w:r w:rsidR="008B7C08">
              <w:rPr>
                <w:noProof/>
                <w:webHidden/>
              </w:rPr>
              <w:tab/>
            </w:r>
            <w:r>
              <w:rPr>
                <w:noProof/>
                <w:webHidden/>
              </w:rPr>
              <w:fldChar w:fldCharType="begin"/>
            </w:r>
            <w:r w:rsidR="008B7C08">
              <w:rPr>
                <w:noProof/>
                <w:webHidden/>
              </w:rPr>
              <w:instrText xml:space="preserve"> PAGEREF _Toc498996731 \h </w:instrText>
            </w:r>
            <w:r>
              <w:rPr>
                <w:noProof/>
                <w:webHidden/>
              </w:rPr>
            </w:r>
            <w:r>
              <w:rPr>
                <w:noProof/>
                <w:webHidden/>
              </w:rPr>
              <w:fldChar w:fldCharType="separate"/>
            </w:r>
            <w:r w:rsidR="00C962EA">
              <w:rPr>
                <w:noProof/>
                <w:webHidden/>
              </w:rPr>
              <w:t>25</w:t>
            </w:r>
            <w:r>
              <w:rPr>
                <w:noProof/>
                <w:webHidden/>
              </w:rPr>
              <w:fldChar w:fldCharType="end"/>
            </w:r>
          </w:hyperlink>
        </w:p>
        <w:p w:rsidR="008B7C08" w:rsidRDefault="0017424D">
          <w:pPr>
            <w:pStyle w:val="Obsah1"/>
            <w:tabs>
              <w:tab w:val="left" w:pos="440"/>
              <w:tab w:val="right" w:leader="dot" w:pos="9062"/>
            </w:tabs>
            <w:rPr>
              <w:rFonts w:asciiTheme="minorHAnsi" w:eastAsiaTheme="minorEastAsia" w:hAnsiTheme="minorHAnsi"/>
              <w:noProof/>
              <w:sz w:val="22"/>
              <w:lang w:eastAsia="cs-CZ"/>
            </w:rPr>
          </w:pPr>
          <w:hyperlink w:anchor="_Toc498996732" w:history="1">
            <w:r w:rsidR="008B7C08" w:rsidRPr="008B7C08">
              <w:rPr>
                <w:rStyle w:val="Hypertextovodkaz"/>
                <w:b/>
                <w:noProof/>
              </w:rPr>
              <w:t>4.</w:t>
            </w:r>
            <w:r w:rsidR="008B7C08" w:rsidRPr="008B7C08">
              <w:rPr>
                <w:rFonts w:asciiTheme="minorHAnsi" w:eastAsiaTheme="minorEastAsia" w:hAnsiTheme="minorHAnsi"/>
                <w:b/>
                <w:noProof/>
                <w:sz w:val="22"/>
                <w:lang w:eastAsia="cs-CZ"/>
              </w:rPr>
              <w:tab/>
            </w:r>
            <w:r w:rsidR="008B7C08" w:rsidRPr="008B7C08">
              <w:rPr>
                <w:rStyle w:val="Hypertextovodkaz"/>
                <w:b/>
                <w:noProof/>
              </w:rPr>
              <w:t>Jaroslav Lev a rod z Rožmitálu</w:t>
            </w:r>
            <w:r w:rsidR="008B7C08">
              <w:rPr>
                <w:noProof/>
                <w:webHidden/>
              </w:rPr>
              <w:tab/>
            </w:r>
            <w:r>
              <w:rPr>
                <w:noProof/>
                <w:webHidden/>
              </w:rPr>
              <w:fldChar w:fldCharType="begin"/>
            </w:r>
            <w:r w:rsidR="008B7C08">
              <w:rPr>
                <w:noProof/>
                <w:webHidden/>
              </w:rPr>
              <w:instrText xml:space="preserve"> PAGEREF _Toc498996732 \h </w:instrText>
            </w:r>
            <w:r>
              <w:rPr>
                <w:noProof/>
                <w:webHidden/>
              </w:rPr>
            </w:r>
            <w:r>
              <w:rPr>
                <w:noProof/>
                <w:webHidden/>
              </w:rPr>
              <w:fldChar w:fldCharType="separate"/>
            </w:r>
            <w:r w:rsidR="00C962EA">
              <w:rPr>
                <w:noProof/>
                <w:webHidden/>
              </w:rPr>
              <w:t>28</w:t>
            </w:r>
            <w:r>
              <w:rPr>
                <w:noProof/>
                <w:webHidden/>
              </w:rPr>
              <w:fldChar w:fldCharType="end"/>
            </w:r>
          </w:hyperlink>
        </w:p>
        <w:p w:rsidR="008B7C08" w:rsidRDefault="0017424D">
          <w:pPr>
            <w:pStyle w:val="Obsah2"/>
            <w:tabs>
              <w:tab w:val="left" w:pos="880"/>
              <w:tab w:val="right" w:leader="dot" w:pos="9062"/>
            </w:tabs>
            <w:rPr>
              <w:rFonts w:asciiTheme="minorHAnsi" w:eastAsiaTheme="minorEastAsia" w:hAnsiTheme="minorHAnsi"/>
              <w:noProof/>
              <w:sz w:val="22"/>
              <w:lang w:eastAsia="cs-CZ"/>
            </w:rPr>
          </w:pPr>
          <w:hyperlink w:anchor="_Toc498996733" w:history="1">
            <w:r w:rsidR="008B7C08" w:rsidRPr="009D6E8F">
              <w:rPr>
                <w:rStyle w:val="Hypertextovodkaz"/>
                <w:noProof/>
              </w:rPr>
              <w:t>4.1</w:t>
            </w:r>
            <w:r w:rsidR="008B7C08">
              <w:rPr>
                <w:rFonts w:asciiTheme="minorHAnsi" w:eastAsiaTheme="minorEastAsia" w:hAnsiTheme="minorHAnsi"/>
                <w:noProof/>
                <w:sz w:val="22"/>
                <w:lang w:eastAsia="cs-CZ"/>
              </w:rPr>
              <w:tab/>
            </w:r>
            <w:r w:rsidR="008B7C08" w:rsidRPr="009D6E8F">
              <w:rPr>
                <w:rStyle w:val="Hypertextovodkaz"/>
                <w:noProof/>
              </w:rPr>
              <w:t>Počátky rodu</w:t>
            </w:r>
            <w:r w:rsidR="008B7C08">
              <w:rPr>
                <w:noProof/>
                <w:webHidden/>
              </w:rPr>
              <w:tab/>
            </w:r>
            <w:r>
              <w:rPr>
                <w:noProof/>
                <w:webHidden/>
              </w:rPr>
              <w:fldChar w:fldCharType="begin"/>
            </w:r>
            <w:r w:rsidR="008B7C08">
              <w:rPr>
                <w:noProof/>
                <w:webHidden/>
              </w:rPr>
              <w:instrText xml:space="preserve"> PAGEREF _Toc498996733 \h </w:instrText>
            </w:r>
            <w:r>
              <w:rPr>
                <w:noProof/>
                <w:webHidden/>
              </w:rPr>
            </w:r>
            <w:r>
              <w:rPr>
                <w:noProof/>
                <w:webHidden/>
              </w:rPr>
              <w:fldChar w:fldCharType="separate"/>
            </w:r>
            <w:r w:rsidR="00C962EA">
              <w:rPr>
                <w:noProof/>
                <w:webHidden/>
              </w:rPr>
              <w:t>28</w:t>
            </w:r>
            <w:r>
              <w:rPr>
                <w:noProof/>
                <w:webHidden/>
              </w:rPr>
              <w:fldChar w:fldCharType="end"/>
            </w:r>
          </w:hyperlink>
        </w:p>
        <w:p w:rsidR="008B7C08" w:rsidRDefault="0017424D">
          <w:pPr>
            <w:pStyle w:val="Obsah2"/>
            <w:tabs>
              <w:tab w:val="left" w:pos="880"/>
              <w:tab w:val="right" w:leader="dot" w:pos="9062"/>
            </w:tabs>
            <w:rPr>
              <w:rFonts w:asciiTheme="minorHAnsi" w:eastAsiaTheme="minorEastAsia" w:hAnsiTheme="minorHAnsi"/>
              <w:noProof/>
              <w:sz w:val="22"/>
              <w:lang w:eastAsia="cs-CZ"/>
            </w:rPr>
          </w:pPr>
          <w:hyperlink w:anchor="_Toc498996734" w:history="1">
            <w:r w:rsidR="008B7C08" w:rsidRPr="009D6E8F">
              <w:rPr>
                <w:rStyle w:val="Hypertextovodkaz"/>
                <w:noProof/>
              </w:rPr>
              <w:t>4.2</w:t>
            </w:r>
            <w:r w:rsidR="008B7C08">
              <w:rPr>
                <w:rFonts w:asciiTheme="minorHAnsi" w:eastAsiaTheme="minorEastAsia" w:hAnsiTheme="minorHAnsi"/>
                <w:noProof/>
                <w:sz w:val="22"/>
                <w:lang w:eastAsia="cs-CZ"/>
              </w:rPr>
              <w:tab/>
            </w:r>
            <w:r w:rsidR="008B7C08" w:rsidRPr="009D6E8F">
              <w:rPr>
                <w:rStyle w:val="Hypertextovodkaz"/>
                <w:noProof/>
              </w:rPr>
              <w:t>Jaroslav Lev z Rožmitálu a z Blatné</w:t>
            </w:r>
            <w:r w:rsidR="008B7C08">
              <w:rPr>
                <w:noProof/>
                <w:webHidden/>
              </w:rPr>
              <w:tab/>
            </w:r>
            <w:r>
              <w:rPr>
                <w:noProof/>
                <w:webHidden/>
              </w:rPr>
              <w:fldChar w:fldCharType="begin"/>
            </w:r>
            <w:r w:rsidR="008B7C08">
              <w:rPr>
                <w:noProof/>
                <w:webHidden/>
              </w:rPr>
              <w:instrText xml:space="preserve"> PAGEREF _Toc498996734 \h </w:instrText>
            </w:r>
            <w:r>
              <w:rPr>
                <w:noProof/>
                <w:webHidden/>
              </w:rPr>
            </w:r>
            <w:r>
              <w:rPr>
                <w:noProof/>
                <w:webHidden/>
              </w:rPr>
              <w:fldChar w:fldCharType="separate"/>
            </w:r>
            <w:r w:rsidR="00C962EA">
              <w:rPr>
                <w:noProof/>
                <w:webHidden/>
              </w:rPr>
              <w:t>29</w:t>
            </w:r>
            <w:r>
              <w:rPr>
                <w:noProof/>
                <w:webHidden/>
              </w:rPr>
              <w:fldChar w:fldCharType="end"/>
            </w:r>
          </w:hyperlink>
        </w:p>
        <w:p w:rsidR="008B7C08" w:rsidRDefault="0017424D">
          <w:pPr>
            <w:pStyle w:val="Obsah1"/>
            <w:tabs>
              <w:tab w:val="left" w:pos="440"/>
              <w:tab w:val="right" w:leader="dot" w:pos="9062"/>
            </w:tabs>
            <w:rPr>
              <w:rFonts w:asciiTheme="minorHAnsi" w:eastAsiaTheme="minorEastAsia" w:hAnsiTheme="minorHAnsi"/>
              <w:noProof/>
              <w:sz w:val="22"/>
              <w:lang w:eastAsia="cs-CZ"/>
            </w:rPr>
          </w:pPr>
          <w:hyperlink w:anchor="_Toc498996735" w:history="1">
            <w:r w:rsidR="008B7C08" w:rsidRPr="008B7C08">
              <w:rPr>
                <w:rStyle w:val="Hypertextovodkaz"/>
                <w:b/>
                <w:noProof/>
              </w:rPr>
              <w:t>5.</w:t>
            </w:r>
            <w:r w:rsidR="008B7C08" w:rsidRPr="008B7C08">
              <w:rPr>
                <w:rFonts w:asciiTheme="minorHAnsi" w:eastAsiaTheme="minorEastAsia" w:hAnsiTheme="minorHAnsi"/>
                <w:b/>
                <w:noProof/>
                <w:sz w:val="22"/>
                <w:lang w:eastAsia="cs-CZ"/>
              </w:rPr>
              <w:tab/>
            </w:r>
            <w:r w:rsidR="008B7C08" w:rsidRPr="008B7C08">
              <w:rPr>
                <w:rStyle w:val="Hypertextovodkaz"/>
                <w:b/>
                <w:noProof/>
              </w:rPr>
              <w:t>Deník Václava Šaška z Bířkova o jízdě pana Lva z Rožmitálu po západní Evropě</w:t>
            </w:r>
            <w:r w:rsidR="008B7C08">
              <w:rPr>
                <w:noProof/>
                <w:webHidden/>
              </w:rPr>
              <w:tab/>
            </w:r>
            <w:r>
              <w:rPr>
                <w:noProof/>
                <w:webHidden/>
              </w:rPr>
              <w:fldChar w:fldCharType="begin"/>
            </w:r>
            <w:r w:rsidR="008B7C08">
              <w:rPr>
                <w:noProof/>
                <w:webHidden/>
              </w:rPr>
              <w:instrText xml:space="preserve"> PAGEREF _Toc498996735 \h </w:instrText>
            </w:r>
            <w:r>
              <w:rPr>
                <w:noProof/>
                <w:webHidden/>
              </w:rPr>
            </w:r>
            <w:r>
              <w:rPr>
                <w:noProof/>
                <w:webHidden/>
              </w:rPr>
              <w:fldChar w:fldCharType="separate"/>
            </w:r>
            <w:r w:rsidR="00C962EA">
              <w:rPr>
                <w:noProof/>
                <w:webHidden/>
              </w:rPr>
              <w:t>33</w:t>
            </w:r>
            <w:r>
              <w:rPr>
                <w:noProof/>
                <w:webHidden/>
              </w:rPr>
              <w:fldChar w:fldCharType="end"/>
            </w:r>
          </w:hyperlink>
        </w:p>
        <w:p w:rsidR="008B7C08" w:rsidRDefault="0017424D">
          <w:pPr>
            <w:pStyle w:val="Obsah2"/>
            <w:tabs>
              <w:tab w:val="left" w:pos="880"/>
              <w:tab w:val="right" w:leader="dot" w:pos="9062"/>
            </w:tabs>
            <w:rPr>
              <w:rFonts w:asciiTheme="minorHAnsi" w:eastAsiaTheme="minorEastAsia" w:hAnsiTheme="minorHAnsi"/>
              <w:noProof/>
              <w:sz w:val="22"/>
              <w:lang w:eastAsia="cs-CZ"/>
            </w:rPr>
          </w:pPr>
          <w:hyperlink w:anchor="_Toc498996736" w:history="1">
            <w:r w:rsidR="008B7C08" w:rsidRPr="009D6E8F">
              <w:rPr>
                <w:rStyle w:val="Hypertextovodkaz"/>
                <w:noProof/>
              </w:rPr>
              <w:t>5.1</w:t>
            </w:r>
            <w:r w:rsidR="008B7C08">
              <w:rPr>
                <w:rFonts w:asciiTheme="minorHAnsi" w:eastAsiaTheme="minorEastAsia" w:hAnsiTheme="minorHAnsi"/>
                <w:noProof/>
                <w:sz w:val="22"/>
                <w:lang w:eastAsia="cs-CZ"/>
              </w:rPr>
              <w:tab/>
            </w:r>
            <w:r w:rsidR="008B7C08" w:rsidRPr="009D6E8F">
              <w:rPr>
                <w:rStyle w:val="Hypertextovodkaz"/>
                <w:noProof/>
              </w:rPr>
              <w:t>Odjezd z Čech a cestování Německem</w:t>
            </w:r>
            <w:r w:rsidR="008B7C08">
              <w:rPr>
                <w:noProof/>
                <w:webHidden/>
              </w:rPr>
              <w:tab/>
            </w:r>
            <w:r>
              <w:rPr>
                <w:noProof/>
                <w:webHidden/>
              </w:rPr>
              <w:fldChar w:fldCharType="begin"/>
            </w:r>
            <w:r w:rsidR="008B7C08">
              <w:rPr>
                <w:noProof/>
                <w:webHidden/>
              </w:rPr>
              <w:instrText xml:space="preserve"> PAGEREF _Toc498996736 \h </w:instrText>
            </w:r>
            <w:r>
              <w:rPr>
                <w:noProof/>
                <w:webHidden/>
              </w:rPr>
            </w:r>
            <w:r>
              <w:rPr>
                <w:noProof/>
                <w:webHidden/>
              </w:rPr>
              <w:fldChar w:fldCharType="separate"/>
            </w:r>
            <w:r w:rsidR="00C962EA">
              <w:rPr>
                <w:noProof/>
                <w:webHidden/>
              </w:rPr>
              <w:t>33</w:t>
            </w:r>
            <w:r>
              <w:rPr>
                <w:noProof/>
                <w:webHidden/>
              </w:rPr>
              <w:fldChar w:fldCharType="end"/>
            </w:r>
          </w:hyperlink>
        </w:p>
        <w:p w:rsidR="008B7C08" w:rsidRDefault="0017424D">
          <w:pPr>
            <w:pStyle w:val="Obsah2"/>
            <w:tabs>
              <w:tab w:val="left" w:pos="880"/>
              <w:tab w:val="right" w:leader="dot" w:pos="9062"/>
            </w:tabs>
            <w:rPr>
              <w:rFonts w:asciiTheme="minorHAnsi" w:eastAsiaTheme="minorEastAsia" w:hAnsiTheme="minorHAnsi"/>
              <w:noProof/>
              <w:sz w:val="22"/>
              <w:lang w:eastAsia="cs-CZ"/>
            </w:rPr>
          </w:pPr>
          <w:hyperlink w:anchor="_Toc498996737" w:history="1">
            <w:r w:rsidR="008B7C08" w:rsidRPr="009D6E8F">
              <w:rPr>
                <w:rStyle w:val="Hypertextovodkaz"/>
                <w:noProof/>
              </w:rPr>
              <w:t>5.2</w:t>
            </w:r>
            <w:r w:rsidR="008B7C08">
              <w:rPr>
                <w:rFonts w:asciiTheme="minorHAnsi" w:eastAsiaTheme="minorEastAsia" w:hAnsiTheme="minorHAnsi"/>
                <w:noProof/>
                <w:sz w:val="22"/>
                <w:lang w:eastAsia="cs-CZ"/>
              </w:rPr>
              <w:tab/>
            </w:r>
            <w:r w:rsidR="008B7C08" w:rsidRPr="009D6E8F">
              <w:rPr>
                <w:rStyle w:val="Hypertextovodkaz"/>
                <w:noProof/>
              </w:rPr>
              <w:t>V burgundských zemích</w:t>
            </w:r>
            <w:r w:rsidR="008B7C08">
              <w:rPr>
                <w:noProof/>
                <w:webHidden/>
              </w:rPr>
              <w:tab/>
            </w:r>
            <w:r>
              <w:rPr>
                <w:noProof/>
                <w:webHidden/>
              </w:rPr>
              <w:fldChar w:fldCharType="begin"/>
            </w:r>
            <w:r w:rsidR="008B7C08">
              <w:rPr>
                <w:noProof/>
                <w:webHidden/>
              </w:rPr>
              <w:instrText xml:space="preserve"> PAGEREF _Toc498996737 \h </w:instrText>
            </w:r>
            <w:r>
              <w:rPr>
                <w:noProof/>
                <w:webHidden/>
              </w:rPr>
            </w:r>
            <w:r>
              <w:rPr>
                <w:noProof/>
                <w:webHidden/>
              </w:rPr>
              <w:fldChar w:fldCharType="separate"/>
            </w:r>
            <w:r w:rsidR="00C962EA">
              <w:rPr>
                <w:noProof/>
                <w:webHidden/>
              </w:rPr>
              <w:t>36</w:t>
            </w:r>
            <w:r>
              <w:rPr>
                <w:noProof/>
                <w:webHidden/>
              </w:rPr>
              <w:fldChar w:fldCharType="end"/>
            </w:r>
          </w:hyperlink>
        </w:p>
        <w:p w:rsidR="008B7C08" w:rsidRDefault="0017424D">
          <w:pPr>
            <w:pStyle w:val="Obsah2"/>
            <w:tabs>
              <w:tab w:val="left" w:pos="880"/>
              <w:tab w:val="right" w:leader="dot" w:pos="9062"/>
            </w:tabs>
            <w:rPr>
              <w:rFonts w:asciiTheme="minorHAnsi" w:eastAsiaTheme="minorEastAsia" w:hAnsiTheme="minorHAnsi"/>
              <w:noProof/>
              <w:sz w:val="22"/>
              <w:lang w:eastAsia="cs-CZ"/>
            </w:rPr>
          </w:pPr>
          <w:hyperlink w:anchor="_Toc498996738" w:history="1">
            <w:r w:rsidR="008B7C08" w:rsidRPr="009D6E8F">
              <w:rPr>
                <w:rStyle w:val="Hypertextovodkaz"/>
                <w:noProof/>
              </w:rPr>
              <w:t>5.3</w:t>
            </w:r>
            <w:r w:rsidR="008B7C08">
              <w:rPr>
                <w:rFonts w:asciiTheme="minorHAnsi" w:eastAsiaTheme="minorEastAsia" w:hAnsiTheme="minorHAnsi"/>
                <w:noProof/>
                <w:sz w:val="22"/>
                <w:lang w:eastAsia="cs-CZ"/>
              </w:rPr>
              <w:tab/>
            </w:r>
            <w:r w:rsidR="008B7C08" w:rsidRPr="009D6E8F">
              <w:rPr>
                <w:rStyle w:val="Hypertextovodkaz"/>
                <w:noProof/>
              </w:rPr>
              <w:t>Návštěva u anglického krále</w:t>
            </w:r>
            <w:r w:rsidR="008B7C08">
              <w:rPr>
                <w:noProof/>
                <w:webHidden/>
              </w:rPr>
              <w:tab/>
            </w:r>
            <w:r>
              <w:rPr>
                <w:noProof/>
                <w:webHidden/>
              </w:rPr>
              <w:fldChar w:fldCharType="begin"/>
            </w:r>
            <w:r w:rsidR="008B7C08">
              <w:rPr>
                <w:noProof/>
                <w:webHidden/>
              </w:rPr>
              <w:instrText xml:space="preserve"> PAGEREF _Toc498996738 \h </w:instrText>
            </w:r>
            <w:r>
              <w:rPr>
                <w:noProof/>
                <w:webHidden/>
              </w:rPr>
            </w:r>
            <w:r>
              <w:rPr>
                <w:noProof/>
                <w:webHidden/>
              </w:rPr>
              <w:fldChar w:fldCharType="separate"/>
            </w:r>
            <w:r w:rsidR="00C962EA">
              <w:rPr>
                <w:noProof/>
                <w:webHidden/>
              </w:rPr>
              <w:t>37</w:t>
            </w:r>
            <w:r>
              <w:rPr>
                <w:noProof/>
                <w:webHidden/>
              </w:rPr>
              <w:fldChar w:fldCharType="end"/>
            </w:r>
          </w:hyperlink>
        </w:p>
        <w:p w:rsidR="008B7C08" w:rsidRDefault="0017424D">
          <w:pPr>
            <w:pStyle w:val="Obsah2"/>
            <w:tabs>
              <w:tab w:val="left" w:pos="880"/>
              <w:tab w:val="right" w:leader="dot" w:pos="9062"/>
            </w:tabs>
            <w:rPr>
              <w:rFonts w:asciiTheme="minorHAnsi" w:eastAsiaTheme="minorEastAsia" w:hAnsiTheme="minorHAnsi"/>
              <w:noProof/>
              <w:sz w:val="22"/>
              <w:lang w:eastAsia="cs-CZ"/>
            </w:rPr>
          </w:pPr>
          <w:hyperlink w:anchor="_Toc498996739" w:history="1">
            <w:r w:rsidR="008B7C08" w:rsidRPr="009D6E8F">
              <w:rPr>
                <w:rStyle w:val="Hypertextovodkaz"/>
                <w:noProof/>
              </w:rPr>
              <w:t>5.4</w:t>
            </w:r>
            <w:r w:rsidR="008B7C08">
              <w:rPr>
                <w:rFonts w:asciiTheme="minorHAnsi" w:eastAsiaTheme="minorEastAsia" w:hAnsiTheme="minorHAnsi"/>
                <w:noProof/>
                <w:sz w:val="22"/>
                <w:lang w:eastAsia="cs-CZ"/>
              </w:rPr>
              <w:tab/>
            </w:r>
            <w:r w:rsidR="008B7C08" w:rsidRPr="009D6E8F">
              <w:rPr>
                <w:rStyle w:val="Hypertextovodkaz"/>
                <w:noProof/>
              </w:rPr>
              <w:t>Ve Francii</w:t>
            </w:r>
            <w:r w:rsidR="008B7C08">
              <w:rPr>
                <w:noProof/>
                <w:webHidden/>
              </w:rPr>
              <w:tab/>
            </w:r>
            <w:r>
              <w:rPr>
                <w:noProof/>
                <w:webHidden/>
              </w:rPr>
              <w:fldChar w:fldCharType="begin"/>
            </w:r>
            <w:r w:rsidR="008B7C08">
              <w:rPr>
                <w:noProof/>
                <w:webHidden/>
              </w:rPr>
              <w:instrText xml:space="preserve"> PAGEREF _Toc498996739 \h </w:instrText>
            </w:r>
            <w:r>
              <w:rPr>
                <w:noProof/>
                <w:webHidden/>
              </w:rPr>
            </w:r>
            <w:r>
              <w:rPr>
                <w:noProof/>
                <w:webHidden/>
              </w:rPr>
              <w:fldChar w:fldCharType="separate"/>
            </w:r>
            <w:r w:rsidR="00C962EA">
              <w:rPr>
                <w:noProof/>
                <w:webHidden/>
              </w:rPr>
              <w:t>42</w:t>
            </w:r>
            <w:r>
              <w:rPr>
                <w:noProof/>
                <w:webHidden/>
              </w:rPr>
              <w:fldChar w:fldCharType="end"/>
            </w:r>
          </w:hyperlink>
        </w:p>
        <w:p w:rsidR="008B7C08" w:rsidRDefault="0017424D">
          <w:pPr>
            <w:pStyle w:val="Obsah2"/>
            <w:tabs>
              <w:tab w:val="left" w:pos="880"/>
              <w:tab w:val="right" w:leader="dot" w:pos="9062"/>
            </w:tabs>
            <w:rPr>
              <w:rFonts w:asciiTheme="minorHAnsi" w:eastAsiaTheme="minorEastAsia" w:hAnsiTheme="minorHAnsi"/>
              <w:noProof/>
              <w:sz w:val="22"/>
              <w:lang w:eastAsia="cs-CZ"/>
            </w:rPr>
          </w:pPr>
          <w:hyperlink w:anchor="_Toc498996740" w:history="1">
            <w:r w:rsidR="008B7C08" w:rsidRPr="009D6E8F">
              <w:rPr>
                <w:rStyle w:val="Hypertextovodkaz"/>
                <w:noProof/>
              </w:rPr>
              <w:t>5.5</w:t>
            </w:r>
            <w:r w:rsidR="008B7C08">
              <w:rPr>
                <w:rFonts w:asciiTheme="minorHAnsi" w:eastAsiaTheme="minorEastAsia" w:hAnsiTheme="minorHAnsi"/>
                <w:noProof/>
                <w:sz w:val="22"/>
                <w:lang w:eastAsia="cs-CZ"/>
              </w:rPr>
              <w:tab/>
            </w:r>
            <w:r w:rsidR="008B7C08" w:rsidRPr="009D6E8F">
              <w:rPr>
                <w:rStyle w:val="Hypertextovodkaz"/>
                <w:noProof/>
              </w:rPr>
              <w:t>Napříč Španělskem do Salamanky</w:t>
            </w:r>
            <w:r w:rsidR="008B7C08">
              <w:rPr>
                <w:noProof/>
                <w:webHidden/>
              </w:rPr>
              <w:tab/>
            </w:r>
            <w:r>
              <w:rPr>
                <w:noProof/>
                <w:webHidden/>
              </w:rPr>
              <w:fldChar w:fldCharType="begin"/>
            </w:r>
            <w:r w:rsidR="008B7C08">
              <w:rPr>
                <w:noProof/>
                <w:webHidden/>
              </w:rPr>
              <w:instrText xml:space="preserve"> PAGEREF _Toc498996740 \h </w:instrText>
            </w:r>
            <w:r>
              <w:rPr>
                <w:noProof/>
                <w:webHidden/>
              </w:rPr>
            </w:r>
            <w:r>
              <w:rPr>
                <w:noProof/>
                <w:webHidden/>
              </w:rPr>
              <w:fldChar w:fldCharType="separate"/>
            </w:r>
            <w:r w:rsidR="00C962EA">
              <w:rPr>
                <w:noProof/>
                <w:webHidden/>
              </w:rPr>
              <w:t>44</w:t>
            </w:r>
            <w:r>
              <w:rPr>
                <w:noProof/>
                <w:webHidden/>
              </w:rPr>
              <w:fldChar w:fldCharType="end"/>
            </w:r>
          </w:hyperlink>
        </w:p>
        <w:p w:rsidR="008B7C08" w:rsidRDefault="0017424D">
          <w:pPr>
            <w:pStyle w:val="Obsah2"/>
            <w:tabs>
              <w:tab w:val="left" w:pos="880"/>
              <w:tab w:val="right" w:leader="dot" w:pos="9062"/>
            </w:tabs>
            <w:rPr>
              <w:rFonts w:asciiTheme="minorHAnsi" w:eastAsiaTheme="minorEastAsia" w:hAnsiTheme="minorHAnsi"/>
              <w:noProof/>
              <w:sz w:val="22"/>
              <w:lang w:eastAsia="cs-CZ"/>
            </w:rPr>
          </w:pPr>
          <w:hyperlink w:anchor="_Toc498996741" w:history="1">
            <w:r w:rsidR="008B7C08" w:rsidRPr="009D6E8F">
              <w:rPr>
                <w:rStyle w:val="Hypertextovodkaz"/>
                <w:noProof/>
              </w:rPr>
              <w:t>5.6</w:t>
            </w:r>
            <w:r w:rsidR="008B7C08">
              <w:rPr>
                <w:rFonts w:asciiTheme="minorHAnsi" w:eastAsiaTheme="minorEastAsia" w:hAnsiTheme="minorHAnsi"/>
                <w:noProof/>
                <w:sz w:val="22"/>
                <w:lang w:eastAsia="cs-CZ"/>
              </w:rPr>
              <w:tab/>
            </w:r>
            <w:r w:rsidR="008B7C08" w:rsidRPr="009D6E8F">
              <w:rPr>
                <w:rStyle w:val="Hypertextovodkaz"/>
                <w:noProof/>
              </w:rPr>
              <w:t>V Compostele a na konci světa</w:t>
            </w:r>
            <w:r w:rsidR="008B7C08">
              <w:rPr>
                <w:noProof/>
                <w:webHidden/>
              </w:rPr>
              <w:tab/>
            </w:r>
            <w:r>
              <w:rPr>
                <w:noProof/>
                <w:webHidden/>
              </w:rPr>
              <w:fldChar w:fldCharType="begin"/>
            </w:r>
            <w:r w:rsidR="008B7C08">
              <w:rPr>
                <w:noProof/>
                <w:webHidden/>
              </w:rPr>
              <w:instrText xml:space="preserve"> PAGEREF _Toc498996741 \h </w:instrText>
            </w:r>
            <w:r>
              <w:rPr>
                <w:noProof/>
                <w:webHidden/>
              </w:rPr>
            </w:r>
            <w:r>
              <w:rPr>
                <w:noProof/>
                <w:webHidden/>
              </w:rPr>
              <w:fldChar w:fldCharType="separate"/>
            </w:r>
            <w:r w:rsidR="00C962EA">
              <w:rPr>
                <w:noProof/>
                <w:webHidden/>
              </w:rPr>
              <w:t>47</w:t>
            </w:r>
            <w:r>
              <w:rPr>
                <w:noProof/>
                <w:webHidden/>
              </w:rPr>
              <w:fldChar w:fldCharType="end"/>
            </w:r>
          </w:hyperlink>
        </w:p>
        <w:p w:rsidR="008B7C08" w:rsidRDefault="0017424D">
          <w:pPr>
            <w:pStyle w:val="Obsah2"/>
            <w:tabs>
              <w:tab w:val="left" w:pos="880"/>
              <w:tab w:val="right" w:leader="dot" w:pos="9062"/>
            </w:tabs>
            <w:rPr>
              <w:rFonts w:asciiTheme="minorHAnsi" w:eastAsiaTheme="minorEastAsia" w:hAnsiTheme="minorHAnsi"/>
              <w:noProof/>
              <w:sz w:val="22"/>
              <w:lang w:eastAsia="cs-CZ"/>
            </w:rPr>
          </w:pPr>
          <w:hyperlink w:anchor="_Toc498996742" w:history="1">
            <w:r w:rsidR="008B7C08" w:rsidRPr="009D6E8F">
              <w:rPr>
                <w:rStyle w:val="Hypertextovodkaz"/>
                <w:noProof/>
              </w:rPr>
              <w:t>5.7</w:t>
            </w:r>
            <w:r w:rsidR="008B7C08">
              <w:rPr>
                <w:rFonts w:asciiTheme="minorHAnsi" w:eastAsiaTheme="minorEastAsia" w:hAnsiTheme="minorHAnsi"/>
                <w:noProof/>
                <w:sz w:val="22"/>
                <w:lang w:eastAsia="cs-CZ"/>
              </w:rPr>
              <w:tab/>
            </w:r>
            <w:r w:rsidR="008B7C08" w:rsidRPr="009D6E8F">
              <w:rPr>
                <w:rStyle w:val="Hypertextovodkaz"/>
                <w:noProof/>
              </w:rPr>
              <w:t>V Portugalsku a Kastilii</w:t>
            </w:r>
            <w:r w:rsidR="008B7C08">
              <w:rPr>
                <w:noProof/>
                <w:webHidden/>
              </w:rPr>
              <w:tab/>
            </w:r>
            <w:r>
              <w:rPr>
                <w:noProof/>
                <w:webHidden/>
              </w:rPr>
              <w:fldChar w:fldCharType="begin"/>
            </w:r>
            <w:r w:rsidR="008B7C08">
              <w:rPr>
                <w:noProof/>
                <w:webHidden/>
              </w:rPr>
              <w:instrText xml:space="preserve"> PAGEREF _Toc498996742 \h </w:instrText>
            </w:r>
            <w:r>
              <w:rPr>
                <w:noProof/>
                <w:webHidden/>
              </w:rPr>
            </w:r>
            <w:r>
              <w:rPr>
                <w:noProof/>
                <w:webHidden/>
              </w:rPr>
              <w:fldChar w:fldCharType="separate"/>
            </w:r>
            <w:r w:rsidR="00C962EA">
              <w:rPr>
                <w:noProof/>
                <w:webHidden/>
              </w:rPr>
              <w:t>50</w:t>
            </w:r>
            <w:r>
              <w:rPr>
                <w:noProof/>
                <w:webHidden/>
              </w:rPr>
              <w:fldChar w:fldCharType="end"/>
            </w:r>
          </w:hyperlink>
        </w:p>
        <w:p w:rsidR="008B7C08" w:rsidRDefault="0017424D">
          <w:pPr>
            <w:pStyle w:val="Obsah2"/>
            <w:tabs>
              <w:tab w:val="left" w:pos="880"/>
              <w:tab w:val="right" w:leader="dot" w:pos="9062"/>
            </w:tabs>
            <w:rPr>
              <w:rFonts w:asciiTheme="minorHAnsi" w:eastAsiaTheme="minorEastAsia" w:hAnsiTheme="minorHAnsi"/>
              <w:noProof/>
              <w:sz w:val="22"/>
              <w:lang w:eastAsia="cs-CZ"/>
            </w:rPr>
          </w:pPr>
          <w:hyperlink w:anchor="_Toc498996743" w:history="1">
            <w:r w:rsidR="008B7C08" w:rsidRPr="009D6E8F">
              <w:rPr>
                <w:rStyle w:val="Hypertextovodkaz"/>
                <w:noProof/>
              </w:rPr>
              <w:t>5.8</w:t>
            </w:r>
            <w:r w:rsidR="008B7C08">
              <w:rPr>
                <w:rFonts w:asciiTheme="minorHAnsi" w:eastAsiaTheme="minorEastAsia" w:hAnsiTheme="minorHAnsi"/>
                <w:noProof/>
                <w:sz w:val="22"/>
                <w:lang w:eastAsia="cs-CZ"/>
              </w:rPr>
              <w:tab/>
            </w:r>
            <w:r w:rsidR="008B7C08" w:rsidRPr="009D6E8F">
              <w:rPr>
                <w:rStyle w:val="Hypertextovodkaz"/>
                <w:noProof/>
              </w:rPr>
              <w:t>Aragonií a Katalonií do jižní Francie</w:t>
            </w:r>
            <w:r w:rsidR="008B7C08">
              <w:rPr>
                <w:noProof/>
                <w:webHidden/>
              </w:rPr>
              <w:tab/>
            </w:r>
            <w:r>
              <w:rPr>
                <w:noProof/>
                <w:webHidden/>
              </w:rPr>
              <w:fldChar w:fldCharType="begin"/>
            </w:r>
            <w:r w:rsidR="008B7C08">
              <w:rPr>
                <w:noProof/>
                <w:webHidden/>
              </w:rPr>
              <w:instrText xml:space="preserve"> PAGEREF _Toc498996743 \h </w:instrText>
            </w:r>
            <w:r>
              <w:rPr>
                <w:noProof/>
                <w:webHidden/>
              </w:rPr>
            </w:r>
            <w:r>
              <w:rPr>
                <w:noProof/>
                <w:webHidden/>
              </w:rPr>
              <w:fldChar w:fldCharType="separate"/>
            </w:r>
            <w:r w:rsidR="00C962EA">
              <w:rPr>
                <w:noProof/>
                <w:webHidden/>
              </w:rPr>
              <w:t>52</w:t>
            </w:r>
            <w:r>
              <w:rPr>
                <w:noProof/>
                <w:webHidden/>
              </w:rPr>
              <w:fldChar w:fldCharType="end"/>
            </w:r>
          </w:hyperlink>
        </w:p>
        <w:p w:rsidR="008B7C08" w:rsidRDefault="0017424D">
          <w:pPr>
            <w:pStyle w:val="Obsah2"/>
            <w:tabs>
              <w:tab w:val="left" w:pos="880"/>
              <w:tab w:val="right" w:leader="dot" w:pos="9062"/>
            </w:tabs>
            <w:rPr>
              <w:rFonts w:asciiTheme="minorHAnsi" w:eastAsiaTheme="minorEastAsia" w:hAnsiTheme="minorHAnsi"/>
              <w:noProof/>
              <w:sz w:val="22"/>
              <w:lang w:eastAsia="cs-CZ"/>
            </w:rPr>
          </w:pPr>
          <w:hyperlink w:anchor="_Toc498996744" w:history="1">
            <w:r w:rsidR="008B7C08" w:rsidRPr="009D6E8F">
              <w:rPr>
                <w:rStyle w:val="Hypertextovodkaz"/>
                <w:noProof/>
              </w:rPr>
              <w:t>5.9</w:t>
            </w:r>
            <w:r w:rsidR="008B7C08">
              <w:rPr>
                <w:rFonts w:asciiTheme="minorHAnsi" w:eastAsiaTheme="minorEastAsia" w:hAnsiTheme="minorHAnsi"/>
                <w:noProof/>
                <w:sz w:val="22"/>
                <w:lang w:eastAsia="cs-CZ"/>
              </w:rPr>
              <w:tab/>
            </w:r>
            <w:r w:rsidR="008B7C08" w:rsidRPr="009D6E8F">
              <w:rPr>
                <w:rStyle w:val="Hypertextovodkaz"/>
                <w:noProof/>
              </w:rPr>
              <w:t>V severní Itálii</w:t>
            </w:r>
            <w:r w:rsidR="008B7C08">
              <w:rPr>
                <w:noProof/>
                <w:webHidden/>
              </w:rPr>
              <w:tab/>
            </w:r>
            <w:r>
              <w:rPr>
                <w:noProof/>
                <w:webHidden/>
              </w:rPr>
              <w:fldChar w:fldCharType="begin"/>
            </w:r>
            <w:r w:rsidR="008B7C08">
              <w:rPr>
                <w:noProof/>
                <w:webHidden/>
              </w:rPr>
              <w:instrText xml:space="preserve"> PAGEREF _Toc498996744 \h </w:instrText>
            </w:r>
            <w:r>
              <w:rPr>
                <w:noProof/>
                <w:webHidden/>
              </w:rPr>
            </w:r>
            <w:r>
              <w:rPr>
                <w:noProof/>
                <w:webHidden/>
              </w:rPr>
              <w:fldChar w:fldCharType="separate"/>
            </w:r>
            <w:r w:rsidR="00C962EA">
              <w:rPr>
                <w:noProof/>
                <w:webHidden/>
              </w:rPr>
              <w:t>55</w:t>
            </w:r>
            <w:r>
              <w:rPr>
                <w:noProof/>
                <w:webHidden/>
              </w:rPr>
              <w:fldChar w:fldCharType="end"/>
            </w:r>
          </w:hyperlink>
        </w:p>
        <w:p w:rsidR="008B7C08" w:rsidRDefault="0017424D">
          <w:pPr>
            <w:pStyle w:val="Obsah2"/>
            <w:tabs>
              <w:tab w:val="left" w:pos="1100"/>
              <w:tab w:val="right" w:leader="dot" w:pos="9062"/>
            </w:tabs>
            <w:rPr>
              <w:rFonts w:asciiTheme="minorHAnsi" w:eastAsiaTheme="minorEastAsia" w:hAnsiTheme="minorHAnsi"/>
              <w:noProof/>
              <w:sz w:val="22"/>
              <w:lang w:eastAsia="cs-CZ"/>
            </w:rPr>
          </w:pPr>
          <w:hyperlink w:anchor="_Toc498996745" w:history="1">
            <w:r w:rsidR="008B7C08" w:rsidRPr="009D6E8F">
              <w:rPr>
                <w:rStyle w:val="Hypertextovodkaz"/>
                <w:noProof/>
              </w:rPr>
              <w:t>5.10</w:t>
            </w:r>
            <w:r w:rsidR="008B7C08">
              <w:rPr>
                <w:rFonts w:asciiTheme="minorHAnsi" w:eastAsiaTheme="minorEastAsia" w:hAnsiTheme="minorHAnsi"/>
                <w:noProof/>
                <w:sz w:val="22"/>
                <w:lang w:eastAsia="cs-CZ"/>
              </w:rPr>
              <w:tab/>
            </w:r>
            <w:r w:rsidR="008B7C08" w:rsidRPr="009D6E8F">
              <w:rPr>
                <w:rStyle w:val="Hypertextovodkaz"/>
                <w:noProof/>
              </w:rPr>
              <w:t>Návrat alpskými zeměmi do Čech</w:t>
            </w:r>
            <w:r w:rsidR="008B7C08">
              <w:rPr>
                <w:noProof/>
                <w:webHidden/>
              </w:rPr>
              <w:tab/>
            </w:r>
            <w:r>
              <w:rPr>
                <w:noProof/>
                <w:webHidden/>
              </w:rPr>
              <w:fldChar w:fldCharType="begin"/>
            </w:r>
            <w:r w:rsidR="008B7C08">
              <w:rPr>
                <w:noProof/>
                <w:webHidden/>
              </w:rPr>
              <w:instrText xml:space="preserve"> PAGEREF _Toc498996745 \h </w:instrText>
            </w:r>
            <w:r>
              <w:rPr>
                <w:noProof/>
                <w:webHidden/>
              </w:rPr>
            </w:r>
            <w:r>
              <w:rPr>
                <w:noProof/>
                <w:webHidden/>
              </w:rPr>
              <w:fldChar w:fldCharType="separate"/>
            </w:r>
            <w:r w:rsidR="00C962EA">
              <w:rPr>
                <w:noProof/>
                <w:webHidden/>
              </w:rPr>
              <w:t>59</w:t>
            </w:r>
            <w:r>
              <w:rPr>
                <w:noProof/>
                <w:webHidden/>
              </w:rPr>
              <w:fldChar w:fldCharType="end"/>
            </w:r>
          </w:hyperlink>
        </w:p>
        <w:p w:rsidR="008B7C08" w:rsidRDefault="0017424D">
          <w:pPr>
            <w:pStyle w:val="Obsah1"/>
            <w:tabs>
              <w:tab w:val="right" w:leader="dot" w:pos="9062"/>
            </w:tabs>
            <w:rPr>
              <w:rFonts w:asciiTheme="minorHAnsi" w:eastAsiaTheme="minorEastAsia" w:hAnsiTheme="minorHAnsi"/>
              <w:noProof/>
              <w:sz w:val="22"/>
              <w:lang w:eastAsia="cs-CZ"/>
            </w:rPr>
          </w:pPr>
          <w:hyperlink w:anchor="_Toc498996746" w:history="1">
            <w:r w:rsidR="008B7C08" w:rsidRPr="008B7C08">
              <w:rPr>
                <w:rStyle w:val="Hypertextovodkaz"/>
                <w:b/>
                <w:noProof/>
              </w:rPr>
              <w:t>Závěr</w:t>
            </w:r>
            <w:r w:rsidR="008B7C08">
              <w:rPr>
                <w:noProof/>
                <w:webHidden/>
              </w:rPr>
              <w:tab/>
            </w:r>
            <w:r>
              <w:rPr>
                <w:noProof/>
                <w:webHidden/>
              </w:rPr>
              <w:fldChar w:fldCharType="begin"/>
            </w:r>
            <w:r w:rsidR="008B7C08">
              <w:rPr>
                <w:noProof/>
                <w:webHidden/>
              </w:rPr>
              <w:instrText xml:space="preserve"> PAGEREF _Toc498996746 \h </w:instrText>
            </w:r>
            <w:r>
              <w:rPr>
                <w:noProof/>
                <w:webHidden/>
              </w:rPr>
            </w:r>
            <w:r>
              <w:rPr>
                <w:noProof/>
                <w:webHidden/>
              </w:rPr>
              <w:fldChar w:fldCharType="separate"/>
            </w:r>
            <w:r w:rsidR="00C962EA">
              <w:rPr>
                <w:noProof/>
                <w:webHidden/>
              </w:rPr>
              <w:t>63</w:t>
            </w:r>
            <w:r>
              <w:rPr>
                <w:noProof/>
                <w:webHidden/>
              </w:rPr>
              <w:fldChar w:fldCharType="end"/>
            </w:r>
          </w:hyperlink>
        </w:p>
        <w:p w:rsidR="008B7C08" w:rsidRDefault="0017424D">
          <w:pPr>
            <w:pStyle w:val="Obsah1"/>
            <w:tabs>
              <w:tab w:val="right" w:leader="dot" w:pos="9062"/>
            </w:tabs>
            <w:rPr>
              <w:rFonts w:asciiTheme="minorHAnsi" w:eastAsiaTheme="minorEastAsia" w:hAnsiTheme="minorHAnsi"/>
              <w:noProof/>
              <w:sz w:val="22"/>
              <w:lang w:eastAsia="cs-CZ"/>
            </w:rPr>
          </w:pPr>
          <w:hyperlink w:anchor="_Toc498996747" w:history="1">
            <w:r w:rsidR="008B7C08" w:rsidRPr="008B7C08">
              <w:rPr>
                <w:rStyle w:val="Hypertextovodkaz"/>
                <w:b/>
                <w:noProof/>
              </w:rPr>
              <w:t>Resumé</w:t>
            </w:r>
            <w:r w:rsidR="008B7C08">
              <w:rPr>
                <w:noProof/>
                <w:webHidden/>
              </w:rPr>
              <w:tab/>
            </w:r>
            <w:r>
              <w:rPr>
                <w:noProof/>
                <w:webHidden/>
              </w:rPr>
              <w:fldChar w:fldCharType="begin"/>
            </w:r>
            <w:r w:rsidR="008B7C08">
              <w:rPr>
                <w:noProof/>
                <w:webHidden/>
              </w:rPr>
              <w:instrText xml:space="preserve"> PAGEREF _Toc498996747 \h </w:instrText>
            </w:r>
            <w:r>
              <w:rPr>
                <w:noProof/>
                <w:webHidden/>
              </w:rPr>
            </w:r>
            <w:r>
              <w:rPr>
                <w:noProof/>
                <w:webHidden/>
              </w:rPr>
              <w:fldChar w:fldCharType="separate"/>
            </w:r>
            <w:r w:rsidR="00C962EA">
              <w:rPr>
                <w:noProof/>
                <w:webHidden/>
              </w:rPr>
              <w:t>65</w:t>
            </w:r>
            <w:r>
              <w:rPr>
                <w:noProof/>
                <w:webHidden/>
              </w:rPr>
              <w:fldChar w:fldCharType="end"/>
            </w:r>
          </w:hyperlink>
        </w:p>
        <w:p w:rsidR="008B7C08" w:rsidRDefault="0017424D">
          <w:pPr>
            <w:pStyle w:val="Obsah1"/>
            <w:tabs>
              <w:tab w:val="right" w:leader="dot" w:pos="9062"/>
            </w:tabs>
            <w:rPr>
              <w:rFonts w:asciiTheme="minorHAnsi" w:eastAsiaTheme="minorEastAsia" w:hAnsiTheme="minorHAnsi"/>
              <w:noProof/>
              <w:sz w:val="22"/>
              <w:lang w:eastAsia="cs-CZ"/>
            </w:rPr>
          </w:pPr>
          <w:hyperlink w:anchor="_Toc498996748" w:history="1">
            <w:r w:rsidR="008B7C08" w:rsidRPr="008B7C08">
              <w:rPr>
                <w:rStyle w:val="Hypertextovodkaz"/>
                <w:b/>
                <w:noProof/>
              </w:rPr>
              <w:t>Seznam použitých zdrojů</w:t>
            </w:r>
            <w:r w:rsidR="008B7C08">
              <w:rPr>
                <w:noProof/>
                <w:webHidden/>
              </w:rPr>
              <w:tab/>
            </w:r>
            <w:r>
              <w:rPr>
                <w:noProof/>
                <w:webHidden/>
              </w:rPr>
              <w:fldChar w:fldCharType="begin"/>
            </w:r>
            <w:r w:rsidR="008B7C08">
              <w:rPr>
                <w:noProof/>
                <w:webHidden/>
              </w:rPr>
              <w:instrText xml:space="preserve"> PAGEREF _Toc498996748 \h </w:instrText>
            </w:r>
            <w:r>
              <w:rPr>
                <w:noProof/>
                <w:webHidden/>
              </w:rPr>
            </w:r>
            <w:r>
              <w:rPr>
                <w:noProof/>
                <w:webHidden/>
              </w:rPr>
              <w:fldChar w:fldCharType="separate"/>
            </w:r>
            <w:r w:rsidR="00C962EA">
              <w:rPr>
                <w:noProof/>
                <w:webHidden/>
              </w:rPr>
              <w:t>68</w:t>
            </w:r>
            <w:r>
              <w:rPr>
                <w:noProof/>
                <w:webHidden/>
              </w:rPr>
              <w:fldChar w:fldCharType="end"/>
            </w:r>
          </w:hyperlink>
        </w:p>
        <w:p w:rsidR="00B931F5" w:rsidRDefault="0017424D" w:rsidP="00B931F5">
          <w:pPr>
            <w:sectPr w:rsidR="00B931F5" w:rsidSect="00FF5764">
              <w:footerReference w:type="default" r:id="rId8"/>
              <w:pgSz w:w="11906" w:h="16838"/>
              <w:pgMar w:top="1417" w:right="1417" w:bottom="1417" w:left="1417" w:header="708" w:footer="708" w:gutter="0"/>
              <w:cols w:space="708"/>
              <w:titlePg/>
              <w:docGrid w:linePitch="360"/>
            </w:sectPr>
          </w:pPr>
          <w:r>
            <w:fldChar w:fldCharType="end"/>
          </w:r>
        </w:p>
      </w:sdtContent>
    </w:sdt>
    <w:p w:rsidR="00075DEC" w:rsidRPr="00B931F5" w:rsidRDefault="00075DEC" w:rsidP="00B931F5"/>
    <w:p w:rsidR="00AA6D8D" w:rsidRDefault="00AA6D8D" w:rsidP="00AF4A98">
      <w:pPr>
        <w:pStyle w:val="Nadpis1"/>
        <w:numPr>
          <w:ilvl w:val="0"/>
          <w:numId w:val="0"/>
        </w:numPr>
      </w:pPr>
      <w:bookmarkStart w:id="0" w:name="_Toc498996725"/>
      <w:r>
        <w:t>Úvod</w:t>
      </w:r>
      <w:bookmarkEnd w:id="0"/>
    </w:p>
    <w:p w:rsidR="00AA6D8D" w:rsidRDefault="00D112DD" w:rsidP="00AA6D8D">
      <w:r>
        <w:t xml:space="preserve">     </w:t>
      </w:r>
      <w:r w:rsidR="00AA6D8D">
        <w:t>Tato bakalářská práce se bude zabývat „cizokrajností“ a „jinakostí“ dvou cestopisů, které vznikly v době Jiřího z Poděbrad. První cestopis napsal p</w:t>
      </w:r>
      <w:r w:rsidR="00BD0B6D">
        <w:t>anoš Jaroslav, jenž byl členem</w:t>
      </w:r>
      <w:r w:rsidR="00AA6D8D">
        <w:t xml:space="preserve"> poselstva pana Albrechta Kostky z Postupic, které se vydalo na francouzský dvůr ke králi Ludvíkovi XI</w:t>
      </w:r>
      <w:r w:rsidR="00BD0B6D">
        <w:t>. v roce 146</w:t>
      </w:r>
      <w:r w:rsidR="000F4A0E">
        <w:t>4. Druhý cestopis pochází od</w:t>
      </w:r>
      <w:r w:rsidR="00BD0B6D">
        <w:t xml:space="preserve"> </w:t>
      </w:r>
      <w:r w:rsidR="00AA6D8D">
        <w:t xml:space="preserve">Václava Šaška z Bířkova, který ve svém deníku popisuje jízdu pana </w:t>
      </w:r>
      <w:r w:rsidR="005B6542">
        <w:t xml:space="preserve">Jaroslava </w:t>
      </w:r>
      <w:r w:rsidR="00AA6D8D">
        <w:t>Lva z Rožmitálu po střední a západní Evropě v letech 1465 – 1467.</w:t>
      </w:r>
    </w:p>
    <w:p w:rsidR="00AA6D8D" w:rsidRDefault="00AA6D8D" w:rsidP="00AA6D8D">
      <w:r>
        <w:t xml:space="preserve">     Hlavním cílem této práce bude postihnout vnímání „cizokrajnosti“ a „jinakosti“ ve vnímání jejich autorů, jak je již uvedeno výše. Budou vy</w:t>
      </w:r>
      <w:r w:rsidR="00BD0B6D">
        <w:t>tyčeny základní jevy, které byly</w:t>
      </w:r>
      <w:r>
        <w:t xml:space="preserve"> českými autory cestujícími do západní Evropy vnímány jako cizí, podivná či podivuhodná, a to zejména se zaměřením na jiný mrav i morálku a též na náboženský rozměr rozdílů mezi českým poselstvem se zkušeností reformního husitství a společností místní. Pok</w:t>
      </w:r>
      <w:r w:rsidR="00BD0B6D">
        <w:t>usím se rovněž zachytit reakce Z</w:t>
      </w:r>
      <w:r>
        <w:t>ápadoevropanů na české posels</w:t>
      </w:r>
      <w:r w:rsidR="00C40B8B">
        <w:t xml:space="preserve">tvo, </w:t>
      </w:r>
      <w:r>
        <w:t>jak bylo zachyceno samými účastníky.</w:t>
      </w:r>
    </w:p>
    <w:p w:rsidR="00AA6D8D" w:rsidRDefault="00AA6D8D" w:rsidP="00AA6D8D">
      <w:r>
        <w:t xml:space="preserve">     V samém úvodu se ale nejp</w:t>
      </w:r>
      <w:r w:rsidR="00C40B8B">
        <w:t>rve zaměřím na poděbradskou dobu</w:t>
      </w:r>
      <w:r>
        <w:t>, kde</w:t>
      </w:r>
      <w:r w:rsidR="00C40B8B">
        <w:t xml:space="preserve"> stručně popíši tuto éru. Z</w:t>
      </w:r>
      <w:r>
        <w:t>aměřím</w:t>
      </w:r>
      <w:r w:rsidR="00C40B8B">
        <w:t xml:space="preserve"> se</w:t>
      </w:r>
      <w:r>
        <w:t xml:space="preserve"> na mezinárodní politiku krále Jiříka, jeho sporu s papežem a na diplomatickou aktivitu, kterou usilovně vyvíjel a která souvisela s vysláním českého poselstva do západní Evropy.</w:t>
      </w:r>
    </w:p>
    <w:p w:rsidR="00AA6D8D" w:rsidRDefault="00AA6D8D" w:rsidP="00AA6D8D">
      <w:r>
        <w:t xml:space="preserve">     Následně</w:t>
      </w:r>
      <w:r w:rsidR="004271EE">
        <w:t xml:space="preserve"> se má práce již bude zabývat </w:t>
      </w:r>
      <w:r>
        <w:t>dvěma zmíněným</w:t>
      </w:r>
      <w:r w:rsidR="004271EE">
        <w:t>i cestopisy</w:t>
      </w:r>
      <w:r>
        <w:t>.</w:t>
      </w:r>
      <w:r w:rsidR="004271EE">
        <w:t xml:space="preserve"> Nejdříve</w:t>
      </w:r>
      <w:r w:rsidR="00A90669">
        <w:t xml:space="preserve"> </w:t>
      </w:r>
      <w:r w:rsidR="008D7D28">
        <w:t>bude představen deník panoše Jaroslava o poselstvu Albrechta Kostky z Postupic. Deník panoše Jaroslava je celkem kr</w:t>
      </w:r>
      <w:r w:rsidR="00C40B8B">
        <w:t>átký a věnuje se pouze návštěvě</w:t>
      </w:r>
      <w:r w:rsidR="008D7D28">
        <w:t xml:space="preserve"> francouzského krále Ludvíka XI. V další kapitole představím pana Jaroslava Lva, který vedl druhou českou výpravu po střední</w:t>
      </w:r>
      <w:r w:rsidR="00591F41">
        <w:t xml:space="preserve"> a západní Evropě. Václav Šašek po </w:t>
      </w:r>
      <w:r w:rsidR="008D7D28">
        <w:t>návratu do Čech</w:t>
      </w:r>
      <w:r w:rsidR="00591F41">
        <w:t xml:space="preserve"> o putování pana Lva a jeho družiny</w:t>
      </w:r>
      <w:r w:rsidR="0050064E">
        <w:t xml:space="preserve"> napsal deník. Deník</w:t>
      </w:r>
      <w:r w:rsidR="00C40B8B">
        <w:t>em Václava Šaška se bude zabývat</w:t>
      </w:r>
      <w:r w:rsidR="0050064E">
        <w:t xml:space="preserve"> poslední kapitola mé bakalářské práce. V deníku Václava Šaška jsem se již zaměřil na „cizokrajnost“ a „jinakost“. Bude popsána celá cesta po stře</w:t>
      </w:r>
      <w:r w:rsidR="00934602">
        <w:t>dní a západní Evr</w:t>
      </w:r>
      <w:r w:rsidR="00C40B8B">
        <w:t xml:space="preserve">opě a budou zaznamenány </w:t>
      </w:r>
      <w:r w:rsidR="00934602">
        <w:t xml:space="preserve">zvyky, tradice a další věci, které české výpravě připadaly zajímavé nebo naopak zvláštní. </w:t>
      </w:r>
      <w:r>
        <w:t>Poselstvo Lva z Rožmitálu putovalo po Německu, navštívilo burgundské země a Anglii, cestovalo po Španělsku, Portugalsku a dalších zemích až se dost</w:t>
      </w:r>
      <w:r w:rsidR="00C40B8B">
        <w:t>alo do Compostel</w:t>
      </w:r>
      <w:r>
        <w:t xml:space="preserve">y. Nakonec bude popsán návrat poselstva přes jižní Francii, Itálii a alpskými zeměmi zpět do Čech, přivítání členů výpravy na českém </w:t>
      </w:r>
      <w:r>
        <w:lastRenderedPageBreak/>
        <w:t>královsk</w:t>
      </w:r>
      <w:r w:rsidR="000F4A0E">
        <w:t xml:space="preserve">ém dvoře, význam výpravy, </w:t>
      </w:r>
      <w:r w:rsidR="00C40B8B">
        <w:t>a zda</w:t>
      </w:r>
      <w:r w:rsidR="00591F41">
        <w:t>li splnila</w:t>
      </w:r>
      <w:r>
        <w:t xml:space="preserve"> dané cíle, kvůli kterým putovala do střední a západní Evropy.</w:t>
      </w:r>
      <w:r w:rsidR="00934602">
        <w:t xml:space="preserve"> Na konci práce se pak zaměřím na několik otázek. Pokusím se vysvětlit, co vedlo Václava Šaška k sepsání tohoto deníku a jaké bylo jeho postavení v poselstvu.</w:t>
      </w:r>
    </w:p>
    <w:p w:rsidR="00AA6D8D" w:rsidRDefault="004271EE" w:rsidP="00AA6D8D">
      <w:r>
        <w:t xml:space="preserve">     Na poděbradskou dobu</w:t>
      </w:r>
      <w:r w:rsidR="00AA6D8D">
        <w:t>, středověké cestování a cestopisy je řada odborné literatury a studií. Přehledem literatury a autorů, kteří se daným tématem nebo jím podobným zabývají, se budu zabývat v následující samostatné kapitole, kde zároveň uvedu i literaturu, ze které jsem čerpal informace pro svou bakalářskou práci.</w:t>
      </w:r>
      <w:r w:rsidR="00F64CE6">
        <w:t xml:space="preserve"> </w:t>
      </w:r>
    </w:p>
    <w:p w:rsidR="00946679" w:rsidRDefault="00946679" w:rsidP="00AA6D8D"/>
    <w:p w:rsidR="00946679" w:rsidRDefault="00946679" w:rsidP="00AA6D8D"/>
    <w:p w:rsidR="00946679" w:rsidRDefault="00946679" w:rsidP="00AA6D8D"/>
    <w:p w:rsidR="00946679" w:rsidRDefault="00946679" w:rsidP="00AA6D8D"/>
    <w:p w:rsidR="00946679" w:rsidRDefault="00946679" w:rsidP="00AA6D8D"/>
    <w:p w:rsidR="00946679" w:rsidRDefault="00946679" w:rsidP="00AA6D8D"/>
    <w:p w:rsidR="00BD0B6D" w:rsidRDefault="00BD0B6D" w:rsidP="00AA6D8D"/>
    <w:p w:rsidR="00BD0B6D" w:rsidRDefault="00BD0B6D" w:rsidP="00AA6D8D"/>
    <w:p w:rsidR="00BD0B6D" w:rsidRDefault="00BD0B6D" w:rsidP="00AA6D8D"/>
    <w:p w:rsidR="00BD0B6D" w:rsidRDefault="00BD0B6D" w:rsidP="00AA6D8D"/>
    <w:p w:rsidR="00C40B8B" w:rsidRDefault="00C40B8B" w:rsidP="00AA6D8D"/>
    <w:p w:rsidR="00D112DD" w:rsidRDefault="00D112DD" w:rsidP="00AA6D8D"/>
    <w:p w:rsidR="00D112DD" w:rsidRDefault="00D112DD" w:rsidP="00AA6D8D"/>
    <w:p w:rsidR="00D112DD" w:rsidRDefault="00D112DD" w:rsidP="00AA6D8D"/>
    <w:p w:rsidR="00C5634B" w:rsidRDefault="00C5634B" w:rsidP="00AA6D8D"/>
    <w:p w:rsidR="00946679" w:rsidRPr="00FF5764" w:rsidRDefault="00946679" w:rsidP="00FF5764">
      <w:pPr>
        <w:pStyle w:val="Nadpis1"/>
      </w:pPr>
      <w:bookmarkStart w:id="1" w:name="_Toc498996726"/>
      <w:r w:rsidRPr="00FF5764">
        <w:lastRenderedPageBreak/>
        <w:t>Literatura</w:t>
      </w:r>
      <w:bookmarkEnd w:id="1"/>
    </w:p>
    <w:p w:rsidR="00946679" w:rsidRDefault="004271EE" w:rsidP="00AA6D8D">
      <w:r>
        <w:t xml:space="preserve">     </w:t>
      </w:r>
      <w:r w:rsidR="00946679">
        <w:t>V této kapitole se pokusím představit základní a nejvýznamnější publikace z této d</w:t>
      </w:r>
      <w:r w:rsidR="007277AF">
        <w:t xml:space="preserve">oby, ze kterých jsem získával informace </w:t>
      </w:r>
      <w:r w:rsidR="00946679">
        <w:t>pro svou bakalářskou práci.</w:t>
      </w:r>
    </w:p>
    <w:p w:rsidR="00D00236" w:rsidRDefault="00446AB9" w:rsidP="00AA6D8D">
      <w:r>
        <w:t xml:space="preserve">     Základní publikací pro mou bakalářskou práci se stal Rudolf Urbánek. </w:t>
      </w:r>
      <w:r w:rsidR="00306B8D">
        <w:t>Ve své práci se opírám o jeho edici obou cestopisů.</w:t>
      </w:r>
      <w:r w:rsidR="00306B8D">
        <w:rPr>
          <w:rStyle w:val="Znakapoznpodarou"/>
        </w:rPr>
        <w:footnoteReference w:id="1"/>
      </w:r>
      <w:r w:rsidR="00306B8D">
        <w:t xml:space="preserve"> </w:t>
      </w:r>
      <w:r>
        <w:t>První částí edice je cestovní deník panoše Jaroslava.</w:t>
      </w:r>
      <w:r>
        <w:rPr>
          <w:rStyle w:val="Znakapoznpodarou"/>
        </w:rPr>
        <w:footnoteReference w:id="2"/>
      </w:r>
      <w:r w:rsidR="007305BA">
        <w:t xml:space="preserve"> Tento deník pojednává o </w:t>
      </w:r>
      <w:r w:rsidR="00C930EF">
        <w:t>poselstvu pana Albrechta Kostky z Postupic k francouzskému králi Ludvíkovi XI. v roce 1464. České poselstvo vyslal Jiří z Poděbrad s cílem přesvědčit francouzského krále, aby se postavil do čela spolku křesťanských králů. Deník panoše Jaroslava má tři části. V první části popisuje panoš Jaroslav cestu do Francie.</w:t>
      </w:r>
      <w:r w:rsidR="00C930EF">
        <w:rPr>
          <w:rStyle w:val="Znakapoznpodarou"/>
        </w:rPr>
        <w:footnoteReference w:id="3"/>
      </w:r>
      <w:r w:rsidR="00C930EF">
        <w:t xml:space="preserve"> V této podkapitole Jaroslav popisuje cestu z Čech na francouzský královský dvůr. </w:t>
      </w:r>
      <w:r w:rsidR="00EE7208">
        <w:t xml:space="preserve">Tato část cestovního deníku není podle </w:t>
      </w:r>
      <w:r w:rsidR="00306B8D">
        <w:t xml:space="preserve">mě moc zajímavá a nepřináší téměř nic podstatného. </w:t>
      </w:r>
      <w:r w:rsidR="00EE7208">
        <w:t xml:space="preserve">Panoš Jaroslav zde v podstatě neustále popisuje, kolik ujeli mil, jakými městy a vesnicemi projeli a kde přespávali. Sem tam se ovšem objeví zajímavá situace, kterou česká výprava zažila a kterou Jaroslav zaznamenal. Jako příklad mohu uvést nepřátelství některých Němců, kteří na české poselstvo hleděli velmi nepřátelsky. Zajímavé je líčení cesty přes hory, které česká výprava musela zdolat. Jaroslav cestu přes hory popisuje jako pekelnou. Druhá část deníku se věnuje </w:t>
      </w:r>
      <w:r w:rsidR="000C2E12">
        <w:t>návštěvě francouzského královského dvora.</w:t>
      </w:r>
      <w:r w:rsidR="000C2E12">
        <w:rPr>
          <w:rStyle w:val="Znakapoznpodarou"/>
        </w:rPr>
        <w:footnoteReference w:id="4"/>
      </w:r>
      <w:r w:rsidR="000C2E12">
        <w:t xml:space="preserve"> Panoš Jaroslav zde popisuje přijetí české výpravy a následná jednání o jednotlivých bodech v listinách. Jednání probíhala za silných emocí. Průběh jednání popisuji v kapitolách níže. Poslední částí deníku je návrat českého poselstva do Čech.</w:t>
      </w:r>
      <w:r w:rsidR="000C2E12">
        <w:rPr>
          <w:rStyle w:val="Znakapoznpodarou"/>
        </w:rPr>
        <w:footnoteReference w:id="5"/>
      </w:r>
      <w:r w:rsidR="000C2E12">
        <w:t xml:space="preserve"> Panoš Jaroslav zde opět líčí, kolik mil poselstvo ujelo za den a kterými městy projelo.</w:t>
      </w:r>
      <w:r w:rsidR="00D00236">
        <w:t xml:space="preserve"> Nejzajímavějším poznatkem v této části je Jaroslavův popis události, kdy jedna stará německá žena vyhodila českou výpravu z hospody a nadávala jim i všem Čechům do kacířů. Deník končí návratem českého poselstva do Čech a předáním listin Jiřímu z Poděbrad. Tematickou linií deníku je politický rozměr vyprávění panoše Jaroslava.</w:t>
      </w:r>
      <w:r w:rsidR="00D00236">
        <w:rPr>
          <w:rStyle w:val="Znakapoznpodarou"/>
        </w:rPr>
        <w:footnoteReference w:id="6"/>
      </w:r>
      <w:r w:rsidR="003F4D13">
        <w:t xml:space="preserve"> Tímto se deník panoše Jaroslava liší od deníku Václava Šaška z Bířkova.</w:t>
      </w:r>
    </w:p>
    <w:p w:rsidR="003F4D13" w:rsidRDefault="003F4D13" w:rsidP="00AA6D8D">
      <w:r>
        <w:lastRenderedPageBreak/>
        <w:t xml:space="preserve">     Deník</w:t>
      </w:r>
      <w:r w:rsidR="00E45E1D">
        <w:t xml:space="preserve"> Václava Šaška z Bířkova</w:t>
      </w:r>
      <w:r w:rsidR="00E45E1D">
        <w:rPr>
          <w:rStyle w:val="Znakapoznpodarou"/>
        </w:rPr>
        <w:footnoteReference w:id="7"/>
      </w:r>
      <w:r w:rsidR="00E45E1D">
        <w:t xml:space="preserve"> je mnohem obsáhlejší než Jaroslavův deník. Tento deník se stal mým hlavním pramenem pro tuto bakalářskou práci a tvoří její hlavní kapitolu</w:t>
      </w:r>
      <w:r w:rsidR="00C96D5B">
        <w:t>. Václav Šašek podrobně líčí</w:t>
      </w:r>
      <w:r w:rsidR="00E45E1D">
        <w:t xml:space="preserve"> putování českého poselstva pod vedením pana Jaroslava Lva z</w:t>
      </w:r>
      <w:r w:rsidR="00C96D5B">
        <w:t> </w:t>
      </w:r>
      <w:r w:rsidR="00E45E1D">
        <w:t>Rožmitálu</w:t>
      </w:r>
      <w:r w:rsidR="00C96D5B">
        <w:t xml:space="preserve"> a popisuje řadu pozoruhodných věcí, které na své cestě viděl. V deníku Václava Šaška se právě zaměřím na „cizokrajnost“ a „jinakost“ v západoevropských zemích, které české výpravě přišly zvláštní a pozoruhodné. Deníku Václava Šaška z Bířkova se budu podrobně věnovat v samostatné kapitole. </w:t>
      </w:r>
    </w:p>
    <w:p w:rsidR="00C96D5B" w:rsidRDefault="00C96D5B" w:rsidP="00AA6D8D">
      <w:r>
        <w:t xml:space="preserve">     O deníku Václava Šaška z Bířkova bych ale chtěl</w:t>
      </w:r>
      <w:r w:rsidR="007277AF">
        <w:t xml:space="preserve"> zmínit ještě pár slov. Členem</w:t>
      </w:r>
      <w:r>
        <w:t xml:space="preserve"> výpravy byl i Gabriel Tetzel, který rovněž napsal z cesty deník. Oba autoři popisují reprezentativní rozměr poselstva.</w:t>
      </w:r>
      <w:r w:rsidR="00DC143C">
        <w:rPr>
          <w:rStyle w:val="Znakapoznpodarou"/>
        </w:rPr>
        <w:footnoteReference w:id="8"/>
      </w:r>
      <w:r w:rsidR="00DC143C">
        <w:t xml:space="preserve"> V obou cestopisech vévodí osobnost pana Jaroslava Lva, který je pro Tetzela prototypem ideálního dvořana, zatímco v Šaškově podání má obrysy dokonalého rytíře.</w:t>
      </w:r>
      <w:r w:rsidR="00DC143C">
        <w:rPr>
          <w:rStyle w:val="Znakapoznpodarou"/>
        </w:rPr>
        <w:footnoteReference w:id="9"/>
      </w:r>
      <w:r w:rsidR="00DC143C">
        <w:t xml:space="preserve"> </w:t>
      </w:r>
      <w:r w:rsidR="00A93BD6">
        <w:t>Zajímavý je fakt, že ani Šašek, ani Tetzel nezmiňují politický rozměr poselstva.</w:t>
      </w:r>
      <w:r w:rsidR="00A93BD6">
        <w:rPr>
          <w:rStyle w:val="Znakapoznpodarou"/>
        </w:rPr>
        <w:footnoteReference w:id="10"/>
      </w:r>
      <w:r w:rsidR="00A93BD6">
        <w:t xml:space="preserve"> Jako možné vysvětlení se nabízí, že Šašek neměl o diplomatickém charakteru poselstva dostatečné povědomí. Toto vysvětlení je ovšem vysoce nepravděpodobné.</w:t>
      </w:r>
      <w:r w:rsidR="00A93BD6">
        <w:rPr>
          <w:rStyle w:val="Znakapoznpodarou"/>
        </w:rPr>
        <w:footnoteReference w:id="11"/>
      </w:r>
      <w:r w:rsidR="00A93BD6">
        <w:t xml:space="preserve"> </w:t>
      </w:r>
      <w:r w:rsidR="006B765F">
        <w:t>Michaela Malaníková dochází k závěru, že hlavní dějovou linkou deníku Václava Šaška je vylíčit rytířské ctnosti a hrdinství pana Jaroslava Lva.</w:t>
      </w:r>
      <w:r w:rsidR="006B765F">
        <w:rPr>
          <w:rStyle w:val="Znakapoznpodarou"/>
        </w:rPr>
        <w:footnoteReference w:id="12"/>
      </w:r>
      <w:r w:rsidR="006B765F">
        <w:t xml:space="preserve"> </w:t>
      </w:r>
    </w:p>
    <w:p w:rsidR="00307C81" w:rsidRDefault="000A2E05" w:rsidP="00AA6D8D">
      <w:r>
        <w:t xml:space="preserve">     O</w:t>
      </w:r>
      <w:r w:rsidR="006C4B52">
        <w:t xml:space="preserve">d </w:t>
      </w:r>
      <w:r w:rsidR="002C364A">
        <w:t>Rudolfa</w:t>
      </w:r>
      <w:r w:rsidR="006C4B52">
        <w:t xml:space="preserve"> Urbánka </w:t>
      </w:r>
      <w:r w:rsidR="007C3511">
        <w:t>pochází i</w:t>
      </w:r>
      <w:r w:rsidR="007277AF">
        <w:t xml:space="preserve"> </w:t>
      </w:r>
      <w:r w:rsidR="007277AF" w:rsidRPr="000A2E05">
        <w:rPr>
          <w:i/>
        </w:rPr>
        <w:t>V</w:t>
      </w:r>
      <w:r w:rsidR="002C364A" w:rsidRPr="000A2E05">
        <w:rPr>
          <w:i/>
        </w:rPr>
        <w:t>ěk poděbradský.</w:t>
      </w:r>
      <w:r w:rsidR="002C364A">
        <w:rPr>
          <w:rStyle w:val="Znakapoznpodarou"/>
        </w:rPr>
        <w:footnoteReference w:id="13"/>
      </w:r>
      <w:r w:rsidR="002C364A">
        <w:t xml:space="preserve"> Rudolf Urbánek napsal čtyři díly </w:t>
      </w:r>
      <w:r w:rsidR="007277AF">
        <w:t>o této době</w:t>
      </w:r>
      <w:r w:rsidR="002C364A">
        <w:t xml:space="preserve">. Každá část doby poděbradské je rozdělena na </w:t>
      </w:r>
      <w:r w:rsidR="007277AF">
        <w:t>časové</w:t>
      </w:r>
      <w:r w:rsidR="002C364A">
        <w:t xml:space="preserve"> období. Z těchto publikací</w:t>
      </w:r>
      <w:r w:rsidR="009C1CB2">
        <w:t xml:space="preserve"> je nejvíce vhodný </w:t>
      </w:r>
      <w:r w:rsidR="002C364A">
        <w:t>poslední čtvrtý díl, který se věnuje období kralování Jiřího z Poděbrad v letech 1460 – 1464.</w:t>
      </w:r>
      <w:r w:rsidR="005150E0">
        <w:t xml:space="preserve"> Z doby poděbradské jsem se nejvíce zaměřil na domácí a zahraniční politiku krále Jiřího z Poděbrad. </w:t>
      </w:r>
    </w:p>
    <w:p w:rsidR="005150E0" w:rsidRDefault="005150E0" w:rsidP="00AA6D8D">
      <w:r>
        <w:t xml:space="preserve">     </w:t>
      </w:r>
      <w:r w:rsidR="000A2E05">
        <w:t xml:space="preserve">Další publikací je nedávno vydaná </w:t>
      </w:r>
      <w:r w:rsidRPr="005150E0">
        <w:rPr>
          <w:i/>
        </w:rPr>
        <w:t>Poděbradská éra v zemích České koruny.</w:t>
      </w:r>
      <w:r>
        <w:rPr>
          <w:rStyle w:val="Znakapoznpodarou"/>
        </w:rPr>
        <w:footnoteReference w:id="14"/>
      </w:r>
      <w:r w:rsidR="007277AF">
        <w:t xml:space="preserve"> Rudolf Urbánek dovedl</w:t>
      </w:r>
      <w:r w:rsidR="009B1A7E">
        <w:t xml:space="preserve"> poděbradskou dobu pouze do roku 1464.</w:t>
      </w:r>
      <w:r w:rsidR="009B1A7E">
        <w:rPr>
          <w:rStyle w:val="Znakapoznpodarou"/>
        </w:rPr>
        <w:footnoteReference w:id="15"/>
      </w:r>
      <w:r w:rsidR="00F4660A">
        <w:t xml:space="preserve"> Martin Šandera a Zdeněk Beran svou knihu rozdělili na šest kapitol. V knize se věnují královi a jeho době, ekonomické situaci, náboženskou situací, právním státem, zahraničními vztahy a neklidnou dobou v letech </w:t>
      </w:r>
      <w:r w:rsidR="00F4660A">
        <w:lastRenderedPageBreak/>
        <w:t>1467 – 1471. Oba autoři se v jedné podkapitole věnují osobnosti Antonia Mariniho.</w:t>
      </w:r>
      <w:r w:rsidR="00F4660A">
        <w:rPr>
          <w:rStyle w:val="Znakapoznpodarou"/>
        </w:rPr>
        <w:footnoteReference w:id="16"/>
      </w:r>
      <w:r w:rsidR="00F4660A">
        <w:t xml:space="preserve"> </w:t>
      </w:r>
      <w:r w:rsidR="00D06BD6">
        <w:t xml:space="preserve">Antonio Marini v roce 1464 odjel s poselstvem Albrechta Kostky do Francie, jak píši v jedné kapitole. </w:t>
      </w:r>
    </w:p>
    <w:p w:rsidR="00C7363A" w:rsidRDefault="000A2E05" w:rsidP="00AA6D8D">
      <w:r>
        <w:t xml:space="preserve">     Nakladatelskou</w:t>
      </w:r>
      <w:r w:rsidR="0054387F">
        <w:t xml:space="preserve"> sérií</w:t>
      </w:r>
      <w:r w:rsidR="00C7363A">
        <w:t xml:space="preserve"> knih jsou </w:t>
      </w:r>
      <w:r w:rsidR="00C7363A" w:rsidRPr="00C7363A">
        <w:rPr>
          <w:i/>
        </w:rPr>
        <w:t>Velké dějiny zemí Koruny české.</w:t>
      </w:r>
      <w:r w:rsidR="00AC06A9">
        <w:rPr>
          <w:rStyle w:val="Znakapoznpodarou"/>
        </w:rPr>
        <w:footnoteReference w:id="17"/>
      </w:r>
      <w:r w:rsidR="00AC06A9">
        <w:t xml:space="preserve"> </w:t>
      </w:r>
      <w:r w:rsidR="0054387F">
        <w:t xml:space="preserve">Šestý díl této série se zabývá obdobím z let 1437 – 1526. </w:t>
      </w:r>
      <w:r w:rsidR="00AC06A9">
        <w:t xml:space="preserve">Z tohoto svazku </w:t>
      </w:r>
      <w:r w:rsidR="00131036">
        <w:t>mě znovu nejvíce zajímala doba poděbradská. I v této publikaci jsem se zaměřil na domácí a zahraniční politiku Jiřího z Poděbrad, náboženskou otázku v Čechách a postavení české šlechty. Zároveň jsem tu nalezl informace o obou poselstev vyslané do západní Evropy Jiřím z Poděbrad v letech 1464 a 1465 – 1467.</w:t>
      </w:r>
    </w:p>
    <w:p w:rsidR="00131036" w:rsidRDefault="00131036" w:rsidP="00AA6D8D">
      <w:r>
        <w:t xml:space="preserve">     </w:t>
      </w:r>
      <w:r w:rsidR="00E42613">
        <w:t>Pro své téma jsem využil i období po době poděbradské. Zaměřil jsem se na jagellonský věk</w:t>
      </w:r>
      <w:r w:rsidR="00E42613">
        <w:rPr>
          <w:rStyle w:val="Znakapoznpodarou"/>
        </w:rPr>
        <w:footnoteReference w:id="18"/>
      </w:r>
      <w:r w:rsidR="00E42613">
        <w:t xml:space="preserve"> od Josefa Macka. </w:t>
      </w:r>
      <w:r w:rsidR="00653D32">
        <w:t xml:space="preserve">Jeho práce má celkem čtyři </w:t>
      </w:r>
      <w:r w:rsidR="00BC234C">
        <w:t xml:space="preserve">knihy. Pro </w:t>
      </w:r>
      <w:r w:rsidR="0054387F">
        <w:t>své téma</w:t>
      </w:r>
      <w:r w:rsidR="00113898">
        <w:t xml:space="preserve"> </w:t>
      </w:r>
      <w:r w:rsidR="00BC234C">
        <w:t xml:space="preserve">jsem použil pouze první knihu, ve které se Josef Macek věnuje hospodářské základně a královské moci. Josef Macek se v jedné části věnuje prostoru, obyvatelstvu a času. A právě obyvatelstvo mě v této knize nejvíce zaujalo, neboť Josef Macek zde popisuje návyky, vzhled a další vlastnosti českého obyvatelstva. </w:t>
      </w:r>
      <w:r w:rsidR="0054387F">
        <w:t>Způsob života českých obyvatel</w:t>
      </w:r>
      <w:r w:rsidR="00BC234C">
        <w:t xml:space="preserve"> jsem tak mohl porovnat s popisem obyvatel v západní Evropě, kde je ve svém deníku zmiňuje Václav Šašek.</w:t>
      </w:r>
    </w:p>
    <w:p w:rsidR="00BC234C" w:rsidRDefault="00BC234C" w:rsidP="00AA6D8D">
      <w:r>
        <w:t xml:space="preserve">     V úvodu bakalářské práci jsem si dal za cíl představit pana Jaroslava Lva z Rožmitálu, který v letech 1465 – 1467 vedl české poselstvo do západní E</w:t>
      </w:r>
      <w:r w:rsidR="00BC39D2">
        <w:t xml:space="preserve">vropy. Jaroslav Lev byl bratr královny Johany, a tudíž švagr krále Jiříka. Byl váženým šlechticem a na cestách po západní Evropě ukázal i odvahu a statečnost, jak ostatně sám poznamenal Václav Šašek z Bířkova. </w:t>
      </w:r>
      <w:r w:rsidR="007E46C2">
        <w:t xml:space="preserve">Na představení pana Lva a jeho rod jsem </w:t>
      </w:r>
      <w:proofErr w:type="gramStart"/>
      <w:r w:rsidR="007E46C2">
        <w:t>narazil</w:t>
      </w:r>
      <w:proofErr w:type="gramEnd"/>
      <w:r w:rsidR="007E46C2">
        <w:t xml:space="preserve"> na </w:t>
      </w:r>
      <w:r w:rsidR="00BC39D2">
        <w:t xml:space="preserve">publikaci </w:t>
      </w:r>
      <w:proofErr w:type="gramStart"/>
      <w:r w:rsidR="00BC39D2" w:rsidRPr="00BC39D2">
        <w:rPr>
          <w:i/>
        </w:rPr>
        <w:t>Páni</w:t>
      </w:r>
      <w:proofErr w:type="gramEnd"/>
      <w:r w:rsidR="00BC39D2" w:rsidRPr="00BC39D2">
        <w:rPr>
          <w:i/>
        </w:rPr>
        <w:t xml:space="preserve"> z Rožmitálu</w:t>
      </w:r>
      <w:r w:rsidR="00BC39D2">
        <w:rPr>
          <w:rStyle w:val="Znakapoznpodarou"/>
        </w:rPr>
        <w:footnoteReference w:id="19"/>
      </w:r>
      <w:r w:rsidR="00BC39D2">
        <w:t xml:space="preserve"> od Simony Kotlárové. Simona Kotlárová se ve své knize věnuje tomuto jihočeskému rodu od j</w:t>
      </w:r>
      <w:r w:rsidR="00113898">
        <w:t xml:space="preserve">eho založení až po jeho úpadek. Úvodní kapitola se věnuje počátkem rodu a jeho vzestupu. </w:t>
      </w:r>
      <w:r w:rsidR="00BF6700">
        <w:t>Druhá kapitola se již věnuje především Jaroslavovi a jeho cestě z Blatné na konec světa.</w:t>
      </w:r>
      <w:r w:rsidR="00BF6700">
        <w:rPr>
          <w:rStyle w:val="Znakapoznpodarou"/>
        </w:rPr>
        <w:footnoteReference w:id="20"/>
      </w:r>
      <w:r w:rsidR="00BF6700">
        <w:t xml:space="preserve"> Tato kapitola popisuje hlavně život Jarosl</w:t>
      </w:r>
      <w:r w:rsidR="00113898">
        <w:t>ava Lva v královské službě jeho</w:t>
      </w:r>
      <w:r w:rsidR="00BF6700">
        <w:t xml:space="preserve"> švagra Jiřího z Poděbrad. Jaroslav je tu rovněž vylíčen jako statečný bojovník, který velkou část svého života trávil bojem proti svým nepřátelům a nepřátelům Jiřího z Poděbrad. V knize je rovněž popsán život královny Johany, Jaroslavovy sestry, kterou jsem se rozhodl také stručně představit.</w:t>
      </w:r>
    </w:p>
    <w:p w:rsidR="00BF6700" w:rsidRDefault="00BF6700" w:rsidP="00AA6D8D">
      <w:r>
        <w:lastRenderedPageBreak/>
        <w:t xml:space="preserve">     </w:t>
      </w:r>
      <w:r w:rsidR="00B91D2C">
        <w:t>Samotným cestováním ve středověku se zabývá Norbert Ohler.</w:t>
      </w:r>
      <w:r w:rsidR="00B91D2C">
        <w:rPr>
          <w:rStyle w:val="Znakapoznpodarou"/>
        </w:rPr>
        <w:footnoteReference w:id="21"/>
      </w:r>
      <w:r w:rsidR="00B91D2C">
        <w:t xml:space="preserve"> Samotný Ohler uvádí, že jeho kniha </w:t>
      </w:r>
      <w:r w:rsidR="00B91D2C" w:rsidRPr="00B91D2C">
        <w:rPr>
          <w:i/>
        </w:rPr>
        <w:t>Cestování ve středověku</w:t>
      </w:r>
      <w:r w:rsidR="00B91D2C">
        <w:t xml:space="preserve"> se obrací k laickým zájemcům.</w:t>
      </w:r>
      <w:r w:rsidR="00B91D2C">
        <w:rPr>
          <w:rStyle w:val="Znakapoznpodarou"/>
        </w:rPr>
        <w:footnoteReference w:id="22"/>
      </w:r>
      <w:r w:rsidR="00B91D2C">
        <w:t xml:space="preserve"> Nevýhodou knihy je ale fakt, že jejím časovým t</w:t>
      </w:r>
      <w:r w:rsidR="005C40CA">
        <w:t>ěžištěm je období franské říše.</w:t>
      </w:r>
      <w:r w:rsidR="005C40CA">
        <w:rPr>
          <w:rStyle w:val="Znakapoznpodarou"/>
        </w:rPr>
        <w:footnoteReference w:id="23"/>
      </w:r>
      <w:r w:rsidR="005C40CA">
        <w:t xml:space="preserve"> </w:t>
      </w:r>
      <w:r w:rsidR="00B91D2C">
        <w:t xml:space="preserve">Norbert Ohler knihu rozdělil </w:t>
      </w:r>
      <w:r w:rsidR="005C40CA">
        <w:t>na dvě části. V té první popisuje přípravu cestovatele na cestu,</w:t>
      </w:r>
      <w:r w:rsidR="005C40CA">
        <w:rPr>
          <w:rStyle w:val="Znakapoznpodarou"/>
        </w:rPr>
        <w:footnoteReference w:id="24"/>
      </w:r>
      <w:r w:rsidR="005C40CA">
        <w:t xml:space="preserve"> v druhé části představuje cesty a cestovatele.</w:t>
      </w:r>
      <w:r w:rsidR="005C40CA">
        <w:rPr>
          <w:rStyle w:val="Znakapoznpodarou"/>
        </w:rPr>
        <w:footnoteReference w:id="25"/>
      </w:r>
      <w:r w:rsidR="005C40CA">
        <w:t xml:space="preserve"> Norbert Ohler se zaměřuje hlavně na západní země Evropy. V některých kapitolách jsou ale i země na blízkém východě či v Indii. V samotném úvodu se kniha věnuje prostoru a podnebí v Evropě. Pak již následují kapitoly související s cestováním. Zajímavými kapitolami jsou podle mého názoru námořní doprava,</w:t>
      </w:r>
      <w:r w:rsidR="005C40CA">
        <w:rPr>
          <w:rStyle w:val="Znakapoznpodarou"/>
        </w:rPr>
        <w:footnoteReference w:id="26"/>
      </w:r>
      <w:r w:rsidR="000E4CEA">
        <w:t xml:space="preserve"> pohostinnost a hostince</w:t>
      </w:r>
      <w:r w:rsidR="000E4CEA">
        <w:rPr>
          <w:rStyle w:val="Znakapoznpodarou"/>
        </w:rPr>
        <w:footnoteReference w:id="27"/>
      </w:r>
      <w:r w:rsidR="000E4CEA">
        <w:t xml:space="preserve"> a cestování ve vysokých horách.</w:t>
      </w:r>
      <w:r w:rsidR="000E4CEA">
        <w:rPr>
          <w:rStyle w:val="Znakapoznpodarou"/>
        </w:rPr>
        <w:footnoteReference w:id="28"/>
      </w:r>
      <w:r w:rsidR="000E4CEA">
        <w:t xml:space="preserve"> Zajímavým tématem jsou i přípravy na cesty,</w:t>
      </w:r>
      <w:r w:rsidR="000E4CEA">
        <w:rPr>
          <w:rStyle w:val="Znakapoznpodarou"/>
        </w:rPr>
        <w:footnoteReference w:id="29"/>
      </w:r>
      <w:r w:rsidR="000E4CEA">
        <w:t xml:space="preserve"> které Norbert Ohler popisuje. Je ale otázkou, jestli přípravy byly stejné v době franské říše a v době poděbradské.</w:t>
      </w:r>
      <w:r w:rsidR="007C3511">
        <w:t xml:space="preserve"> Kniha ale pro dané téma měla přínos. Z knihy lze zjistit, jaké výhody měla námořní a říční doprava, jak bylo náročné cestovat v horách, a jaký význam v té době měla hospoda. Hospody v pozdním středověku měly jiný význam, než mají dnes. V deníku Václava Šaška se v jedné podkapitole </w:t>
      </w:r>
      <w:r w:rsidR="00693E97">
        <w:t xml:space="preserve">o významu hospod zmiňuji více. </w:t>
      </w:r>
    </w:p>
    <w:p w:rsidR="00905BD1" w:rsidRDefault="007233E5" w:rsidP="00AA6D8D">
      <w:r>
        <w:t xml:space="preserve">     </w:t>
      </w:r>
      <w:r w:rsidR="00FE52EE">
        <w:t>Josef Macek</w:t>
      </w:r>
      <w:r>
        <w:t xml:space="preserve"> </w:t>
      </w:r>
      <w:r w:rsidR="00905BD1">
        <w:t>je</w:t>
      </w:r>
      <w:r w:rsidR="00FE52EE">
        <w:t xml:space="preserve"> autorem biografie</w:t>
      </w:r>
      <w:r w:rsidR="00905BD1">
        <w:t xml:space="preserve"> </w:t>
      </w:r>
      <w:r w:rsidR="00905BD1" w:rsidRPr="00905BD1">
        <w:rPr>
          <w:i/>
        </w:rPr>
        <w:t>Jiří z Poděbrad.</w:t>
      </w:r>
      <w:r w:rsidR="00905BD1">
        <w:rPr>
          <w:rStyle w:val="Znakapoznpodarou"/>
          <w:i/>
        </w:rPr>
        <w:footnoteReference w:id="30"/>
      </w:r>
      <w:r w:rsidR="00905BD1">
        <w:t xml:space="preserve"> Tato publikace</w:t>
      </w:r>
      <w:r w:rsidR="00E5699D">
        <w:t xml:space="preserve"> se věnuje samotnému Jiřímu z Poděbrad a jeho životu. Jiřího z Poděbrad a jeho osobnost jsem se rozhodl ve své práci nezmiňovat. Pro dobu poděbradskou, domácí a zahraniční politiky Jiřího z Podě</w:t>
      </w:r>
      <w:r w:rsidR="009D6E34">
        <w:t xml:space="preserve">brad jsem použil jinou </w:t>
      </w:r>
      <w:r w:rsidR="00E5699D">
        <w:t>literaturu</w:t>
      </w:r>
      <w:r w:rsidR="009D6E34">
        <w:t>.</w:t>
      </w:r>
    </w:p>
    <w:p w:rsidR="0021245F" w:rsidRDefault="0021245F" w:rsidP="00AA6D8D">
      <w:r>
        <w:t xml:space="preserve">     Jiný kraj, mrav a morálka nebyla pouze v zemích Evropy, ale samozřejmě i v zemích na blízkém východě. O setkáních s „jinými“ píše Jana Valtrová.</w:t>
      </w:r>
      <w:r>
        <w:rPr>
          <w:rStyle w:val="Znakapoznpodarou"/>
        </w:rPr>
        <w:footnoteReference w:id="31"/>
      </w:r>
      <w:r w:rsidR="002141E0">
        <w:t xml:space="preserve"> Kniha popisuje zprávy cestovatelů a zprávy z misií v období ze čtyřicátých let 13. století do poloviny 14. století. Misie na východ byly započaty kvůli nájezdu Mongolů do Evropy a misionáři se snažili pochopit jejich kulturu a tradice. Zpočátku se i počítalo s variantou, že se s východními církvemi uzavře spojenectví, nebo že se dokonce tyto církve podří</w:t>
      </w:r>
      <w:r w:rsidR="000C214E">
        <w:t xml:space="preserve">dí Římu. Zprávy z </w:t>
      </w:r>
      <w:r w:rsidR="002141E0">
        <w:t xml:space="preserve">misií z Orientu byly ovlivněny nejen samotnými cestovateli, ale i zapisovateli, překladateli a </w:t>
      </w:r>
      <w:r w:rsidR="002141E0">
        <w:lastRenderedPageBreak/>
        <w:t>bájným vypravováním</w:t>
      </w:r>
      <w:r w:rsidR="000C214E">
        <w:t xml:space="preserve">. Například vypravování domorodců nemuselo být zcela pravdivé. Z bájného vypravování lze jako příklad uvést pátrání po Zašlé říši kněze Jana. Někteří cestovatelé skutečně věřili, že se Zašlá říše kněze Jana někde opravdu nachází. Podobné to bylo s pátráním po ztraceném ráji. Již v antice </w:t>
      </w:r>
      <w:r w:rsidR="000761A5">
        <w:t xml:space="preserve">se objevila představa o existenci lidských monster v Orientu. Setkání cestovatelů se zvyky v Orientu byly různorodé. Některé byly důrazně odsouzeny, jiné byly zase předávány dalším cestovatelům, protože za porušení některých zvyků hrozil i trest smrti. </w:t>
      </w:r>
    </w:p>
    <w:p w:rsidR="000761A5" w:rsidRDefault="000761A5" w:rsidP="00AA6D8D">
      <w:pPr>
        <w:rPr>
          <w:i/>
        </w:rPr>
      </w:pPr>
      <w:r>
        <w:t xml:space="preserve">     Na samotný závěr bych ještě zmínil dvě publikace od </w:t>
      </w:r>
      <w:r w:rsidR="00FE63CA">
        <w:t>Tomáše Klimka.</w:t>
      </w:r>
      <w:r w:rsidR="004433F0">
        <w:t xml:space="preserve"> Obě knihy si jsou tematicky velmi podobné. Tomáš Klimek se v obou knihách zmiňuje o horách, řekách či lesích. </w:t>
      </w:r>
      <w:r w:rsidR="00FE63CA">
        <w:t xml:space="preserve">První je </w:t>
      </w:r>
      <w:r w:rsidR="00FE63CA" w:rsidRPr="00FE63CA">
        <w:rPr>
          <w:i/>
        </w:rPr>
        <w:t>Cestování do doby Karla IV.</w:t>
      </w:r>
      <w:r w:rsidR="00FE63CA">
        <w:rPr>
          <w:rStyle w:val="Znakapoznpodarou"/>
        </w:rPr>
        <w:footnoteReference w:id="32"/>
      </w:r>
      <w:r w:rsidR="00FE63CA">
        <w:t xml:space="preserve"> Tato kniha je podle mého názoru velmi podobná již zmíněné publikaci Norberta Ohlera. Tomáš Klimek v knize také popisuje přírodní překážky na cestě, nebezpečí na cestách, trasu cest a čas. Druhou jeho publikací, kterou jsem chtěl ještě zmínit, je kniha </w:t>
      </w:r>
      <w:r w:rsidR="00FE63CA" w:rsidRPr="00FE63CA">
        <w:rPr>
          <w:i/>
        </w:rPr>
        <w:t>Krajiny českého středověku.</w:t>
      </w:r>
      <w:r w:rsidR="00FE63CA">
        <w:rPr>
          <w:rStyle w:val="Znakapoznpodarou"/>
        </w:rPr>
        <w:footnoteReference w:id="33"/>
      </w:r>
    </w:p>
    <w:p w:rsidR="003E7CA8" w:rsidRDefault="003E7CA8" w:rsidP="00AA6D8D"/>
    <w:p w:rsidR="008516F9" w:rsidRDefault="008516F9">
      <w:pPr>
        <w:spacing w:line="276" w:lineRule="auto"/>
        <w:jc w:val="left"/>
      </w:pPr>
      <w:r>
        <w:br w:type="page"/>
      </w:r>
    </w:p>
    <w:p w:rsidR="003E7CA8" w:rsidRDefault="003E7CA8" w:rsidP="00A7247F">
      <w:pPr>
        <w:pStyle w:val="Nadpis1"/>
      </w:pPr>
      <w:bookmarkStart w:id="2" w:name="_Toc498996727"/>
      <w:r>
        <w:lastRenderedPageBreak/>
        <w:t>Poděbradská doba v</w:t>
      </w:r>
      <w:r w:rsidR="00C56BA9">
        <w:t> </w:t>
      </w:r>
      <w:r>
        <w:t>č</w:t>
      </w:r>
      <w:r w:rsidR="00C56BA9">
        <w:t>eských zemích</w:t>
      </w:r>
      <w:bookmarkEnd w:id="2"/>
    </w:p>
    <w:p w:rsidR="00C56BA9" w:rsidRDefault="00C56BA9" w:rsidP="00AA6D8D">
      <w:r>
        <w:t xml:space="preserve">     V této kapitole se budu věnovat situaci v českých zemích v době vlády Jiřího z Poděbrad. Nebudu však popisovat celé období vlády krále Jiříka. Zaměřím se</w:t>
      </w:r>
      <w:r w:rsidR="009E4409">
        <w:t xml:space="preserve"> především na šedesátá léta poděbradské éry. Toto časové rozmezí jsem zvolil hlavně z toho důvodu, že právě v této době vyslal Jiří z Poděbrad poselstva Albrechta Kostky a Jaroslava Lva do střední a západní Evropy. </w:t>
      </w:r>
      <w:r>
        <w:t>Největší pozornost chci věnovat domácí a zahraniční politice.</w:t>
      </w:r>
      <w:r w:rsidR="009E4409">
        <w:t xml:space="preserve"> </w:t>
      </w:r>
    </w:p>
    <w:p w:rsidR="00C5634B" w:rsidRDefault="00C5634B" w:rsidP="00AA6D8D">
      <w:r>
        <w:t xml:space="preserve">     Na samotný úvod bych ještě rád časově vymezil dobu poděbradskou. Touto otázkou se zabývají i </w:t>
      </w:r>
      <w:r w:rsidR="00543BC6">
        <w:t>Martin Šandera a Zdeněk Beran ve své knize.</w:t>
      </w:r>
      <w:r w:rsidR="00543BC6">
        <w:rPr>
          <w:rStyle w:val="Znakapoznpodarou"/>
        </w:rPr>
        <w:footnoteReference w:id="34"/>
      </w:r>
      <w:r w:rsidR="00543BC6">
        <w:t xml:space="preserve"> Její začátek je možné klást do roku 1437, kdy umírá Zikmund Lucemburský. Je možné ale zvolit i jiná data. Za konec doby poděbradské lze označit rok 1471, kdy umírá Jiří z Poděbrad, a na český trůn usedají Jagellonci. Jako další konec poděbradské éry lze uvést až rok 1490. V tomto roce umírá Matyáš Korvín a v českých zemích končí dlouhé období dvojvládí.</w:t>
      </w:r>
      <w:r w:rsidR="00543BC6">
        <w:rPr>
          <w:rStyle w:val="Znakapoznpodarou"/>
        </w:rPr>
        <w:footnoteReference w:id="35"/>
      </w:r>
      <w:r w:rsidR="00543BC6">
        <w:t xml:space="preserve"> Mně osobně přijde jako nejlepší časové období</w:t>
      </w:r>
      <w:r w:rsidR="006C1A44">
        <w:t xml:space="preserve"> uvádět léta </w:t>
      </w:r>
      <w:r w:rsidR="00543BC6">
        <w:t>1437 –</w:t>
      </w:r>
      <w:r w:rsidR="006C1A44">
        <w:t xml:space="preserve"> 1471.</w:t>
      </w:r>
    </w:p>
    <w:p w:rsidR="006C1A44" w:rsidRDefault="006C1A44" w:rsidP="00AA6D8D">
      <w:r>
        <w:t xml:space="preserve">     České království vstoupilo do doby poděbradské rozdělené. Toto období se nazývá jako království „dvojího lidu“.</w:t>
      </w:r>
      <w:r>
        <w:rPr>
          <w:rStyle w:val="Znakapoznpodarou"/>
        </w:rPr>
        <w:footnoteReference w:id="36"/>
      </w:r>
      <w:r>
        <w:t xml:space="preserve"> Konfesně rozdělena byla i česká šlechta.</w:t>
      </w:r>
      <w:r w:rsidR="004744AB">
        <w:t xml:space="preserve"> </w:t>
      </w:r>
      <w:r w:rsidR="000B25CA">
        <w:t>V českém království byl rozkol, který pronikl do měst, vesnic a rozděloval rodiny.</w:t>
      </w:r>
      <w:r w:rsidR="000B25CA">
        <w:rPr>
          <w:rStyle w:val="Znakapoznpodarou"/>
        </w:rPr>
        <w:footnoteReference w:id="37"/>
      </w:r>
      <w:r w:rsidR="000B25CA">
        <w:t xml:space="preserve"> </w:t>
      </w:r>
      <w:r w:rsidR="0083041F">
        <w:t>Mezi utrakvisty a katolíky byla mnohdy nenávist. Tam, kde byla jedna strana v převaze, druhá strana byla utlačovaná. Více zmínek je o utrakvistickém útisku katolíků než naopak. Katolíci, kde byli vládnoucí stranou, jednali však s utrakvisty podobně. A jak se katolíci chovali k utrakvistům v cizině, stačí uvést zkušenosti českého poselstva ve Francii v roce 1464.</w:t>
      </w:r>
      <w:r w:rsidR="0083041F">
        <w:rPr>
          <w:rStyle w:val="Znakapoznpodarou"/>
        </w:rPr>
        <w:footnoteReference w:id="38"/>
      </w:r>
      <w:r w:rsidR="0083041F">
        <w:t xml:space="preserve"> </w:t>
      </w:r>
      <w:r w:rsidR="00196B6B">
        <w:t xml:space="preserve">Jiří z Poděbrad by se králem niky nestal, nebýt náhlé smrti Ladislava Pohrobka. Jiří z Poděbrad se stal českým králem 2. března 1458. Volba proběhla na Staroměstské radnici. </w:t>
      </w:r>
      <w:r w:rsidR="00746501">
        <w:t>Poděbrad měl své přívržence mezi zástupci královských měst a nižší šlechtou.</w:t>
      </w:r>
      <w:r w:rsidR="00746501">
        <w:rPr>
          <w:rStyle w:val="Znakapoznpodarou"/>
        </w:rPr>
        <w:footnoteReference w:id="39"/>
      </w:r>
      <w:r w:rsidR="00746501">
        <w:t xml:space="preserve"> Jiří z Poděbrad měl rovněž velkou podporu u kališnické veřejnosti, kde byl představitelem.</w:t>
      </w:r>
      <w:r w:rsidR="00746501">
        <w:rPr>
          <w:rStyle w:val="Znakapoznpodarou"/>
        </w:rPr>
        <w:footnoteReference w:id="40"/>
      </w:r>
      <w:r w:rsidR="00746501">
        <w:t xml:space="preserve"> Volbu českého krále těžce nesl Oldřich z</w:t>
      </w:r>
      <w:r w:rsidR="00DD6B92">
        <w:t> Rožmberka. Nespokojenost s volbou českého krále se objevila i v zahraničí a vedlejších zemích. Rychle se začala šířit zpráva, že volbě předcházelo zastrašování z </w:t>
      </w:r>
      <w:r w:rsidR="00A933D7">
        <w:t>Jiříkovy</w:t>
      </w:r>
      <w:r w:rsidR="00DD6B92">
        <w:t xml:space="preserve"> strany.</w:t>
      </w:r>
      <w:r w:rsidR="00DD6B92">
        <w:rPr>
          <w:rStyle w:val="Znakapoznpodarou"/>
        </w:rPr>
        <w:footnoteReference w:id="41"/>
      </w:r>
      <w:r w:rsidR="00DD6B92">
        <w:t xml:space="preserve"> </w:t>
      </w:r>
      <w:r w:rsidR="00C4004F">
        <w:t xml:space="preserve">Nového českého </w:t>
      </w:r>
      <w:r w:rsidR="00C4004F">
        <w:lastRenderedPageBreak/>
        <w:t>krále neuznali Němci žijící v Čechách.</w:t>
      </w:r>
      <w:r w:rsidR="00C4004F">
        <w:rPr>
          <w:rStyle w:val="Znakapoznpodarou"/>
        </w:rPr>
        <w:footnoteReference w:id="42"/>
      </w:r>
      <w:r w:rsidR="00C4004F">
        <w:t xml:space="preserve"> </w:t>
      </w:r>
      <w:r w:rsidR="00DD6B92">
        <w:t>Korunovační ceremoniál Jiřího z Poděbrad proběhl 7. května 1458 ve Svatovítské katedrále.</w:t>
      </w:r>
      <w:r w:rsidR="00DD6B92">
        <w:rPr>
          <w:rStyle w:val="Znakapoznpodarou"/>
        </w:rPr>
        <w:footnoteReference w:id="43"/>
      </w:r>
      <w:r w:rsidR="00DD6B92">
        <w:t xml:space="preserve"> </w:t>
      </w:r>
      <w:r w:rsidR="00707D22">
        <w:t>Pozice Jiřího z Poděbrad byla obtížná. Politická stabilita českých zemí závisela na vztazích mezi příslušníky katolické a kališnické víry. Jiří jako kališník nikdy nemohl získat plnou podporu od katolíků. Obtížnou situaci ale měl i mezi kališníky, kteří Jiříkovy ústupky vůči katolíkům vnímali jako zbytečné kompromisy.</w:t>
      </w:r>
      <w:r w:rsidR="00707D22">
        <w:rPr>
          <w:rStyle w:val="Znakapoznpodarou"/>
        </w:rPr>
        <w:footnoteReference w:id="44"/>
      </w:r>
      <w:r w:rsidR="00707D22">
        <w:t xml:space="preserve"> </w:t>
      </w:r>
      <w:r w:rsidR="00EE6A12">
        <w:t>Nyní bych se již zaměřil na spor mezi papežem a českým králem a politikou Jiřího z Poděbrad.</w:t>
      </w:r>
    </w:p>
    <w:p w:rsidR="00A7247F" w:rsidRDefault="00EE6A12" w:rsidP="003200E0">
      <w:r>
        <w:t xml:space="preserve">     Spor mezi Jiříkem a papežem Piem II. se týkal především kompaktát. Pius II. se snažil sjednotit kališnické Čechy s římskou církví a doufal, že se český král vzdá kompaktát.</w:t>
      </w:r>
      <w:r>
        <w:rPr>
          <w:rStyle w:val="Znakapoznpodarou"/>
        </w:rPr>
        <w:footnoteReference w:id="45"/>
      </w:r>
      <w:r w:rsidR="007C45A8">
        <w:t xml:space="preserve"> Papež Pius II. měl výhodu, protože papežství kompaktáta nikdy výslovně neuznalo. Vzhledem k tureckému nebezpečí však zatím Pius II. proti Jiříkovi nepodnikl tvrdé kroky. Papež se povznesl i nad tím, když mu Jiří z Poděbrad slíbil poslušnost pouze svým jménem, nikoliv však za všechny obyvatele české koruny. 18. ledna 1460 vydal papež bulu, která zdůrazňovala pap</w:t>
      </w:r>
      <w:r w:rsidR="00D05C91">
        <w:t>ežovo monarchistické postavení. Pius II. tak reagoval na evropské panovníky, neboť měl pocit, že vládci neberou papežskou autoritu vážně.</w:t>
      </w:r>
      <w:r w:rsidR="00D05C91">
        <w:rPr>
          <w:rStyle w:val="Znakapoznpodarou"/>
        </w:rPr>
        <w:footnoteReference w:id="46"/>
      </w:r>
      <w:r w:rsidR="007C45A8">
        <w:t xml:space="preserve"> </w:t>
      </w:r>
    </w:p>
    <w:p w:rsidR="00D05C91" w:rsidRDefault="00D05C91" w:rsidP="003200E0">
      <w:r>
        <w:t xml:space="preserve">     Papež Pius II. začal od Jiřího z Poděbrad vyžadovat složení slibu poslušnosti za všechny obyvatele českého státu. Český král s vysláním poselstva do Říma dlouho vyčkával. Nakonec však poselstvo do Říma vyslal.</w:t>
      </w:r>
      <w:r w:rsidR="00E175E0">
        <w:t xml:space="preserve"> Do Říma odjeli Zdeněk Kostka</w:t>
      </w:r>
      <w:r w:rsidR="00E175E0">
        <w:rPr>
          <w:rStyle w:val="Znakapoznpodarou"/>
        </w:rPr>
        <w:footnoteReference w:id="47"/>
      </w:r>
      <w:r w:rsidR="00E175E0">
        <w:t xml:space="preserve"> z Postupic s kancléřem Prokopem z Rabštejna</w:t>
      </w:r>
      <w:r w:rsidR="00E175E0">
        <w:rPr>
          <w:rStyle w:val="Znakapoznpodarou"/>
        </w:rPr>
        <w:footnoteReference w:id="48"/>
      </w:r>
      <w:r w:rsidR="00E175E0">
        <w:t xml:space="preserve"> a několika dalšími diplomaty. Česká výprava však na jednání v Římě neuspěla. Papež dal českým vyslancům ostře najevo, že Jiří z Poděbrad nesplnil korunovační přísahu a navštěvuje kališnické bohoslužby. Pius II. dal na jednání </w:t>
      </w:r>
      <w:r w:rsidR="00C474FC">
        <w:t xml:space="preserve">jasně najevo, že kompaktáta povolil koncil v roce 1436 pouze žijícím husitům, nikoliv však dalším generacím. </w:t>
      </w:r>
      <w:proofErr w:type="gramStart"/>
      <w:r w:rsidR="00C474FC">
        <w:t>Kompaktáta</w:t>
      </w:r>
      <w:proofErr w:type="gramEnd"/>
      <w:r w:rsidR="00C474FC">
        <w:t xml:space="preserve"> tak podle</w:t>
      </w:r>
      <w:r w:rsidR="00E96B9C">
        <w:t xml:space="preserve"> papeže </w:t>
      </w:r>
      <w:r w:rsidR="00C474FC">
        <w:t xml:space="preserve">neměly žádnou </w:t>
      </w:r>
      <w:proofErr w:type="gramStart"/>
      <w:r w:rsidR="00C474FC">
        <w:t>platnost</w:t>
      </w:r>
      <w:proofErr w:type="gramEnd"/>
      <w:r w:rsidR="00C474FC">
        <w:t>.</w:t>
      </w:r>
      <w:r w:rsidR="00C474FC">
        <w:rPr>
          <w:rStyle w:val="Znakapoznpodarou"/>
        </w:rPr>
        <w:footnoteReference w:id="49"/>
      </w:r>
    </w:p>
    <w:p w:rsidR="00C474FC" w:rsidRDefault="00C474FC" w:rsidP="003200E0">
      <w:r>
        <w:t xml:space="preserve">     31. března 1462 zazněl definitivní výrok. České poselstvo si nejprve vyslechlo argumenty o škodlivosti kompaktát, které oddělují utrakvisty od křesťanů. Papež pak prohlásil kompaktáta za zrušená a odmítl slib poslušnosti od Jiřího z Poděbrad, dokud neuvede své království v jednotu s římskou církví.</w:t>
      </w:r>
      <w:r>
        <w:rPr>
          <w:rStyle w:val="Znakapoznpodarou"/>
        </w:rPr>
        <w:footnoteReference w:id="50"/>
      </w:r>
    </w:p>
    <w:p w:rsidR="00F127E1" w:rsidRDefault="00F127E1" w:rsidP="003200E0">
      <w:r>
        <w:lastRenderedPageBreak/>
        <w:t xml:space="preserve">     Český král na zrušení kompaktát dlouho nereagoval. Učinil až tak na zemském sněmu 12. srpna 1462, kdy ostře kritizoval Pia II. za snahu destabilizovat české země. Jiří z Poděbrad dále prohlásil, že kompaktáta platí i nadále. Český panovník však již kališnickou víru a kompaktáta opustit nemohl, neboť by to byla zrada. Za jeho pevný postoj si získal podporu utrakvistů, zatímco katolíci vyjádřili loajalitu katolické církvi.</w:t>
      </w:r>
      <w:r w:rsidR="004E7ADD">
        <w:rPr>
          <w:rStyle w:val="Znakapoznpodarou"/>
        </w:rPr>
        <w:footnoteReference w:id="51"/>
      </w:r>
    </w:p>
    <w:p w:rsidR="004E7ADD" w:rsidRDefault="004E7ADD" w:rsidP="003200E0">
      <w:r>
        <w:t xml:space="preserve">     Po těchto událostí ale klesla Jiříkova podpora v ostatních zemích Evropy. Ve svých aktivitách pokračoval papež Pius II., který v září 1462 zprostil Vratislav povinnosti holdovat českému králi. 29. března 1463 Pius II. převzal Vratislav pod ochranu Apoštolské stolice.</w:t>
      </w:r>
      <w:r w:rsidR="003E6115">
        <w:t xml:space="preserve"> Jiří z Poděbrad reagoval promyšlenými kroky. Jeho cílem bylo eliminovat Vratislav a podporu hledal na Moravě.</w:t>
      </w:r>
      <w:r w:rsidR="003E6115">
        <w:rPr>
          <w:rStyle w:val="Znakapoznpodarou"/>
        </w:rPr>
        <w:footnoteReference w:id="52"/>
      </w:r>
      <w:r w:rsidR="003E6115">
        <w:t xml:space="preserve"> </w:t>
      </w:r>
    </w:p>
    <w:p w:rsidR="003E6115" w:rsidRDefault="003E6115" w:rsidP="003200E0">
      <w:r>
        <w:t xml:space="preserve">     Na sněmu v Brně v roce 1463 Jiří z Poděbrad bránil kompaktáta a jednání bylo velmi podobné tomu pražskému z předchozího roku. Jiří sice nezískal manifestační podporu, ale určité cíle se mu podařily splnit. Pro Jiříka byla podpora moravských katolíků klíčová.</w:t>
      </w:r>
      <w:r w:rsidR="000B6E78">
        <w:t xml:space="preserve"> Na společném zasedání zemského soudu a moravského sněmu v Olomouci vydal 13. ledna 1464 listinu, která obsahovala prohlášení o nedělitelnosti Čech a Moravy. Tato smlouva vyhovovala jak českému králi, tak i moravským kališníkům. Morava tak byla na základě rovnocennost s Českým královstvím a nefigurovala jen jako léno českého krále. Kvůli následujícím událostem v příštích letech však smlouva nevstoupila v platnost.</w:t>
      </w:r>
      <w:r w:rsidR="000B6E78">
        <w:rPr>
          <w:rStyle w:val="Znakapoznpodarou"/>
        </w:rPr>
        <w:footnoteReference w:id="53"/>
      </w:r>
      <w:r w:rsidR="000B6E78">
        <w:t xml:space="preserve">   </w:t>
      </w:r>
    </w:p>
    <w:p w:rsidR="00E96B9C" w:rsidRDefault="00E96B9C" w:rsidP="003200E0">
      <w:r>
        <w:t xml:space="preserve">     Rok 1464 byl posledním klidným rokem. Následující léta byla plná nepokojů a válek.</w:t>
      </w:r>
      <w:r>
        <w:rPr>
          <w:rStyle w:val="Znakapoznpodarou"/>
        </w:rPr>
        <w:footnoteReference w:id="54"/>
      </w:r>
      <w:r>
        <w:t xml:space="preserve"> Léta 1458 – 1464 byla časem míru. Války zuřily za hranicemi českého státu. K tomuto klidu přispívala politika Jiřího z</w:t>
      </w:r>
      <w:r w:rsidR="00C45674">
        <w:t> Poděbrad, který vystupoval jako „král dvojího lidu“, spravedlivý ke kališníkům i katolíkům. Jiřík úzkostlivě dodržoval a respektoval kompaktáta jako jeden ze základních zákonů českého státu.</w:t>
      </w:r>
      <w:r w:rsidR="00C45674">
        <w:rPr>
          <w:rStyle w:val="Znakapoznpodarou"/>
        </w:rPr>
        <w:footnoteReference w:id="55"/>
      </w:r>
      <w:r w:rsidR="00C45674">
        <w:t xml:space="preserve"> Další léta panovaní Jiřího z Poděbrad tak klidná již nebyla. Český král se ocitl ve válce proti Jednotě Zelenohorské. Toto období se také nazývá druhá husitská válka, a trvala až do Jiříkovy smrti v roce 1471. </w:t>
      </w:r>
      <w:r w:rsidR="00F53E2D">
        <w:t>Nechci však popisovat podrobnosti válek mezi stoupenci Jiřího a Jednoty Zelenohorské. Dále bych se spíše stručně zmínil o zahraniční politice Jiřího z Poděbrad.</w:t>
      </w:r>
      <w:r w:rsidR="00A6167E">
        <w:t xml:space="preserve"> </w:t>
      </w:r>
    </w:p>
    <w:p w:rsidR="00782918" w:rsidRDefault="00782918" w:rsidP="003200E0">
      <w:r>
        <w:lastRenderedPageBreak/>
        <w:t xml:space="preserve">     V mezinárodní politice začal Jiří vyvíjet snahu od jara 1462.</w:t>
      </w:r>
      <w:r w:rsidR="008342DE">
        <w:t xml:space="preserve"> Jiří si sám uvědomoval, že nepochází z královského rodu, a proto musel hledat spojence v zahraničí.</w:t>
      </w:r>
      <w:r w:rsidR="008342DE">
        <w:rPr>
          <w:rStyle w:val="Znakapoznpodarou"/>
        </w:rPr>
        <w:footnoteReference w:id="56"/>
      </w:r>
      <w:r>
        <w:t xml:space="preserve"> Jiří z Poděbrad vedl nejprve jednání s polským králem Kazimírem IV. Polský král tímto krokem ukázal Evropě, že Jiřího považuje za českého krále. Oba vládci se shodli vytvořit alianci proti tureckému nebezpečí. Za myšlenkou vzniku spolku evropských panovníků stál Antonio Marini.</w:t>
      </w:r>
      <w:r>
        <w:rPr>
          <w:rStyle w:val="Znakapoznpodarou"/>
        </w:rPr>
        <w:footnoteReference w:id="57"/>
      </w:r>
      <w:r w:rsidR="00A120DC">
        <w:t xml:space="preserve"> Spolek měl sloužit i jako mezinárodní soud, který by vyřizoval spory mezi evropskými panovníky mírovou cestou. Návrh počítal i se společnou pokladnou, do které by přispívali všichni členové spolku. Do čela spolku evropských panovníků se měl postavit francouzský král.</w:t>
      </w:r>
      <w:r w:rsidR="00A120DC">
        <w:rPr>
          <w:rStyle w:val="Znakapoznpodarou"/>
        </w:rPr>
        <w:footnoteReference w:id="58"/>
      </w:r>
      <w:r w:rsidR="0098183B">
        <w:t xml:space="preserve"> </w:t>
      </w:r>
    </w:p>
    <w:p w:rsidR="0098183B" w:rsidRDefault="0098183B" w:rsidP="003200E0">
      <w:r>
        <w:t xml:space="preserve">     Jiří ale sledoval i politické cíle. V projektu byly do pozadí zatlačeny papežství a císařství. Toto žádný panovník nemohl přehlednout. Projekt se také nepřátelsky vymezoval proti islámu. Křesťanské panovníky mělo spojit dohromady turecké nebezpečí.</w:t>
      </w:r>
      <w:r w:rsidR="00BA204C">
        <w:rPr>
          <w:rStyle w:val="Znakapoznpodarou"/>
        </w:rPr>
        <w:footnoteReference w:id="59"/>
      </w:r>
      <w:r w:rsidR="00BA204C">
        <w:t xml:space="preserve"> Cílem projektu ale bylo rovněž zabránit papeži v konfrontačním postupu proti Jiřímu z Poděbrad a utrakvismu. V případě uskutečnění projektu by se papež ocitl na samém okraji evropské politiky. Evropským panovníkům Jiří nabízel své diplomatické schopnosti a vojenskou sílu. Jiří z Poděbrad se tak tímto projektem snažil zachránit kališnickou víru a české království před válkou, kterou papež hrozil jemu a českým kacířům.</w:t>
      </w:r>
      <w:r w:rsidR="00BA204C">
        <w:rPr>
          <w:rStyle w:val="Znakapoznpodarou"/>
        </w:rPr>
        <w:footnoteReference w:id="60"/>
      </w:r>
    </w:p>
    <w:p w:rsidR="00C46C3F" w:rsidRDefault="00C46C3F" w:rsidP="003200E0">
      <w:r>
        <w:t xml:space="preserve">     Papež však stále zůstával autoritou a nebylo moc myslitelné ho obcházet. Jiří si sliboval podporu od panovníků, kteří byli s Piem II. také v napjatých vztazích. K nim patřili zejména Kazimír IV. a francouzský král Ludvík XI. Jiří doufal i v podporu Benátek, které však naléhaly, aby se do projektu zapojil Matyáš Korvín. Rozhovory však výsledky nepřinesly a termín založení spolku se zdál být v nedohlednu. Pius II. se o projektu Jiřího z Poděbrad dozvěděl a přešel do protiútoku.</w:t>
      </w:r>
      <w:r w:rsidR="000359FF">
        <w:rPr>
          <w:rStyle w:val="Znakapoznpodarou"/>
        </w:rPr>
        <w:footnoteReference w:id="61"/>
      </w:r>
      <w:r>
        <w:t xml:space="preserve"> </w:t>
      </w:r>
    </w:p>
    <w:p w:rsidR="000359FF" w:rsidRDefault="000359FF" w:rsidP="003200E0">
      <w:r>
        <w:t xml:space="preserve">     Zásadní změna nastala mezi Fridrichem III. a Matyášem Korvínem. Císař uznal Matyáše uherským králem a formálně ho adoptoval. Smlouva se připravovala od jara 1462 a byla uzavřena v červenci 1463. Pius II. se na smlouvě podílel jako hlavní architekt a získal tak silné spojence proti turecké hrozbě. Sultánovi navíc válku vyhlásily i Benátky a uzavřely smlouvu s Matyášem. Pro Jiřího to nebyly dobré zprávy a nadále přicházely špatné. </w:t>
      </w:r>
      <w:r w:rsidR="005966DC">
        <w:lastRenderedPageBreak/>
        <w:t>V prosinci zemřel Albrecht VI., bratr císaře Fridricha III. Počátkem roku 1464 zemřela při porodu manželka krále Matyáše Kateřina z Poděbrad a pouto mezi Jiřím a Matyášem ještě více popraskalo.</w:t>
      </w:r>
      <w:r w:rsidR="005966DC">
        <w:rPr>
          <w:rStyle w:val="Znakapoznpodarou"/>
        </w:rPr>
        <w:footnoteReference w:id="62"/>
      </w:r>
      <w:r w:rsidR="005966DC">
        <w:t xml:space="preserve"> </w:t>
      </w:r>
    </w:p>
    <w:p w:rsidR="005966DC" w:rsidRDefault="005966DC" w:rsidP="003200E0">
      <w:r>
        <w:t xml:space="preserve">     Matyáš byl 29. března 1464 korunován uherským králem a smlouvy uzavřené s císařem Fridrichem III. vstoupily v platnost. V dubnu Matyáše v Uhrách navštívil Ma</w:t>
      </w:r>
      <w:r w:rsidR="00FC4E72">
        <w:t>rini. Uherský král se již postavil</w:t>
      </w:r>
      <w:r>
        <w:t xml:space="preserve"> na stranu papeže</w:t>
      </w:r>
      <w:r w:rsidR="00FC4E72">
        <w:t>. Matyáš odmítl svolání církevního koncilu, který by oslabil papežskou moc. Souhlasil však, aby delegace, kterou se chystal Jiří z Poděbrad vypravit k francouzskému králi, hovořila i jeho jménem.</w:t>
      </w:r>
      <w:r w:rsidR="00FC4E72">
        <w:rPr>
          <w:rStyle w:val="Znakapoznpodarou"/>
        </w:rPr>
        <w:footnoteReference w:id="63"/>
      </w:r>
      <w:r w:rsidR="00FC4E72">
        <w:t xml:space="preserve"> </w:t>
      </w:r>
    </w:p>
    <w:p w:rsidR="00FC4E72" w:rsidRDefault="00FC4E72" w:rsidP="003200E0">
      <w:r>
        <w:t xml:space="preserve">     Poselstvo vedené Albrechtem Kostkou a Antoniem Marinim se vydalo na cestu za francouzským králem Ludvíkem XI. 16. května 1464. Zplnomocnění k jednání mělo od českého, polského a uherského krále.</w:t>
      </w:r>
      <w:r>
        <w:rPr>
          <w:rStyle w:val="Znakapoznpodarou"/>
        </w:rPr>
        <w:footnoteReference w:id="64"/>
      </w:r>
      <w:r>
        <w:t xml:space="preserve"> </w:t>
      </w:r>
    </w:p>
    <w:p w:rsidR="00DC6252" w:rsidRDefault="00976A9A" w:rsidP="003200E0">
      <w:r>
        <w:t xml:space="preserve">     Pius II. 16. června 1464 vyhlásil půhon proti Jiřímu z Poděbrad, který se měl do 180 dní dostavit před papežský soud. Pius II. sice v srpnu zemřel, jeho nástupce Pavel II. však žalobu proti Jiřímu v červnu 1465 obnovil.</w:t>
      </w:r>
      <w:r>
        <w:rPr>
          <w:rStyle w:val="Znakapoznpodarou"/>
        </w:rPr>
        <w:footnoteReference w:id="65"/>
      </w:r>
      <w:r w:rsidR="006A0054">
        <w:t xml:space="preserve"> Jiří se pokusil znovu sblížit s Matyášem Korvínem, v němž viděl vhodného prostředníka pro jeho spor s papežem. Jiří se pokusil o několik ústupků. Navrhl, že nebude od papeže žádat potvrzení kompaktát, pokud si kališníci ponechají své bohoslužebné zvyklosti. Byl ochotný přijmout i katolického arcibiskupa místo Jana Rokycany.</w:t>
      </w:r>
      <w:r w:rsidR="00DC6252">
        <w:t xml:space="preserve"> Součást diplomatických aktivit Jiřího z Poděbrad tvořila i cesta poselstva pod vedením jeho švagra Lva z Rožmitálu do západní Evropy v letech 1465 – 1467.</w:t>
      </w:r>
      <w:r w:rsidR="00E87C94">
        <w:rPr>
          <w:rStyle w:val="Znakapoznpodarou"/>
        </w:rPr>
        <w:footnoteReference w:id="66"/>
      </w:r>
      <w:r w:rsidR="00E87C94">
        <w:t xml:space="preserve"> </w:t>
      </w:r>
    </w:p>
    <w:p w:rsidR="00E87C94" w:rsidRDefault="00E87C94" w:rsidP="003200E0">
      <w:r>
        <w:t xml:space="preserve">     Po zveřejnění papežského půhonu proti Jiřímu z Poděbrad se politický zápas přesunul na české území. Česká katolická šlechta využila krize k prezentaci svých požadavků. Ve čtvrtek 28. listopadu 1465 byla opozičníky založena Zelenohorská jednota.</w:t>
      </w:r>
      <w:r>
        <w:rPr>
          <w:rStyle w:val="Znakapoznpodarou"/>
        </w:rPr>
        <w:footnoteReference w:id="67"/>
      </w:r>
    </w:p>
    <w:p w:rsidR="000565AB" w:rsidRDefault="00F56DE9" w:rsidP="003200E0">
      <w:r>
        <w:t xml:space="preserve">     Jiří z Poděbrad se poté se svými spojenci ocitl ve válce se členy Zelenohorské jednoty. Období v letech 1467 – 1471 se často nazývá jako druhá husitská válka.</w:t>
      </w:r>
      <w:r>
        <w:rPr>
          <w:rStyle w:val="Znakapoznpodarou"/>
        </w:rPr>
        <w:footnoteReference w:id="68"/>
      </w:r>
      <w:r>
        <w:t xml:space="preserve"> </w:t>
      </w:r>
      <w:r w:rsidR="00722616">
        <w:t>Od roku 1468 měl Jiří z Poděbrad konflikt s uherským králem Matyášem Korvínem. Matyáš se postavil proti českému králi a jmenoval se ochráncem katolíků v Čechách proti kacířům.</w:t>
      </w:r>
      <w:r w:rsidR="00123A33">
        <w:rPr>
          <w:rStyle w:val="Znakapoznpodarou"/>
        </w:rPr>
        <w:footnoteReference w:id="69"/>
      </w:r>
      <w:r w:rsidR="00722616">
        <w:t xml:space="preserve"> Vstup Matyáše </w:t>
      </w:r>
      <w:r w:rsidR="00722616">
        <w:lastRenderedPageBreak/>
        <w:t xml:space="preserve">do války sice oslabil pozici Jiřího z Poděbrad, Matyáš ale neměl dostatečně velkou armádu, aby mohl Jiřího z Poděbrad </w:t>
      </w:r>
      <w:r w:rsidR="0005384B">
        <w:t>porazit vojensky.</w:t>
      </w:r>
      <w:r w:rsidR="00123A33">
        <w:rPr>
          <w:rStyle w:val="Znakapoznpodarou"/>
        </w:rPr>
        <w:footnoteReference w:id="70"/>
      </w:r>
      <w:r w:rsidR="0005384B">
        <w:t xml:space="preserve"> Jiří z Poděbrad měl navíc stále velkou podporu veřejnosti, a to především v Čechách. V roce 1469 </w:t>
      </w:r>
      <w:r w:rsidR="00123A33">
        <w:t xml:space="preserve">skoro </w:t>
      </w:r>
      <w:r w:rsidR="0005384B">
        <w:t>došlo i k bitvě</w:t>
      </w:r>
      <w:r w:rsidR="00123A33">
        <w:t xml:space="preserve"> mezi Jiříkem a Matyášem u městečka </w:t>
      </w:r>
      <w:r w:rsidR="0005384B">
        <w:t>Vilémov.</w:t>
      </w:r>
      <w:r w:rsidR="00123A33">
        <w:rPr>
          <w:rStyle w:val="Znakapoznpodarou"/>
        </w:rPr>
        <w:footnoteReference w:id="71"/>
      </w:r>
      <w:r w:rsidR="0005384B">
        <w:t xml:space="preserve"> Matyáš se dostal do obklíčení a byl v těžké situaci. Oba panovníci se ale nakrátko usmířili.</w:t>
      </w:r>
      <w:r w:rsidR="0068041D">
        <w:t xml:space="preserve"> Matyáš se ovšem po návratu na Moravu znovu postavil proti Jiřímu a v té době byl již na Moravě uznán jako nový český král. V českém království tak bylo od roku 1469 dvojvládí.</w:t>
      </w:r>
      <w:r w:rsidR="00123A33">
        <w:rPr>
          <w:rStyle w:val="Znakapoznpodarou"/>
        </w:rPr>
        <w:footnoteReference w:id="72"/>
      </w:r>
      <w:r w:rsidR="0068041D">
        <w:t xml:space="preserve"> Jiří z Poděbrad měl pod kontrolou Čechy, Matyáš vládl na Moravě. Spor mezi panovníky trval až do roku 1471</w:t>
      </w:r>
      <w:r w:rsidR="000565AB">
        <w:t>.</w:t>
      </w:r>
    </w:p>
    <w:p w:rsidR="000565AB" w:rsidRDefault="000565AB" w:rsidP="003200E0">
      <w:r>
        <w:t xml:space="preserve">     Jiří z Poděbrad zemřel v pátek 22. března 1471,</w:t>
      </w:r>
      <w:r w:rsidR="00B0737A">
        <w:t xml:space="preserve"> </w:t>
      </w:r>
      <w:r>
        <w:t>přesně měsíc po smrti Jana Rokycany. Na konci svého života t</w:t>
      </w:r>
      <w:r w:rsidR="00123A33">
        <w:t>rpěl nadváhou a vodnatelností.</w:t>
      </w:r>
      <w:r w:rsidR="00B0737A">
        <w:t xml:space="preserve"> </w:t>
      </w:r>
      <w:r w:rsidR="00123A33">
        <w:t xml:space="preserve">25. března bylo jeho tělo </w:t>
      </w:r>
      <w:r w:rsidR="00B0737A">
        <w:t>uloženo do Svatovítské katedrály do hrobky českých panovníků.</w:t>
      </w:r>
      <w:r w:rsidR="00B0737A">
        <w:rPr>
          <w:rStyle w:val="Znakapoznpodarou"/>
        </w:rPr>
        <w:footnoteReference w:id="73"/>
      </w:r>
      <w:r w:rsidR="00B0737A">
        <w:t xml:space="preserve"> </w:t>
      </w:r>
      <w:r>
        <w:t>Jiří z Poděbrad byl posledním českým králem českého původu. Po jeho smrti na českém trůně vládly již pouze cizí dynastie.</w:t>
      </w:r>
    </w:p>
    <w:p w:rsidR="00A6167E" w:rsidRDefault="00A6167E" w:rsidP="003200E0">
      <w:r>
        <w:t xml:space="preserve">     </w:t>
      </w:r>
    </w:p>
    <w:p w:rsidR="008516F9" w:rsidRDefault="008516F9" w:rsidP="003200E0"/>
    <w:p w:rsidR="008516F9" w:rsidRDefault="008516F9" w:rsidP="003200E0"/>
    <w:p w:rsidR="008516F9" w:rsidRDefault="008516F9" w:rsidP="003200E0"/>
    <w:p w:rsidR="008516F9" w:rsidRDefault="008516F9" w:rsidP="003200E0"/>
    <w:p w:rsidR="008516F9" w:rsidRDefault="008516F9" w:rsidP="003200E0"/>
    <w:p w:rsidR="008516F9" w:rsidRDefault="008516F9" w:rsidP="003200E0"/>
    <w:p w:rsidR="008516F9" w:rsidRDefault="008516F9" w:rsidP="003200E0"/>
    <w:p w:rsidR="008516F9" w:rsidRDefault="008516F9">
      <w:pPr>
        <w:spacing w:line="276" w:lineRule="auto"/>
        <w:jc w:val="left"/>
      </w:pPr>
      <w:r>
        <w:br w:type="page"/>
      </w:r>
    </w:p>
    <w:p w:rsidR="00B52004" w:rsidRDefault="00B1674D" w:rsidP="00A7247F">
      <w:pPr>
        <w:pStyle w:val="Nadpis1"/>
      </w:pPr>
      <w:bookmarkStart w:id="3" w:name="_Toc498996728"/>
      <w:r>
        <w:lastRenderedPageBreak/>
        <w:t>Jaroslavův deník</w:t>
      </w:r>
      <w:bookmarkEnd w:id="3"/>
    </w:p>
    <w:p w:rsidR="00082F5A" w:rsidRPr="00082F5A" w:rsidRDefault="00082F5A" w:rsidP="00082F5A">
      <w:pPr>
        <w:pStyle w:val="Nadpis2"/>
      </w:pPr>
      <w:bookmarkStart w:id="4" w:name="_Toc498996729"/>
      <w:r>
        <w:t>Odjezd do Francie</w:t>
      </w:r>
      <w:bookmarkEnd w:id="4"/>
    </w:p>
    <w:p w:rsidR="005A7083" w:rsidRDefault="005A7083" w:rsidP="003200E0">
      <w:r>
        <w:t xml:space="preserve">     České poselstvo vedené panem Albrechtem Kostkou vyjelo na francouzský královský dvůr Ludvíka XI. 16. května</w:t>
      </w:r>
      <w:r w:rsidR="0073438B">
        <w:t xml:space="preserve"> 1464 z Prahy. První noc členové poselstva strávili v Berouně a druhou noc v Plzni. Následně projíždělo Tachovem, kde bylo ubytováno u pana Buriana z Gutšteina.</w:t>
      </w:r>
      <w:r w:rsidR="0073438B">
        <w:rPr>
          <w:rStyle w:val="Znakapoznpodarou"/>
        </w:rPr>
        <w:footnoteReference w:id="74"/>
      </w:r>
      <w:r>
        <w:t xml:space="preserve"> </w:t>
      </w:r>
    </w:p>
    <w:p w:rsidR="00477567" w:rsidRDefault="00477567" w:rsidP="003200E0">
      <w:r>
        <w:t xml:space="preserve">     Ve městě </w:t>
      </w:r>
      <w:r w:rsidR="009F1DFB">
        <w:t>Uncigle, kam české poselstvo přijelo na nocleh, se nesetkalo s přátelským přivítáním od Němců, kteří tu na ně škaredě hleděli.</w:t>
      </w:r>
      <w:r w:rsidR="009F1DFB">
        <w:rPr>
          <w:rStyle w:val="Znakapoznpodarou"/>
        </w:rPr>
        <w:footnoteReference w:id="75"/>
      </w:r>
      <w:r w:rsidR="009F1DFB">
        <w:t xml:space="preserve"> Tato nepřízeň se vysvětluje událostmi z roku 1462, kdy pan Lev z Rožmitálu s českým vojskem oblehl Wunsiedel.</w:t>
      </w:r>
      <w:r w:rsidR="009F1DFB">
        <w:rPr>
          <w:rStyle w:val="Znakapoznpodarou"/>
        </w:rPr>
        <w:footnoteReference w:id="76"/>
      </w:r>
      <w:r w:rsidR="009F1DFB">
        <w:t xml:space="preserve"> </w:t>
      </w:r>
      <w:r w:rsidR="00184E95">
        <w:t>Soužití Čechů s Němci bylo mnohdy komplikované. Na začátku patnáctého století se v katolické Evropě začaly šířit zprávy o nové herezi v</w:t>
      </w:r>
      <w:r w:rsidR="001075BC">
        <w:t> </w:t>
      </w:r>
      <w:r w:rsidR="00184E95">
        <w:t>Čechách</w:t>
      </w:r>
      <w:r w:rsidR="001075BC">
        <w:t>. Zvěsti o herezi se dostaly do všech vrstev obyvatelstva.</w:t>
      </w:r>
      <w:r w:rsidR="0089485B">
        <w:t xml:space="preserve"> Zvěstem pomáhala i katolická propaganda.</w:t>
      </w:r>
      <w:r w:rsidR="001075BC">
        <w:rPr>
          <w:rStyle w:val="Znakapoznpodarou"/>
        </w:rPr>
        <w:footnoteReference w:id="77"/>
      </w:r>
    </w:p>
    <w:p w:rsidR="001B7476" w:rsidRDefault="000925CB" w:rsidP="003200E0">
      <w:r>
        <w:t xml:space="preserve">     </w:t>
      </w:r>
      <w:r w:rsidR="004059B7">
        <w:t>Z německých katolických kronik se pokusím přiblížit, jak na Čechy bylo nahlíženo v německých zemích, jaká byla o Češích představa a kterými událostmi byl zmíněn stereotyp o kacířských Češích.</w:t>
      </w:r>
      <w:r w:rsidR="00CC7E31">
        <w:t xml:space="preserve"> Nekonkrétní výhrady proti české pravověrnosti se objevily již ve 14. století. Obraz Čechů byl v tomto století již politický a podléhal mezinárodní situaci. Ondřej Řezenský ve své kronice uvedl, že v Čechovi není žádná víra.</w:t>
      </w:r>
      <w:r w:rsidR="00CC7E31">
        <w:rPr>
          <w:rStyle w:val="Znakapoznpodarou"/>
        </w:rPr>
        <w:footnoteReference w:id="78"/>
      </w:r>
      <w:r w:rsidR="00F402D2">
        <w:t xml:space="preserve"> Konkrétní výhrady proti učení Jana Viklefa v Praze se mezi obyvatelstvem Evropy rozšířily kolem roku 1410. Dokonce následovala výzva ke křížové výpravě proti Čechům.</w:t>
      </w:r>
      <w:r w:rsidR="007652C2">
        <w:t xml:space="preserve"> Příznivci hereze, kterou kázali v Praze Jan Hus a Jeroným byli údajně i král Václav IV. a jeho žena Žofie. Po Václavově smrti vypuklo husitské povstání a husité začali otevřeně kázat v dalších městech.</w:t>
      </w:r>
      <w:r w:rsidR="00F402D2">
        <w:rPr>
          <w:rStyle w:val="Znakapoznpodarou"/>
        </w:rPr>
        <w:footnoteReference w:id="79"/>
      </w:r>
    </w:p>
    <w:p w:rsidR="001B7476" w:rsidRDefault="001B7476" w:rsidP="003200E0">
      <w:r>
        <w:t xml:space="preserve">     Augsburský kupec Burkha</w:t>
      </w:r>
      <w:r w:rsidR="005A061A">
        <w:t>rd Zink počátky husitství vnímal</w:t>
      </w:r>
      <w:r>
        <w:t xml:space="preserve"> jako záležitost jednotlivců. Šířen</w:t>
      </w:r>
      <w:r w:rsidR="00E71396">
        <w:t>ím a myšlenkami mistrů se nezabýval. K situaci v českých zemích se vrátil po smrti Václava IV., kdy do země vtáhl Zikmund Lucemburský, aby se ujal vlády a potlačil husitské</w:t>
      </w:r>
      <w:r w:rsidR="005A061A">
        <w:t xml:space="preserve"> povstání. </w:t>
      </w:r>
      <w:proofErr w:type="gramStart"/>
      <w:r w:rsidR="005A061A">
        <w:t>Zink</w:t>
      </w:r>
      <w:proofErr w:type="gramEnd"/>
      <w:r w:rsidR="005A061A">
        <w:t xml:space="preserve"> již </w:t>
      </w:r>
      <w:proofErr w:type="gramStart"/>
      <w:r w:rsidR="005A061A">
        <w:t>popsal</w:t>
      </w:r>
      <w:proofErr w:type="gramEnd"/>
      <w:r w:rsidR="005A061A">
        <w:t xml:space="preserve"> husi</w:t>
      </w:r>
      <w:r w:rsidR="00E71396">
        <w:t>t</w:t>
      </w:r>
      <w:r w:rsidR="005A061A">
        <w:t>st</w:t>
      </w:r>
      <w:r w:rsidR="00E71396">
        <w:t xml:space="preserve">ví jako rozšířený problém, zatím však netvrdil, že všichni Češi </w:t>
      </w:r>
      <w:r w:rsidR="00E71396">
        <w:lastRenderedPageBreak/>
        <w:t>jsou kacíři.</w:t>
      </w:r>
      <w:r w:rsidR="00E71396">
        <w:rPr>
          <w:rStyle w:val="Znakapoznpodarou"/>
        </w:rPr>
        <w:footnoteReference w:id="80"/>
      </w:r>
      <w:r w:rsidR="00E71396">
        <w:t xml:space="preserve"> Augsburský kupec se zabýval postoji některých měst a pánů vůči Zikmundovi. Pokud by si mohli ponechat svou víru, přijali by </w:t>
      </w:r>
      <w:r w:rsidR="008A4C3E">
        <w:t>Zikmunda za krále. Zikmund však chtěl s kacířstvím skoncovat a českou zemi plánoval dobýt silou.</w:t>
      </w:r>
      <w:r w:rsidR="008A4C3E">
        <w:rPr>
          <w:rStyle w:val="Znakapoznpodarou"/>
        </w:rPr>
        <w:footnoteReference w:id="81"/>
      </w:r>
    </w:p>
    <w:p w:rsidR="008A4C3E" w:rsidRDefault="008A4C3E" w:rsidP="003200E0">
      <w:r>
        <w:t xml:space="preserve">     Autor lübecké </w:t>
      </w:r>
      <w:r w:rsidRPr="00222096">
        <w:rPr>
          <w:i/>
        </w:rPr>
        <w:t>Rufovy kroniky</w:t>
      </w:r>
      <w:r>
        <w:t xml:space="preserve"> použil označení kacíři z Prahy při pražských protestech, od roku 1421 </w:t>
      </w:r>
      <w:r w:rsidR="00222096">
        <w:t>husitská vojska jmenoval jako kacíře z Čech.</w:t>
      </w:r>
      <w:r w:rsidR="00222096">
        <w:rPr>
          <w:rStyle w:val="Znakapoznpodarou"/>
        </w:rPr>
        <w:footnoteReference w:id="82"/>
      </w:r>
      <w:r w:rsidR="00222096">
        <w:t xml:space="preserve"> Důležitou roli ve vzniku a vývoji představ o kacířských Češích hrály zprávy o krutém zacházení husitských vojsk. </w:t>
      </w:r>
      <w:r w:rsidR="00222096" w:rsidRPr="00222096">
        <w:rPr>
          <w:i/>
        </w:rPr>
        <w:t>Magdeburská konšelská kronika</w:t>
      </w:r>
      <w:r w:rsidR="00222096">
        <w:t xml:space="preserve"> popisuje ničení klášterů, zabíjení kněží a znásilňování řadových sester. Kronika se věnuje i popisům chování husitských vojsk při dobývání měst a hradů.</w:t>
      </w:r>
      <w:r w:rsidR="00CE702D">
        <w:t xml:space="preserve"> V Chomutově pobili německé muže, kteří byli dobrými křesťany. České ženy se zase vrhly na německé ženy, ostříhaly jim copy a pořezaly ňadra. Kacíři z Čech také měli nabodnout děti na kopí a pochodovat s ním za velkého posměchu.</w:t>
      </w:r>
      <w:r w:rsidR="00222096">
        <w:rPr>
          <w:rStyle w:val="Znakapoznpodarou"/>
        </w:rPr>
        <w:footnoteReference w:id="83"/>
      </w:r>
    </w:p>
    <w:p w:rsidR="00CE702D" w:rsidRDefault="00CE702D" w:rsidP="003200E0">
      <w:r>
        <w:t xml:space="preserve">     Burkhard Zink se dění v české zemi věnoval obecně. Zaznamenal, že katolíci se museli skrývat, </w:t>
      </w:r>
      <w:r w:rsidR="002F44C2">
        <w:t xml:space="preserve">protože utrakvisté páchali velká zvěrstva a jejich chování bylo nekřesťanské. </w:t>
      </w:r>
      <w:proofErr w:type="gramStart"/>
      <w:r w:rsidR="002F44C2">
        <w:t>Zink</w:t>
      </w:r>
      <w:proofErr w:type="gramEnd"/>
      <w:r w:rsidR="002F44C2">
        <w:t xml:space="preserve"> větší pozornost </w:t>
      </w:r>
      <w:proofErr w:type="gramStart"/>
      <w:r w:rsidR="002F44C2">
        <w:t>věnoval</w:t>
      </w:r>
      <w:proofErr w:type="gramEnd"/>
      <w:r w:rsidR="002F44C2">
        <w:t xml:space="preserve"> husitským aktivitám v německých zemích. Velmi se rozepsal o zimní spanilé jízdě Prokopa Holého na přelomu let 1429 a 1430. Jízda Prokopa Holého prošla od Lipska po Norimberk a všude pálila a kradla. Před husity utekla spousta obyvatel. Burkhard </w:t>
      </w:r>
      <w:proofErr w:type="gramStart"/>
      <w:r w:rsidR="002F44C2">
        <w:t>Zink</w:t>
      </w:r>
      <w:proofErr w:type="gramEnd"/>
      <w:r w:rsidR="002F44C2">
        <w:t xml:space="preserve"> chování husitů </w:t>
      </w:r>
      <w:proofErr w:type="gramStart"/>
      <w:r w:rsidR="002F44C2">
        <w:t>mohl</w:t>
      </w:r>
      <w:proofErr w:type="gramEnd"/>
      <w:r w:rsidR="002F44C2">
        <w:t xml:space="preserve"> pozorovat a proto této události věnoval takovou pozornost.</w:t>
      </w:r>
      <w:r w:rsidR="002F44C2">
        <w:rPr>
          <w:rStyle w:val="Znakapoznpodarou"/>
        </w:rPr>
        <w:footnoteReference w:id="84"/>
      </w:r>
    </w:p>
    <w:p w:rsidR="00FC44F5" w:rsidRDefault="00FC44F5" w:rsidP="003200E0">
      <w:r>
        <w:t xml:space="preserve">     Na krutost husitů se zaměřila i lübecká </w:t>
      </w:r>
      <w:r w:rsidRPr="00FC44F5">
        <w:rPr>
          <w:i/>
        </w:rPr>
        <w:t>Rufova kronika</w:t>
      </w:r>
      <w:r>
        <w:t xml:space="preserve">, která chování husitů popisuje velmi podobně jako </w:t>
      </w:r>
      <w:r w:rsidRPr="00FC44F5">
        <w:rPr>
          <w:i/>
        </w:rPr>
        <w:t>Magdeburská konšelská kronika</w:t>
      </w:r>
      <w:r>
        <w:t>.</w:t>
      </w:r>
      <w:r w:rsidR="000A12CB">
        <w:t xml:space="preserve"> Husité ničili kláštery, rabovali a zabíjeli duchovní. Napadli i ženské kláštery a znásilnili mnohé jeptišky a vyhnali katolické kněží z města. Podle autora kacíři zabili v Čechách a na Moravě spoustu lidí. </w:t>
      </w:r>
      <w:r w:rsidRPr="00FC44F5">
        <w:rPr>
          <w:i/>
        </w:rPr>
        <w:t>Rufova kronika</w:t>
      </w:r>
      <w:r>
        <w:t xml:space="preserve"> svou pozornost také zaměřila na spanilé jízdy a nejvíce prostoru kronika věnuje</w:t>
      </w:r>
      <w:r w:rsidR="000A12CB">
        <w:t xml:space="preserve"> tažení do Lužice. Když kacíři </w:t>
      </w:r>
      <w:r>
        <w:t>dobyli město Lubáň, pobili každého muže</w:t>
      </w:r>
      <w:r w:rsidR="000A12CB">
        <w:t xml:space="preserve"> ve městě. Faráře, který se pokusil vraždění zastavit, uvázali mezi dva koně a nechali ho roztrhnout. V kostele zavraždili duchovní, město nakonec zapálili a odvlekli s sebou mladé ženy.</w:t>
      </w:r>
      <w:r w:rsidR="000A12CB">
        <w:rPr>
          <w:rStyle w:val="Znakapoznpodarou"/>
        </w:rPr>
        <w:footnoteReference w:id="85"/>
      </w:r>
    </w:p>
    <w:p w:rsidR="00132CBF" w:rsidRDefault="00132CBF" w:rsidP="003200E0">
      <w:r>
        <w:t xml:space="preserve">     Většina katolických pramenů pojednávajících o husitství se vyznačuje jedním společným jmenovatelem. Kališníci jsou ve válce i v diplomacii zatvrzelí a ochotní udělat pro své </w:t>
      </w:r>
      <w:r>
        <w:lastRenderedPageBreak/>
        <w:t>vítězství vše. Jsou připraveni porušit zákony, zvyklosti i sliby.</w:t>
      </w:r>
      <w:r>
        <w:rPr>
          <w:rStyle w:val="Znakapoznpodarou"/>
        </w:rPr>
        <w:footnoteReference w:id="86"/>
      </w:r>
      <w:r w:rsidR="00663EC7">
        <w:t xml:space="preserve"> Podle autorů kronik byli Češi od přirozenosti zlí podvodníci, co ničí Bohu svatou víru a nejsou poslušní ani římskému králi.</w:t>
      </w:r>
      <w:r w:rsidR="00663EC7">
        <w:rPr>
          <w:rStyle w:val="Znakapoznpodarou"/>
        </w:rPr>
        <w:footnoteReference w:id="87"/>
      </w:r>
      <w:r w:rsidR="00663EC7">
        <w:t xml:space="preserve"> </w:t>
      </w:r>
      <w:r w:rsidR="004F6CB4">
        <w:t>Češi jako kacíři byli vnímáni po několika událostech, které se staly. Zásadní roli hrály Dekret kutnohorský, kostnický koncil a vypuknutí husitské bouře v Praze.</w:t>
      </w:r>
      <w:r w:rsidR="004F6CB4">
        <w:rPr>
          <w:rStyle w:val="Znakapoznpodarou"/>
        </w:rPr>
        <w:footnoteReference w:id="88"/>
      </w:r>
      <w:r w:rsidR="004F6CB4">
        <w:t xml:space="preserve"> V očích německého obyvatelstva byli Češi jako národ označováni za kacíře i kvůli své etnické odlišnosti a vzpouře proti světské autoritě.</w:t>
      </w:r>
      <w:r w:rsidR="004F6CB4">
        <w:rPr>
          <w:rStyle w:val="Znakapoznpodarou"/>
        </w:rPr>
        <w:footnoteReference w:id="89"/>
      </w:r>
      <w:r w:rsidR="004F6CB4">
        <w:t xml:space="preserve"> Kvůli těmto důvodům a událostem bylo české poselstvo na některých místech v Německu přijato nepřátelsky a místní lidé jim nadávali do kacířů.</w:t>
      </w:r>
      <w:r w:rsidR="00CB4BB8">
        <w:t xml:space="preserve"> Mohla zato nenávist a možná i strach k Čechům. Rozhodně však nelze tvrdit, že všichni Češi byli kacíři a páchali zločiny.</w:t>
      </w:r>
    </w:p>
    <w:p w:rsidR="00781372" w:rsidRDefault="00781372" w:rsidP="003200E0">
      <w:r>
        <w:t xml:space="preserve">     Názor na Čechy ve své kronice </w:t>
      </w:r>
      <w:r w:rsidRPr="00781372">
        <w:rPr>
          <w:i/>
        </w:rPr>
        <w:t>Historia Bohemica</w:t>
      </w:r>
      <w:r>
        <w:t xml:space="preserve"> vyjádřil i Aeneas Silvius Piccolomini. Piccolomini se věnoval zejména husitům a Turkům, kteří byli v 15. století největší nepřátelé křesťanství. Piccolomini se k oběma skupinám neustále vyjadřoval.</w:t>
      </w:r>
      <w:r>
        <w:rPr>
          <w:rStyle w:val="Znakapoznpodarou"/>
        </w:rPr>
        <w:footnoteReference w:id="90"/>
      </w:r>
      <w:r>
        <w:t xml:space="preserve"> </w:t>
      </w:r>
      <w:r w:rsidRPr="00781372">
        <w:rPr>
          <w:i/>
        </w:rPr>
        <w:t>Historii českou</w:t>
      </w:r>
      <w:r>
        <w:t xml:space="preserve"> Piccolomini dokončil krátce před tím, než se v roce 1458 stal papežem.</w:t>
      </w:r>
      <w:r>
        <w:rPr>
          <w:rStyle w:val="Znakapoznpodarou"/>
        </w:rPr>
        <w:footnoteReference w:id="91"/>
      </w:r>
      <w:r w:rsidR="008B2BD1">
        <w:t xml:space="preserve"> </w:t>
      </w:r>
    </w:p>
    <w:p w:rsidR="008B2BD1" w:rsidRDefault="008B2BD1" w:rsidP="003200E0">
      <w:r>
        <w:t xml:space="preserve">     </w:t>
      </w:r>
      <w:r w:rsidR="00BC1111">
        <w:t>Češi byli v kronice zmíněni jako nejhorší lidé, kteří odmítli poslušnost římské církvi, vraždili Kristovy služebníky, loupili a žili bez víry.</w:t>
      </w:r>
      <w:r w:rsidR="00BC1111">
        <w:rPr>
          <w:rStyle w:val="Znakapoznpodarou"/>
        </w:rPr>
        <w:footnoteReference w:id="92"/>
      </w:r>
      <w:r w:rsidR="00BC1111">
        <w:t xml:space="preserve"> Aeneas však v kronice vypráví také o věrných Češích, kteří pro Kristův zákon zemřeli, podstoupili vyhnanství nebo vězení. Aeneas husity označuje jako kacíře či sektáře, ovšem ne jako Čechy. Husité jsou Češi, ale všichni Češi nejsou husité.</w:t>
      </w:r>
      <w:r w:rsidR="009C4748">
        <w:rPr>
          <w:rStyle w:val="Znakapoznpodarou"/>
        </w:rPr>
        <w:footnoteReference w:id="93"/>
      </w:r>
      <w:r w:rsidR="009C4748">
        <w:t xml:space="preserve"> Specifické postavení v kronice měli táborité, kteří byli těmi nejhoršími kacíři a sektáři.</w:t>
      </w:r>
      <w:r w:rsidR="009C4748">
        <w:rPr>
          <w:rStyle w:val="Znakapoznpodarou"/>
        </w:rPr>
        <w:footnoteReference w:id="94"/>
      </w:r>
      <w:r w:rsidR="009814DD">
        <w:t xml:space="preserve"> Piccolomini se zabýval i fyzickým vzhledem husitských bojovníků, kteří byli mohutní, oškliví, měli dlouhé vousy a neučesané vlasy. Vzhled husitů souvisel s jejich způsobem života.</w:t>
      </w:r>
      <w:r w:rsidR="009814DD">
        <w:rPr>
          <w:rStyle w:val="Znakapoznpodarou"/>
        </w:rPr>
        <w:footnoteReference w:id="95"/>
      </w:r>
      <w:r w:rsidR="009814DD">
        <w:t xml:space="preserve"> Při zobrazení českých nebo táborských kacířů Piccolomini kladl </w:t>
      </w:r>
      <w:r w:rsidR="00D14165">
        <w:t>důraz na jejich statečnost, vojenské umění a světskou slávu husitských vůdců. Strašlivé, ale zároveň velkolepé činy jsou zosobněny především v Janu Žižkovi.</w:t>
      </w:r>
      <w:r w:rsidR="00D14165">
        <w:rPr>
          <w:rStyle w:val="Znakapoznpodarou"/>
        </w:rPr>
        <w:footnoteReference w:id="96"/>
      </w:r>
      <w:r w:rsidR="00D14165">
        <w:t xml:space="preserve"> </w:t>
      </w:r>
      <w:r w:rsidR="00D14165" w:rsidRPr="00D14165">
        <w:rPr>
          <w:i/>
        </w:rPr>
        <w:t>Historia Bohemica</w:t>
      </w:r>
      <w:r w:rsidR="00D14165">
        <w:t xml:space="preserve"> od Aenea byla v českých zemích pro svůj rozpor přijata kladně i záporně.</w:t>
      </w:r>
      <w:r w:rsidR="00D14165">
        <w:rPr>
          <w:rStyle w:val="Znakapoznpodarou"/>
        </w:rPr>
        <w:footnoteReference w:id="97"/>
      </w:r>
    </w:p>
    <w:p w:rsidR="009F1DFB" w:rsidRDefault="009F1DFB" w:rsidP="003200E0">
      <w:r>
        <w:lastRenderedPageBreak/>
        <w:t xml:space="preserve">     24. května dorazilo české poselstvo do Norimberka</w:t>
      </w:r>
      <w:r w:rsidR="00DE7417">
        <w:t>. Od pánů Nor</w:t>
      </w:r>
      <w:r w:rsidR="001B1FCD">
        <w:t>i</w:t>
      </w:r>
      <w:r w:rsidR="00DE7417">
        <w:t>mberských se jim tu dostalo přivítání vínem. Na zítřejší den dostali čeští páni průvodce, kteří jim ukázali město a hrad. Další den průvodci ukázali českému poselstvu boží kopie, kus kříže svatého, řetězy sv. Petra, Pavla a sv. Jana Křtitele a mnoho dalších, včetně koruny Karla Velikého.</w:t>
      </w:r>
      <w:r w:rsidR="00DE7417">
        <w:rPr>
          <w:rStyle w:val="Znakapoznpodarou"/>
        </w:rPr>
        <w:footnoteReference w:id="98"/>
      </w:r>
      <w:r w:rsidR="00DE7417">
        <w:t xml:space="preserve"> </w:t>
      </w:r>
    </w:p>
    <w:p w:rsidR="00DE7417" w:rsidRDefault="00DE7417" w:rsidP="003200E0">
      <w:r>
        <w:t xml:space="preserve">     </w:t>
      </w:r>
      <w:r w:rsidR="003D6659">
        <w:t>Z Norimberka české poselstvo odjelo 27. kv</w:t>
      </w:r>
      <w:r w:rsidR="001B1FCD">
        <w:t>ětna a zamířilo do Ansbachu</w:t>
      </w:r>
      <w:r w:rsidR="003D6659">
        <w:t xml:space="preserve"> k Albrechtovi Braniborskému. Pan Albrecht Kostka a pan Anton Marini si s panem Albrechtem Braniborským vyjeli na lov. </w:t>
      </w:r>
      <w:r w:rsidR="001B1FCD">
        <w:t>Z Ansbachu</w:t>
      </w:r>
      <w:r w:rsidR="00DA7F7A">
        <w:t xml:space="preserve"> se pose</w:t>
      </w:r>
      <w:r w:rsidR="001B1FCD">
        <w:t>lstvo vydalo do města Dinkelsbühl</w:t>
      </w:r>
      <w:r w:rsidR="00DA7F7A">
        <w:t>. Podle panoše Jaroslava se jednalo o pěkné říšské město.</w:t>
      </w:r>
      <w:r w:rsidR="000D26BF">
        <w:rPr>
          <w:rStyle w:val="Znakapoznpodarou"/>
        </w:rPr>
        <w:footnoteReference w:id="99"/>
      </w:r>
    </w:p>
    <w:p w:rsidR="000D26BF" w:rsidRDefault="000D26BF" w:rsidP="003200E0">
      <w:r>
        <w:t xml:space="preserve">     31. května dorazila česká výprava do města Štokard, dnešního Stuttgartu. Panoš Jaroslav si zaznamenal, že se jim zde dostalo vřelého přivítání a že posnídali ve velmi připravené hospodě. Také zde potkali velmi krásné dívky.</w:t>
      </w:r>
      <w:r>
        <w:rPr>
          <w:rStyle w:val="Znakapoznpodarou"/>
        </w:rPr>
        <w:footnoteReference w:id="100"/>
      </w:r>
    </w:p>
    <w:p w:rsidR="000D26BF" w:rsidRDefault="000D26BF" w:rsidP="003200E0">
      <w:r>
        <w:t xml:space="preserve">     Začátkem června dorazi</w:t>
      </w:r>
      <w:r w:rsidR="001B1FCD">
        <w:t>lo poselstvo do města B</w:t>
      </w:r>
      <w:r>
        <w:t>aden. I zde by</w:t>
      </w:r>
      <w:r w:rsidR="001B1FCD">
        <w:t>lo počestně přivítáno a markrabě</w:t>
      </w:r>
      <w:r>
        <w:t xml:space="preserve"> </w:t>
      </w:r>
      <w:r w:rsidR="00932264">
        <w:t>jim na přivítanou poslal sud vína a zvěřinu. Další den byla výp</w:t>
      </w:r>
      <w:r w:rsidR="001B1FCD">
        <w:t>rava pozvána na oběd s markrabětem. Z B</w:t>
      </w:r>
      <w:r w:rsidR="00932264">
        <w:t>adenu pokračovalo poselstvo s doprovodem do Štraspurka. Páni z toho města je vřele přivítali v místní hospodě a darovali Čechům ryby a víno. Pilně se také zajímali, jak se daří českému králi.</w:t>
      </w:r>
      <w:r w:rsidR="00932264">
        <w:rPr>
          <w:rStyle w:val="Znakapoznpodarou"/>
        </w:rPr>
        <w:footnoteReference w:id="101"/>
      </w:r>
      <w:r w:rsidR="00932264">
        <w:t xml:space="preserve"> </w:t>
      </w:r>
    </w:p>
    <w:p w:rsidR="00932264" w:rsidRDefault="00932264" w:rsidP="003200E0">
      <w:r>
        <w:t xml:space="preserve">     </w:t>
      </w:r>
      <w:r w:rsidR="00DC410A">
        <w:t>Ze Štraspurku vyrazila česká výprava nahoru podle řeky Rýn, až přijela do říšského města Schlettstadt. Výprava dále pokrač</w:t>
      </w:r>
      <w:r w:rsidR="00CF7E91">
        <w:t>ovala přes město Weiler do Saint Dié</w:t>
      </w:r>
      <w:r w:rsidR="00DC410A">
        <w:t>. Panoš Jaroslav napsal, že museli jet čtyři míle velmi zlou cestou a také přes hory.</w:t>
      </w:r>
      <w:r w:rsidR="00EE2608">
        <w:rPr>
          <w:rStyle w:val="Znakapoznpodarou"/>
        </w:rPr>
        <w:footnoteReference w:id="102"/>
      </w:r>
      <w:r w:rsidR="00EE2608">
        <w:t xml:space="preserve"> </w:t>
      </w:r>
      <w:r w:rsidR="00CE282A">
        <w:t>Obtížnostem cestováním v horách se ve své knize zabývá Norbert Ohler, který hlavně popisuje cestování přes Alpy a Pyreneje. Také zde popisuje obtížný průchod přes průsmyky v zimních obdobích.</w:t>
      </w:r>
      <w:r w:rsidR="00CE282A">
        <w:rPr>
          <w:rStyle w:val="Znakapoznpodarou"/>
        </w:rPr>
        <w:footnoteReference w:id="103"/>
      </w:r>
      <w:r w:rsidR="00CE282A">
        <w:t xml:space="preserve"> </w:t>
      </w:r>
      <w:r w:rsidR="00EE2608">
        <w:t>Ve vsi sv. Mikuláše české poselstvo navštívilo místní kostel a další svátosti. Právě v kostele u sv. Mikuláše leželo mnoho železa a řetězů. Panoš Jaroslav ve svém deníku zaznamenal, že každý z výpravy tvrdil, že tolik železa ještě niky neviděl.</w:t>
      </w:r>
      <w:r w:rsidR="00EE2608">
        <w:rPr>
          <w:rStyle w:val="Znakapoznpodarou"/>
        </w:rPr>
        <w:footnoteReference w:id="104"/>
      </w:r>
      <w:r w:rsidR="00EE2608">
        <w:t xml:space="preserve"> </w:t>
      </w:r>
    </w:p>
    <w:p w:rsidR="00EE2608" w:rsidRDefault="00EE2608" w:rsidP="003200E0">
      <w:r>
        <w:t xml:space="preserve">     </w:t>
      </w:r>
      <w:r w:rsidR="00290BAE">
        <w:t xml:space="preserve">Po návštěvě ve </w:t>
      </w:r>
      <w:r w:rsidR="00834D57">
        <w:t>městě To</w:t>
      </w:r>
      <w:r w:rsidR="00290BAE">
        <w:t>ul zamířilo poselstvo na setkání se sicilským králem. Po vřelém přivítání od rady krále mělo poselstvo další den slyšení před sicilským králem. Pan Albrecht Kostka předal králi pozdravení od českého krále a předal mu věřící listy.</w:t>
      </w:r>
      <w:r w:rsidR="007F6E31">
        <w:t xml:space="preserve"> Pan Albrecht byl </w:t>
      </w:r>
      <w:r w:rsidR="007F6E31">
        <w:lastRenderedPageBreak/>
        <w:t>s panem Antoniem pozván na tajnou radu. Panoš Jaroslav poté zaznamenal, že veškerou útratu, co tu české pos</w:t>
      </w:r>
      <w:r w:rsidR="001B1FCD">
        <w:t>elstvo za několik dní učinilo</w:t>
      </w:r>
      <w:r w:rsidR="007F6E31">
        <w:t>, zaplatili královi úředníci.</w:t>
      </w:r>
      <w:r w:rsidR="007F6E31">
        <w:rPr>
          <w:rStyle w:val="Znakapoznpodarou"/>
        </w:rPr>
        <w:footnoteReference w:id="105"/>
      </w:r>
    </w:p>
    <w:p w:rsidR="007F6E31" w:rsidRDefault="007F6E31" w:rsidP="003200E0">
      <w:r>
        <w:t xml:space="preserve">     Následně již česká výprava mířila do města Remeš. Poselstvo projíždělo krajinou jménem Campania, dnešní Champagne. Podle panoše Jaroslava to byla velice pěkná krajina, ale neměla dost vody a le</w:t>
      </w:r>
      <w:r w:rsidR="00D54E66">
        <w:t>sů. Vesnice byly velmi řídce osí</w:t>
      </w:r>
      <w:r>
        <w:t>dleny a všechny domy byly z křídy. Přes krajinu Kampanii výprava dorazila do mě</w:t>
      </w:r>
      <w:r w:rsidR="00AA1992">
        <w:t>sta Remeš. Pan Anton Marini pravil</w:t>
      </w:r>
      <w:r>
        <w:t xml:space="preserve">, že mu město připomínalo Prahu, </w:t>
      </w:r>
      <w:r w:rsidR="00AA1992">
        <w:t>ale panoš Jaroslav s ním v tomto nesouhlasil.</w:t>
      </w:r>
      <w:r w:rsidR="00AA1992">
        <w:rPr>
          <w:rStyle w:val="Znakapoznpodarou"/>
        </w:rPr>
        <w:footnoteReference w:id="106"/>
      </w:r>
      <w:r w:rsidR="00AA1992">
        <w:t xml:space="preserve"> </w:t>
      </w:r>
    </w:p>
    <w:p w:rsidR="00AA1992" w:rsidRDefault="00AA1992" w:rsidP="003200E0">
      <w:r>
        <w:t xml:space="preserve">     20. června výprava dorazila do města Amiens, kde viděla také krále Ludvíka Savojského.</w:t>
      </w:r>
      <w:r>
        <w:rPr>
          <w:rStyle w:val="Znakapoznpodarou"/>
        </w:rPr>
        <w:footnoteReference w:id="107"/>
      </w:r>
      <w:r w:rsidR="00A7247F">
        <w:t xml:space="preserve"> V </w:t>
      </w:r>
      <w:proofErr w:type="gramStart"/>
      <w:r w:rsidR="00A7247F">
        <w:t>Amiens</w:t>
      </w:r>
      <w:proofErr w:type="gramEnd"/>
      <w:r w:rsidR="00A7247F">
        <w:t xml:space="preserve"> </w:t>
      </w:r>
      <w:r w:rsidR="00216249">
        <w:t>se česká výprava konečně dozvěděla, kde se nachází francouzský král Ludvík XI.</w:t>
      </w:r>
    </w:p>
    <w:p w:rsidR="00216249" w:rsidRDefault="00216249" w:rsidP="00A7247F">
      <w:pPr>
        <w:pStyle w:val="Nadpis2"/>
      </w:pPr>
      <w:bookmarkStart w:id="5" w:name="_Toc498996730"/>
      <w:r>
        <w:t>Na francouzském královském dvoře Ludvíka XI.</w:t>
      </w:r>
      <w:bookmarkEnd w:id="5"/>
    </w:p>
    <w:p w:rsidR="00363942" w:rsidRDefault="00363942" w:rsidP="003200E0">
      <w:r>
        <w:t xml:space="preserve">     </w:t>
      </w:r>
      <w:r w:rsidR="00187A26">
        <w:t xml:space="preserve">V pátek před sv. Janem Křtitelem </w:t>
      </w:r>
      <w:proofErr w:type="gramStart"/>
      <w:r w:rsidR="00187A26">
        <w:t>vyrazil</w:t>
      </w:r>
      <w:proofErr w:type="gramEnd"/>
      <w:r w:rsidR="00187A26">
        <w:t xml:space="preserve"> pan Anton se svými služebníky k fr</w:t>
      </w:r>
      <w:r w:rsidR="00CF7E91">
        <w:t>ancouzskému králi do města St</w:t>
      </w:r>
      <w:r w:rsidR="00187A26">
        <w:t>.</w:t>
      </w:r>
      <w:r w:rsidR="008D24D9">
        <w:t xml:space="preserve"> Pol. Město </w:t>
      </w:r>
      <w:proofErr w:type="gramStart"/>
      <w:r w:rsidR="00834D57">
        <w:t>patři</w:t>
      </w:r>
      <w:r w:rsidR="00187A26">
        <w:t>lo</w:t>
      </w:r>
      <w:proofErr w:type="gramEnd"/>
      <w:r w:rsidR="00187A26">
        <w:t xml:space="preserve"> vévodovi Filipovi Burgundskému, kterého</w:t>
      </w:r>
      <w:r w:rsidR="008A0300">
        <w:t xml:space="preserve"> zde výprava spatřila. Následně pan Anto</w:t>
      </w:r>
      <w:r w:rsidR="00CF7E91">
        <w:t>n jel do města Abbeville</w:t>
      </w:r>
      <w:r w:rsidR="008A0300">
        <w:t>, což bylo podle panoše Jaroslava velmi pěkné město. Poté se pan Anton vrátil zpět do města Amiens, aby panu Albrechtovi pověděl královy příkazy.</w:t>
      </w:r>
      <w:r w:rsidR="008A0300">
        <w:rPr>
          <w:rStyle w:val="Znakapoznpodarou"/>
        </w:rPr>
        <w:footnoteReference w:id="108"/>
      </w:r>
      <w:r w:rsidR="008A0300">
        <w:t xml:space="preserve"> </w:t>
      </w:r>
    </w:p>
    <w:p w:rsidR="008A0300" w:rsidRDefault="008A0300" w:rsidP="003200E0">
      <w:r>
        <w:t xml:space="preserve">     </w:t>
      </w:r>
      <w:r w:rsidR="00906E63">
        <w:t xml:space="preserve">S francouzským králem se české poselstvo setkalo až po několika dnech čekání ve </w:t>
      </w:r>
      <w:r w:rsidR="00834D57">
        <w:t>vsi Dompie</w:t>
      </w:r>
      <w:r w:rsidR="00906E63">
        <w:t>r</w:t>
      </w:r>
      <w:r w:rsidR="00834D57">
        <w:t xml:space="preserve">re. </w:t>
      </w:r>
      <w:r w:rsidR="00906E63">
        <w:t xml:space="preserve">Pan Albrecht Kostka po přijetí krále požádal o slovo, a v latině prosil jménem českého krále Ludvíka XI. o osobní setkání nebo o setkání královské rady. Po panu Albrechtovi mluvil také pan Anton </w:t>
      </w:r>
      <w:r w:rsidR="00786538">
        <w:t>o té samé věci jménem polského a uherského krále.</w:t>
      </w:r>
      <w:r w:rsidR="00786538">
        <w:rPr>
          <w:rStyle w:val="Znakapoznpodarou"/>
        </w:rPr>
        <w:footnoteReference w:id="109"/>
      </w:r>
      <w:r w:rsidR="00786538">
        <w:t xml:space="preserve"> </w:t>
      </w:r>
    </w:p>
    <w:p w:rsidR="00786538" w:rsidRDefault="001B1FCD" w:rsidP="003200E0">
      <w:r>
        <w:t xml:space="preserve">     Francouzský král prostřednictvím</w:t>
      </w:r>
      <w:r w:rsidR="00786538">
        <w:t xml:space="preserve"> svého kancléře panu Albrechtovi odpověděl, že žádost českého krále je veliká věc, a že je brzy na tuto žádost ihned odpovědět. </w:t>
      </w:r>
      <w:r w:rsidR="00AA6D7E">
        <w:t>Kancléř rozkázal, aby s</w:t>
      </w:r>
      <w:r w:rsidR="00CF7E91">
        <w:t xml:space="preserve">e čeští páni vrátili do Abbeville </w:t>
      </w:r>
      <w:r w:rsidR="00AA6D7E">
        <w:t xml:space="preserve">a čekali na rozhodnutí. </w:t>
      </w:r>
      <w:r w:rsidR="00D82074">
        <w:t>Albrecht Kostka a Anton Marini měli setkání s královým kancléřem v jeho hospodě. Přítomni zde byli i patriarcha jeruzalémský, biskup brojcenský a rada krále.</w:t>
      </w:r>
      <w:r w:rsidR="00D82074">
        <w:rPr>
          <w:rStyle w:val="Znakapoznpodarou"/>
        </w:rPr>
        <w:footnoteReference w:id="110"/>
      </w:r>
      <w:r w:rsidR="00D82074">
        <w:t xml:space="preserve"> Králova rada pravila, že žádosti českého krále nelze vyhovět bez souhlasu papeže a císaře. Pan Anton i pan Albrecht Kostka byli jednáním rady zklamáni a velmi rozhněváni. </w:t>
      </w:r>
      <w:r w:rsidR="00F929B4">
        <w:t xml:space="preserve">Jejich zlost směřovala zejména na papeže, protože čeští páni </w:t>
      </w:r>
      <w:r w:rsidR="00F929B4">
        <w:lastRenderedPageBreak/>
        <w:t>měli pocit, že bez papeže se nedá domluvit nic dobrého. Králova rada navíc nepovažovala za žádoucí, aby byl francouzský král spřízněn s českým králem, který je v kletbě.</w:t>
      </w:r>
      <w:r w:rsidR="00F929B4">
        <w:rPr>
          <w:rStyle w:val="Znakapoznpodarou"/>
        </w:rPr>
        <w:footnoteReference w:id="111"/>
      </w:r>
      <w:r w:rsidR="00F929B4">
        <w:t xml:space="preserve"> </w:t>
      </w:r>
    </w:p>
    <w:p w:rsidR="00F929B4" w:rsidRDefault="00F929B4" w:rsidP="003200E0">
      <w:r>
        <w:t xml:space="preserve">     </w:t>
      </w:r>
      <w:r w:rsidR="00CF7E91">
        <w:t>10. července přijel do Abbeville</w:t>
      </w:r>
      <w:r w:rsidR="009963E2">
        <w:t xml:space="preserve"> Ludvík XI. Pan Anton poprosil krále, aby je vypravil zpět do Čech. Výprava společ</w:t>
      </w:r>
      <w:r w:rsidR="00834D57">
        <w:t>ně s králem zamířila do města Di</w:t>
      </w:r>
      <w:r w:rsidR="009963E2">
        <w:t>ep</w:t>
      </w:r>
      <w:r w:rsidR="00834D57">
        <w:t>pe</w:t>
      </w:r>
      <w:r w:rsidR="009963E2">
        <w:t>. Jednalo se o dost pěkné město, které leželo vedle moře. Panoš Jaroslav však napsal, že ve vzduchu byl cítit zápach z ryb z moře. Ryby se v tomto městě prodávaly a na ulici jich ležely celé hromady.</w:t>
      </w:r>
      <w:r w:rsidR="009963E2">
        <w:rPr>
          <w:rStyle w:val="Znakapoznpodarou"/>
        </w:rPr>
        <w:footnoteReference w:id="112"/>
      </w:r>
      <w:r w:rsidR="009963E2">
        <w:t xml:space="preserve"> </w:t>
      </w:r>
    </w:p>
    <w:p w:rsidR="009963E2" w:rsidRDefault="009963E2" w:rsidP="003200E0">
      <w:r>
        <w:t xml:space="preserve">     </w:t>
      </w:r>
      <w:r w:rsidR="00445430">
        <w:t>Francouzský král odjel na tvrz N</w:t>
      </w:r>
      <w:r w:rsidR="00834D57">
        <w:t>euville, která ležela nedaleko Di</w:t>
      </w:r>
      <w:r w:rsidR="00445430">
        <w:t>ep</w:t>
      </w:r>
      <w:r w:rsidR="00834D57">
        <w:t>pe</w:t>
      </w:r>
      <w:r w:rsidR="00445430">
        <w:t>. Ludvík XI. poslal pro české poselstvo a pan Albrecht odjel na jednání s králem a jeho radou. Pan Albrecht zde složil přísahu a předložil majestát. Francouzský král Ludvík XI. prohlásil, že chce být s českým králem za dobře a v přízni.</w:t>
      </w:r>
      <w:r w:rsidR="00365AF3">
        <w:t xml:space="preserve"> Přikázal své radě, aby připravili listiny.</w:t>
      </w:r>
      <w:r w:rsidR="00445430">
        <w:t xml:space="preserve"> Následně se rozloučil.</w:t>
      </w:r>
      <w:r w:rsidR="00445430">
        <w:rPr>
          <w:rStyle w:val="Znakapoznpodarou"/>
        </w:rPr>
        <w:footnoteReference w:id="113"/>
      </w:r>
      <w:r w:rsidR="00365AF3">
        <w:t xml:space="preserve"> Pan Albrecht</w:t>
      </w:r>
      <w:r w:rsidR="00834D57">
        <w:t xml:space="preserve"> se s výpravou vrátil zpět do Di</w:t>
      </w:r>
      <w:r w:rsidR="00365AF3">
        <w:t>ep</w:t>
      </w:r>
      <w:r w:rsidR="00834D57">
        <w:t>pe</w:t>
      </w:r>
      <w:r w:rsidR="00365AF3">
        <w:t xml:space="preserve">. </w:t>
      </w:r>
      <w:r w:rsidR="00DA1D0B">
        <w:t>České poselstvo muselo ještě ře</w:t>
      </w:r>
      <w:r w:rsidR="00EC092A">
        <w:t>šit potíže s podepsáním listin. Jedním z neplánovaných problémů, které zde česká výprava musela řešit, byla otázka Lucemburska. Král Jiří z Poděbrad měl na toto území z pozice českého krále nárok, francouzský král Ludvík XI. mu však Lucembursko odpíral.</w:t>
      </w:r>
      <w:r w:rsidR="001669F0">
        <w:rPr>
          <w:rStyle w:val="Znakapoznpodarou"/>
        </w:rPr>
        <w:footnoteReference w:id="114"/>
      </w:r>
      <w:r w:rsidR="001669F0">
        <w:t xml:space="preserve"> Tuto událost ve svém deníku zaznamenal i panoš Jaroslav, který popsal, jak kvůli tomuto nešvaru museli změnit a přepsat listiny.</w:t>
      </w:r>
      <w:r w:rsidR="001669F0">
        <w:rPr>
          <w:rStyle w:val="Znakapoznpodarou"/>
        </w:rPr>
        <w:footnoteReference w:id="115"/>
      </w:r>
      <w:r w:rsidR="001669F0">
        <w:t xml:space="preserve"> </w:t>
      </w:r>
      <w:r w:rsidR="00DA1D0B">
        <w:t>Problém byl zejména se sekretářem francouzského krále Rolantem.</w:t>
      </w:r>
      <w:r w:rsidR="00DA1D0B">
        <w:rPr>
          <w:rStyle w:val="Znakapoznpodarou"/>
        </w:rPr>
        <w:footnoteReference w:id="116"/>
      </w:r>
      <w:r w:rsidR="00DA1D0B">
        <w:t xml:space="preserve"> </w:t>
      </w:r>
      <w:r w:rsidR="009054DA">
        <w:t xml:space="preserve">Listiny </w:t>
      </w:r>
      <w:r w:rsidR="00E559B6">
        <w:t>byly zapečetěny ve městě Rouen</w:t>
      </w:r>
      <w:r w:rsidR="009054DA">
        <w:t xml:space="preserve">. </w:t>
      </w:r>
    </w:p>
    <w:p w:rsidR="009054DA" w:rsidRDefault="009054DA" w:rsidP="00082F5A">
      <w:pPr>
        <w:pStyle w:val="Nadpis2"/>
      </w:pPr>
      <w:bookmarkStart w:id="6" w:name="_Toc498996731"/>
      <w:r>
        <w:t>Návrat do Čech</w:t>
      </w:r>
      <w:bookmarkEnd w:id="6"/>
    </w:p>
    <w:p w:rsidR="00E559B6" w:rsidRDefault="00E559B6" w:rsidP="003200E0">
      <w:r>
        <w:t xml:space="preserve">     Z Rouenu se české poselstvo vydalo do Paříže.</w:t>
      </w:r>
      <w:r w:rsidR="007A5589">
        <w:t xml:space="preserve"> V Rouenu se s českým poselstvem rozloučil Antonio Marini, který zůstal ve službách francouzského krále Ludvíka XI., mezi jehož rádce formálně náležel.</w:t>
      </w:r>
      <w:r w:rsidR="007A5589">
        <w:rPr>
          <w:rStyle w:val="Znakapoznpodarou"/>
        </w:rPr>
        <w:footnoteReference w:id="117"/>
      </w:r>
      <w:r w:rsidR="000B7E21">
        <w:t xml:space="preserve"> Do Čech se již nikdy nevrátil. V Paříži</w:t>
      </w:r>
      <w:r w:rsidR="00DA7784">
        <w:t xml:space="preserve"> čeští páni navštívili chrám Matky Boží a katedrálu Notre Damme. České výpravě se Paříž líbila a obdivovala její velikost a krásu. Mezitím do Paříže dorazili Václav Strachota</w:t>
      </w:r>
      <w:r w:rsidR="00DA7784">
        <w:rPr>
          <w:rStyle w:val="Znakapoznpodarou"/>
        </w:rPr>
        <w:footnoteReference w:id="118"/>
      </w:r>
      <w:r w:rsidR="00DA7784">
        <w:t xml:space="preserve"> a Leonard,</w:t>
      </w:r>
      <w:r w:rsidR="00DA7784">
        <w:rPr>
          <w:rStyle w:val="Znakapoznpodarou"/>
        </w:rPr>
        <w:footnoteReference w:id="119"/>
      </w:r>
      <w:r w:rsidR="00DA7784">
        <w:t xml:space="preserve"> kteří přinesli listy, na které česká výprava čekala. </w:t>
      </w:r>
      <w:r w:rsidR="006F040A">
        <w:t>Další den byl vyslán posel Klaus</w:t>
      </w:r>
      <w:r w:rsidR="006F040A">
        <w:rPr>
          <w:rStyle w:val="Znakapoznpodarou"/>
        </w:rPr>
        <w:footnoteReference w:id="120"/>
      </w:r>
      <w:r w:rsidR="006F040A">
        <w:t xml:space="preserve"> do Čech se zprávou, že se česká výprava vrací zpět do Čech a jak si vedla.</w:t>
      </w:r>
    </w:p>
    <w:p w:rsidR="006F040A" w:rsidRDefault="006F040A" w:rsidP="003200E0">
      <w:r>
        <w:lastRenderedPageBreak/>
        <w:t xml:space="preserve">     29. července jela výprava přes Orléans do města B</w:t>
      </w:r>
      <w:r w:rsidR="00B1144F">
        <w:t>o</w:t>
      </w:r>
      <w:r>
        <w:t xml:space="preserve">urges, které patřilo knížeti Karlovi, </w:t>
      </w:r>
      <w:r w:rsidR="00312FBE">
        <w:t>který byl v roce 1458 při volbě českého krále protikandidátem Jiřího z Poděbrad.</w:t>
      </w:r>
      <w:r w:rsidR="00312FBE">
        <w:rPr>
          <w:rStyle w:val="Znakapoznpodarou"/>
        </w:rPr>
        <w:footnoteReference w:id="121"/>
      </w:r>
      <w:r w:rsidR="00312FBE">
        <w:t xml:space="preserve"> Přes několik dalších měst a vesnic dorazilo</w:t>
      </w:r>
      <w:r w:rsidR="00B1144F">
        <w:t xml:space="preserve"> české poselstvo do města Lyon</w:t>
      </w:r>
      <w:r w:rsidR="00312FBE">
        <w:t xml:space="preserve">, kde se poselstvo zdrželo dva dny. Ve městě byl tehdy i jarmark. </w:t>
      </w:r>
      <w:r w:rsidR="00B1144F">
        <w:t>Z Lyonu</w:t>
      </w:r>
      <w:r w:rsidR="00353B66">
        <w:t xml:space="preserve"> výprava pokračovala dále d</w:t>
      </w:r>
      <w:r w:rsidR="00B1144F">
        <w:t>o města Genéve</w:t>
      </w:r>
      <w:r w:rsidR="00353B66">
        <w:t>. Panoš Jaroslav si do svého deníku napsal, že jeli velmi hornatou krajinou Savojskou, museli př</w:t>
      </w:r>
      <w:r w:rsidR="00B1144F">
        <w:t>ebrodit nebezpečnou řeku Rhone</w:t>
      </w:r>
      <w:r w:rsidR="00353B66">
        <w:t xml:space="preserve"> a nakonec</w:t>
      </w:r>
      <w:r w:rsidR="00CE3149">
        <w:t xml:space="preserve"> se</w:t>
      </w:r>
      <w:r w:rsidR="00353B66">
        <w:t xml:space="preserve"> museli</w:t>
      </w:r>
      <w:r w:rsidR="00CE3149">
        <w:t xml:space="preserve"> znovu</w:t>
      </w:r>
      <w:r w:rsidR="00B929CF">
        <w:t xml:space="preserve"> dostat přes </w:t>
      </w:r>
      <w:r w:rsidR="00353B66">
        <w:t>obtížné hory a skály.</w:t>
      </w:r>
      <w:r w:rsidR="00353B66">
        <w:rPr>
          <w:rStyle w:val="Znakapoznpodarou"/>
        </w:rPr>
        <w:footnoteReference w:id="122"/>
      </w:r>
      <w:r w:rsidR="00353B66">
        <w:t xml:space="preserve"> </w:t>
      </w:r>
    </w:p>
    <w:p w:rsidR="00353B66" w:rsidRDefault="00353B66" w:rsidP="003200E0">
      <w:r>
        <w:t xml:space="preserve">     V jedné z hospod měla česká výprava konflikt se starou ženou, která je vyhodila z hospody, protože to byli Češi a kacíři. </w:t>
      </w:r>
      <w:r w:rsidR="00B03397">
        <w:t>Pan</w:t>
      </w:r>
      <w:r w:rsidR="00B1144F">
        <w:t xml:space="preserve"> Albrecht a dvořané přijeli do Genéve</w:t>
      </w:r>
      <w:r w:rsidR="00B03397">
        <w:t xml:space="preserve"> až později, protože jeli jinou cestou, než zbytek výpravy. Přes město L</w:t>
      </w:r>
      <w:r w:rsidR="00B1144F">
        <w:t>aus</w:t>
      </w:r>
      <w:r w:rsidR="00B03397">
        <w:t>an</w:t>
      </w:r>
      <w:r w:rsidR="00B1144F">
        <w:t xml:space="preserve">ne </w:t>
      </w:r>
      <w:r w:rsidR="00B03397">
        <w:t>jelo poselstvo do švýcarského města M</w:t>
      </w:r>
      <w:r w:rsidR="00B1144F">
        <w:t>uodo</w:t>
      </w:r>
      <w:r w:rsidR="00B03397">
        <w:t>n. Panoš Jaroslav si poznamenal, že museli jet tři míle přes velmi vysoké hory.</w:t>
      </w:r>
      <w:r w:rsidR="00B03397">
        <w:rPr>
          <w:rStyle w:val="Znakapoznpodarou"/>
        </w:rPr>
        <w:footnoteReference w:id="123"/>
      </w:r>
      <w:r w:rsidR="00C56F01">
        <w:t xml:space="preserve"> </w:t>
      </w:r>
    </w:p>
    <w:p w:rsidR="00C56F01" w:rsidRDefault="00C56F01" w:rsidP="003200E0">
      <w:r>
        <w:t xml:space="preserve">     Z M</w:t>
      </w:r>
      <w:r w:rsidR="00B1144F">
        <w:t>uodo</w:t>
      </w:r>
      <w:r>
        <w:t>nu výprava pokračovala do opevněného města Freiburku. Odtud se vydala do hlavního města Švýcarska Bernu. Podle panoše Jaroslava se jednalo o dobře opevněné město, zároveň však i o velmi pěkné. V Bernu si česká výprava zašla do místních lázní. Výprava po</w:t>
      </w:r>
      <w:r w:rsidR="00D54E66">
        <w:t>kračovala v cestě do Čech přes B</w:t>
      </w:r>
      <w:r>
        <w:t>aden a jednu noc strávila v Kostnici, kde byl upálen mistr Jan Hus.</w:t>
      </w:r>
      <w:r w:rsidR="003E7F44">
        <w:t xml:space="preserve"> Ve městě Pet</w:t>
      </w:r>
      <w:r w:rsidR="00D54E66">
        <w:t>t</w:t>
      </w:r>
      <w:r w:rsidR="003E7F44">
        <w:t>nau českou výpravu i všechny Čechy kaceřovala stará hospodyně.</w:t>
      </w:r>
      <w:r w:rsidR="003E7F44">
        <w:rPr>
          <w:rStyle w:val="Znakapoznpodarou"/>
        </w:rPr>
        <w:footnoteReference w:id="124"/>
      </w:r>
      <w:r w:rsidR="003E7F44">
        <w:t xml:space="preserve"> </w:t>
      </w:r>
    </w:p>
    <w:p w:rsidR="003E7F44" w:rsidRDefault="003E7F44" w:rsidP="003200E0">
      <w:r>
        <w:t xml:space="preserve">     </w:t>
      </w:r>
      <w:r w:rsidR="001D3772">
        <w:t>Z měs</w:t>
      </w:r>
      <w:r w:rsidR="00F27959">
        <w:t>ta Hall</w:t>
      </w:r>
      <w:r w:rsidR="001D3772">
        <w:t xml:space="preserve"> se česká výprava plavila po řece Jin do Pasova. Poselstvo si pronajalo dvě lodě, na první se plavilo zhruba třicet koní a na druhé sama výprava. </w:t>
      </w:r>
      <w:r w:rsidR="002914BF">
        <w:t>O vnitrozemské plavbě píše ve své knize Norbert Ohler.</w:t>
      </w:r>
      <w:r w:rsidR="002914BF">
        <w:rPr>
          <w:rStyle w:val="Znakapoznpodarou"/>
        </w:rPr>
        <w:footnoteReference w:id="125"/>
      </w:r>
      <w:r w:rsidR="002914BF">
        <w:t xml:space="preserve"> Ohler v této kapitole popisuje</w:t>
      </w:r>
      <w:r w:rsidR="00CE3149">
        <w:t xml:space="preserve">, jaké </w:t>
      </w:r>
      <w:r w:rsidR="002914BF">
        <w:t>výhody</w:t>
      </w:r>
      <w:r w:rsidR="00CE3149">
        <w:t xml:space="preserve"> měla</w:t>
      </w:r>
      <w:r w:rsidR="002914BF">
        <w:t xml:space="preserve"> říční dopravy</w:t>
      </w:r>
      <w:r w:rsidR="00CE3149">
        <w:t xml:space="preserve"> a vodní dopravy obecně. </w:t>
      </w:r>
      <w:r w:rsidR="002914BF">
        <w:t>Po vodě se cestovalo rychleji, pohodlněji a levněji než po souši.</w:t>
      </w:r>
      <w:r w:rsidR="002914BF">
        <w:rPr>
          <w:rStyle w:val="Znakapoznpodarou"/>
        </w:rPr>
        <w:footnoteReference w:id="126"/>
      </w:r>
      <w:r w:rsidR="002914BF">
        <w:t xml:space="preserve"> </w:t>
      </w:r>
      <w:r w:rsidR="005934E6">
        <w:t xml:space="preserve">Česká výprava </w:t>
      </w:r>
      <w:r w:rsidR="00F27959">
        <w:t>nakonec dorazila do městečka Friedberg, které patřilo panu Janovi</w:t>
      </w:r>
      <w:r w:rsidR="005934E6">
        <w:t xml:space="preserve"> z Rožmberka. A to již vjeli do Čech.</w:t>
      </w:r>
      <w:r w:rsidR="005934E6">
        <w:rPr>
          <w:rStyle w:val="Znakapoznpodarou"/>
        </w:rPr>
        <w:footnoteReference w:id="127"/>
      </w:r>
      <w:r w:rsidR="005934E6">
        <w:t xml:space="preserve"> </w:t>
      </w:r>
    </w:p>
    <w:p w:rsidR="005934E6" w:rsidRDefault="005934E6" w:rsidP="003200E0">
      <w:r>
        <w:t xml:space="preserve">     V sobotu, den narození Panny Marie jelo poselstvo do Českých Budějovic. Zde se pan Albrecht Kostka dozvěděl, že je český král v Jihlavě. Po příjezdu do Jindřichova Hradce se výprava dozvěděla, že Jiří z Poděbrad jede na Moravu do Brna.</w:t>
      </w:r>
      <w:r w:rsidR="009B3893">
        <w:rPr>
          <w:rStyle w:val="Znakapoznpodarou"/>
        </w:rPr>
        <w:footnoteReference w:id="128"/>
      </w:r>
      <w:r w:rsidR="009B3893">
        <w:t xml:space="preserve"> </w:t>
      </w:r>
    </w:p>
    <w:p w:rsidR="009B3893" w:rsidRPr="00CE3149" w:rsidRDefault="009B3893" w:rsidP="003200E0">
      <w:pPr>
        <w:rPr>
          <w:i/>
        </w:rPr>
      </w:pPr>
      <w:r>
        <w:lastRenderedPageBreak/>
        <w:t xml:space="preserve">     14. září 1464 dorazilo české poselstvo pod vedením Albrechta Kostky z Postupic do</w:t>
      </w:r>
      <w:r w:rsidR="00115A62">
        <w:t xml:space="preserve"> Brna. Zde českému králi Jiřímu z Poděbrad čeští páni předali</w:t>
      </w:r>
      <w:r>
        <w:t xml:space="preserve"> listy od francouzského krále Ludv</w:t>
      </w:r>
      <w:r w:rsidR="00115A62">
        <w:t xml:space="preserve">íka XI. </w:t>
      </w:r>
      <w:r w:rsidR="00210227">
        <w:t>a tím jejich</w:t>
      </w:r>
      <w:r w:rsidR="00CE3149">
        <w:t xml:space="preserve"> čtyřměsíční </w:t>
      </w:r>
      <w:r w:rsidR="00210227">
        <w:t>cesta skončila. „</w:t>
      </w:r>
      <w:r w:rsidR="00210227" w:rsidRPr="00210227">
        <w:rPr>
          <w:i/>
        </w:rPr>
        <w:t>A tu sme králově Mti listy dali a poselstvie dokonali. A všemohúciemu Pánu Bohu buď chvála z toho na věky věkuov! Amen!</w:t>
      </w:r>
      <w:r w:rsidR="00210227">
        <w:t>“</w:t>
      </w:r>
      <w:r w:rsidR="00210227">
        <w:rPr>
          <w:rStyle w:val="Znakapoznpodarou"/>
        </w:rPr>
        <w:footnoteReference w:id="129"/>
      </w:r>
    </w:p>
    <w:p w:rsidR="00210227" w:rsidRDefault="00210227" w:rsidP="003200E0">
      <w:r>
        <w:t xml:space="preserve">     </w:t>
      </w:r>
      <w:r w:rsidR="00F85030">
        <w:t>České poselstvo vedené Albrechtem Kostkou z Postupic však nedosáhlo hlavního cíle, se kterým do Francie cestovalo. Cílem výpravy bylo přesvědčit Ludvíka XI., aby se postavil do čela spolku křesťanských králů. Projekt ale kvůli intrikám papeže nebyl přijat.</w:t>
      </w:r>
      <w:r w:rsidR="0032364B">
        <w:t xml:space="preserve"> Přijetí poselstva na francouzském královském dvoře bylo chladné a projednávání jednotlivých bodů v listinách probíhalo za silných emocí. Za napjatým vyjednáváním stál hlavně biskup Jean de la Balue.</w:t>
      </w:r>
      <w:r w:rsidR="0032364B">
        <w:rPr>
          <w:rStyle w:val="Znakapoznpodarou"/>
        </w:rPr>
        <w:footnoteReference w:id="130"/>
      </w:r>
      <w:r w:rsidR="00EC092A">
        <w:t xml:space="preserve"> </w:t>
      </w:r>
      <w:r w:rsidR="00F85030">
        <w:t>Jediný výsledek, kterého výprava dosáhla, byla přátelská smlouva s Francií.</w:t>
      </w:r>
      <w:r w:rsidR="00C93F3C">
        <w:rPr>
          <w:rStyle w:val="Znakapoznpodarou"/>
        </w:rPr>
        <w:footnoteReference w:id="131"/>
      </w:r>
      <w:r w:rsidR="00FB3BDF">
        <w:t xml:space="preserve"> </w:t>
      </w:r>
    </w:p>
    <w:p w:rsidR="00E0408C" w:rsidRDefault="00E0408C" w:rsidP="003200E0">
      <w:r>
        <w:t xml:space="preserve">     Panoš Jaroslav ve svém deníku sledoval politické cíle výpravy. Především se mu podařilo zachytit atmosféru jednání na francouzském královském dvoře. Z jeho popisu je patrné, že Češi si nezískali přízeň králových poradců. Francouzský král Ludvík XI. a jeho poradci respektovali papežskou moc a bez souhlasu papeže odmítli cokoliv podnikat. </w:t>
      </w:r>
      <w:r w:rsidR="00BE0DED">
        <w:t xml:space="preserve">České výpravě jistě nepomohla ani zpráva, že papež krátce po příjezdu českého poselstva do Francie vyhlásil kletbu proti českému králi Jiřímu z Poděbrad. Pro Čechy jednání skončila jistě zklamáním. Jaroslav si během cesty všímal pouze měst, jimiž výprava projela a ve kterých byla ubytována. </w:t>
      </w:r>
      <w:r w:rsidR="00640BCE">
        <w:t>Na rozdíl od Václava Šaška si nevšímal zvyků a životního stylu Západoevropanů. Během cesty popsal cestování v horách, které bylo pro Čechy náročné. Z jeho vyjádření soudím, že na cestování v horách výprava nebyla připravena a neměla s ním žádné zkušenosti. V Německu zaznamenal nepřátelství od místních lidí, což na některém území bylo pochopitelné vzhledem k tomu, jaké zkušenosti měli Němci s husity.</w:t>
      </w:r>
      <w:r w:rsidR="000E28AF">
        <w:t xml:space="preserve"> Jinde ale bylo české poselstvo přijato přátelsky. Nicméně Češi byli vnímáni jako kacíři, kteří se vzepřeli světské moci. Tento obraz Čechů se šířil po Evropě a poselstvo Albrechta Kostky nebylo ve výhodné pozici při své diplomatické cestě do Francie. </w:t>
      </w:r>
      <w:r w:rsidR="00640BCE">
        <w:t xml:space="preserve">  </w:t>
      </w:r>
    </w:p>
    <w:p w:rsidR="00FB3BDF" w:rsidRDefault="00FB3BDF" w:rsidP="003200E0">
      <w:r>
        <w:t xml:space="preserve">     Pár měsíců po návratu po</w:t>
      </w:r>
      <w:r w:rsidR="008C31B4">
        <w:t xml:space="preserve">selstva Albrechta Kostky se </w:t>
      </w:r>
      <w:r>
        <w:t>na cestu do západní Evropy připravovala nová, početnější a nákladnější výprava pod vedením pana Jaroslava Lva z Rožmitálu.</w:t>
      </w:r>
    </w:p>
    <w:p w:rsidR="00D14165" w:rsidRDefault="00D14165" w:rsidP="003200E0"/>
    <w:p w:rsidR="0055205A" w:rsidRDefault="00334DA7" w:rsidP="00A7247F">
      <w:pPr>
        <w:pStyle w:val="Nadpis1"/>
      </w:pPr>
      <w:bookmarkStart w:id="7" w:name="_Toc498996732"/>
      <w:r>
        <w:lastRenderedPageBreak/>
        <w:t>Jaroslav Lev a rod</w:t>
      </w:r>
      <w:r w:rsidR="00373792">
        <w:t xml:space="preserve"> z</w:t>
      </w:r>
      <w:r w:rsidR="00616872">
        <w:t> </w:t>
      </w:r>
      <w:r w:rsidR="00373792">
        <w:t>Rožmitálu</w:t>
      </w:r>
      <w:bookmarkEnd w:id="7"/>
      <w:r w:rsidR="00616872">
        <w:t xml:space="preserve"> </w:t>
      </w:r>
    </w:p>
    <w:p w:rsidR="00FB5D64" w:rsidRDefault="0055205A" w:rsidP="003200E0">
      <w:r>
        <w:t xml:space="preserve">     Cílem této kapitoly bude představit pana Jaroslava Lva z Rožmitálu, který v letech 1465 – 1467 vedl české diplomatické poselstvo krále Jiřího z Poděbrad po západní Evropě.</w:t>
      </w:r>
      <w:r w:rsidR="00FB5D64">
        <w:t xml:space="preserve"> V samém úvodu se pokusím stručně přiblížit rod Rožmitálů, jeho založení a několik významných představitelů. Poté již budu směřovat k samotnému panu Jaroslavovi a jeho cestě z Čech až na konec světa.</w:t>
      </w:r>
    </w:p>
    <w:p w:rsidR="00506C01" w:rsidRDefault="00506C01" w:rsidP="00506C01">
      <w:pPr>
        <w:pStyle w:val="Nadpis2"/>
      </w:pPr>
      <w:bookmarkStart w:id="8" w:name="_Toc498996733"/>
      <w:r>
        <w:t>Počátky rodu</w:t>
      </w:r>
      <w:bookmarkEnd w:id="8"/>
    </w:p>
    <w:p w:rsidR="00FB5D64" w:rsidRDefault="00FB5D64" w:rsidP="003200E0">
      <w:r>
        <w:t xml:space="preserve">     Rožmitálové jsou odnoží rodu Buziců, kteří měli ve svém erbu sviní hlavu.</w:t>
      </w:r>
      <w:r>
        <w:rPr>
          <w:rStyle w:val="Znakapoznpodarou"/>
        </w:rPr>
        <w:footnoteReference w:id="132"/>
      </w:r>
      <w:r w:rsidR="00930CE2">
        <w:t xml:space="preserve"> Ve 13. století za vlády Přemysla I. se jednotná větev Buziců rozdělila na další rodové linie, z nichž jedna byla pánů z Rožmitálu.</w:t>
      </w:r>
      <w:r w:rsidR="00930CE2">
        <w:rPr>
          <w:rStyle w:val="Znakapoznpodarou"/>
        </w:rPr>
        <w:footnoteReference w:id="133"/>
      </w:r>
    </w:p>
    <w:p w:rsidR="00930CE2" w:rsidRDefault="00930CE2" w:rsidP="003200E0">
      <w:r>
        <w:t xml:space="preserve">     Za </w:t>
      </w:r>
      <w:r w:rsidR="00B72FE7">
        <w:t>zakladatele</w:t>
      </w:r>
      <w:r w:rsidR="007F6CAB">
        <w:t xml:space="preserve"> rodu</w:t>
      </w:r>
      <w:r w:rsidR="00B72FE7">
        <w:t xml:space="preserve"> </w:t>
      </w:r>
      <w:proofErr w:type="gramStart"/>
      <w:r w:rsidR="00B72FE7">
        <w:t>je považován</w:t>
      </w:r>
      <w:proofErr w:type="gramEnd"/>
      <w:r w:rsidR="00B72FE7">
        <w:t xml:space="preserve"> Budislav. Toto jméno se u Buziců objevovalo často, stejně jako později jméno Lev u Rožmitálů.</w:t>
      </w:r>
      <w:r w:rsidR="00B72FE7">
        <w:rPr>
          <w:rStyle w:val="Znakapoznpodarou"/>
        </w:rPr>
        <w:footnoteReference w:id="134"/>
      </w:r>
      <w:r w:rsidR="00B72FE7">
        <w:t xml:space="preserve"> Pokračovatelem rodu byl Budislavův syn Oldřich. Ten také jako první použil predikát z Rožmitálu.</w:t>
      </w:r>
      <w:r w:rsidR="00B72FE7">
        <w:rPr>
          <w:rStyle w:val="Znakapoznpodarou"/>
        </w:rPr>
        <w:footnoteReference w:id="135"/>
      </w:r>
      <w:r w:rsidR="00B72FE7">
        <w:t xml:space="preserve"> </w:t>
      </w:r>
      <w:r w:rsidR="00C32BA8">
        <w:t>Po Oldřichovi a jeho synech se objevuje Zdeněk, který zahájil dlouhý sled tohoto rodového jména. Manželkou Zdeňka byla Anežka z rodu Bavorů ze Strakonic. Samotný Zdeněk byl zřejmě poručníkem posledních dědiců strakonického rodu.</w:t>
      </w:r>
      <w:r w:rsidR="00C32BA8">
        <w:rPr>
          <w:rStyle w:val="Znakapoznpodarou"/>
        </w:rPr>
        <w:footnoteReference w:id="136"/>
      </w:r>
      <w:r w:rsidR="00C32BA8">
        <w:t xml:space="preserve"> </w:t>
      </w:r>
    </w:p>
    <w:p w:rsidR="00C32BA8" w:rsidRDefault="00C32BA8" w:rsidP="003200E0">
      <w:r>
        <w:t xml:space="preserve">     Ve stejné době, kdy je doložen Zdeněk z</w:t>
      </w:r>
      <w:r w:rsidR="00870967">
        <w:t> Rožmitálu, se vyskytuje kolem roku 1373 mezi johanitským bratrstvem ve Strakonicích Lev. Tento muž dostal přezdívku liška a jednalo se zřejmě o rytíře. Je pravděpodobné, že právě po tomto Lvu si začínají páni z Rožmitálu v další generaci psát své druhé křestní jméno Lev.</w:t>
      </w:r>
      <w:r w:rsidR="00870967">
        <w:rPr>
          <w:rStyle w:val="Znakapoznpodarou"/>
        </w:rPr>
        <w:footnoteReference w:id="137"/>
      </w:r>
      <w:r w:rsidR="00720978">
        <w:t xml:space="preserve"> </w:t>
      </w:r>
    </w:p>
    <w:p w:rsidR="00993D6D" w:rsidRDefault="00720978" w:rsidP="003200E0">
      <w:r>
        <w:t xml:space="preserve">     Zdeněk z Rožmitálu měl tři syny. Nejstarším synem byl Jaroslav, o kterém je poslední zpráva v roce 1433.</w:t>
      </w:r>
      <w:r>
        <w:rPr>
          <w:rStyle w:val="Znakapoznpodarou"/>
        </w:rPr>
        <w:footnoteReference w:id="138"/>
      </w:r>
      <w:r>
        <w:t xml:space="preserve"> Dalšími syny byli Jan a Zdeněk ml., kteří se spolu zúčastnili zasedání zemských soudů v letech 1414 – 1419.</w:t>
      </w:r>
      <w:r>
        <w:rPr>
          <w:rStyle w:val="Znakapoznpodarou"/>
        </w:rPr>
        <w:footnoteReference w:id="139"/>
      </w:r>
      <w:r>
        <w:t xml:space="preserve"> Oba bratři byli jednotní i názorově a společně podepsali stížnost proti upálení mistra Jana Husa. Husitské nepokoje po nějaké době zachvátily i jižní Čechy. Jan a Zdeněk v roce 1419 vyhlásili válku</w:t>
      </w:r>
      <w:r w:rsidR="00B4577A">
        <w:t xml:space="preserve"> Praze s dalšími 35 pány</w:t>
      </w:r>
      <w:r>
        <w:t>.</w:t>
      </w:r>
      <w:r>
        <w:rPr>
          <w:rStyle w:val="Znakapoznpodarou"/>
        </w:rPr>
        <w:footnoteReference w:id="140"/>
      </w:r>
      <w:r w:rsidR="00993D6D">
        <w:t xml:space="preserve"> </w:t>
      </w:r>
    </w:p>
    <w:p w:rsidR="00993D6D" w:rsidRDefault="00993D6D" w:rsidP="003200E0">
      <w:r>
        <w:lastRenderedPageBreak/>
        <w:t xml:space="preserve">     Hrady Rožmitál a Blatná se staly hlavní baštou proti husitům. Tyto dva hrady spolu s několika dalšími patřily mezi hlavní katolické pevnosti, které často musely odolávat náporu husitů. Jan a Zdeněk trávili ve válce proti husitům mnoho svého času. Jan z Rožmitálu byl přítomen spolu s Oldřichem z Rožmberka uzavření míru roku 1424 s Táborem. </w:t>
      </w:r>
      <w:r w:rsidR="00F3463E">
        <w:t>Vztahy Rožmitálů s Rožmberkem však nebyly úplně ideální. A to zejména kvůli jejich sestry Anny, manželky Jana Smila z Křemže, který měl později spory s Oldřichem.</w:t>
      </w:r>
      <w:r w:rsidR="00F3463E">
        <w:rPr>
          <w:rStyle w:val="Znakapoznpodarou"/>
        </w:rPr>
        <w:footnoteReference w:id="141"/>
      </w:r>
      <w:r w:rsidR="00F3463E">
        <w:t xml:space="preserve"> </w:t>
      </w:r>
    </w:p>
    <w:p w:rsidR="00F3463E" w:rsidRDefault="00F3463E" w:rsidP="003200E0">
      <w:r>
        <w:t xml:space="preserve">     </w:t>
      </w:r>
      <w:r w:rsidR="00C67C50">
        <w:t>Po bitvě u Lipan se situace v českých zemích pozvolna uklidnila a Zikmund byl uznán českým králem. Bohatě za to odměnil i Zdeňka z Rožmitálu a jeho ženu Markétu. Zikmund však brzy umírá a musí se hledat nový král. Zdeněk z Rožmitálu i ve vyšším věku cestuje v české výpravě k císaři Fridrichovi III. s žádostí o vydání Ladislava Pohrobka. V roce 1452 spolu s 12 českými pány volí Jiřího z Poděbrad za zemského správce. Volby se účastnil i jeho synovec Lev z Rožmitálu. Jako přísný katolík však podpořil utrakvistu. Tato volba však později pomohla jeho synovci a neteři k nejvyšším postavením v království.</w:t>
      </w:r>
      <w:r w:rsidR="00C67C50">
        <w:rPr>
          <w:rStyle w:val="Znakapoznpodarou"/>
        </w:rPr>
        <w:footnoteReference w:id="142"/>
      </w:r>
      <w:r w:rsidR="0042233C">
        <w:t xml:space="preserve"> </w:t>
      </w:r>
    </w:p>
    <w:p w:rsidR="0042233C" w:rsidRDefault="00506C01" w:rsidP="00A7247F">
      <w:pPr>
        <w:pStyle w:val="Nadpis2"/>
      </w:pPr>
      <w:bookmarkStart w:id="9" w:name="_Toc498996734"/>
      <w:r>
        <w:t>Jaroslav Lev z Rožmitálu a z Blatné</w:t>
      </w:r>
      <w:bookmarkEnd w:id="9"/>
    </w:p>
    <w:p w:rsidR="0042233C" w:rsidRDefault="0042233C" w:rsidP="003200E0">
      <w:r>
        <w:t xml:space="preserve">     Jaroslav Lev a jeho sourozenci Protiva, Johanka a Hedvika byly děti Jana z Blatné. Doba vlády Jiřího z Poděbrad přinášela války, ale ne již v takové míře jako doba husitská. Byla to doba renesance, rytířské kultury a diplomatických cest do zahraničí. Pro pány z Rožmitálu to byla doba, kdy se dostali na vrchol politické kariéry. Centrem života rodu se stala Blatná než Rožmitál. Blatné se rod věnoval stavebně</w:t>
      </w:r>
      <w:r w:rsidR="00A72AD2">
        <w:t xml:space="preserve"> a Jaroslav Lev se její vzhled snažil přizpůsobit dvorskému stylu.</w:t>
      </w:r>
      <w:r w:rsidR="00A72AD2">
        <w:rPr>
          <w:rStyle w:val="Znakapoznpodarou"/>
        </w:rPr>
        <w:footnoteReference w:id="143"/>
      </w:r>
      <w:r w:rsidR="00A72AD2">
        <w:t xml:space="preserve"> </w:t>
      </w:r>
    </w:p>
    <w:p w:rsidR="00A72AD2" w:rsidRDefault="00A72AD2" w:rsidP="003200E0">
      <w:r>
        <w:t xml:space="preserve">     Z pramenů není známo, kde se Jaroslav Lev, Protiva, Johanka a Hedvika narodili. Jaroslav Lev v roce 1452 volil Jiřího z Poděbrad za správce země. V té době byl Jaroslav Lev s Jiřím již v příbuzenském stavu, neboť sňatek mezi jeho sestrou Johankou a Jiřím z Poděbrad se uskutečnil v roce 1450.</w:t>
      </w:r>
      <w:r>
        <w:rPr>
          <w:rStyle w:val="Znakapoznpodarou"/>
        </w:rPr>
        <w:footnoteReference w:id="144"/>
      </w:r>
      <w:r>
        <w:t xml:space="preserve"> </w:t>
      </w:r>
    </w:p>
    <w:p w:rsidR="00A72AD2" w:rsidRDefault="00A72AD2" w:rsidP="003200E0">
      <w:r>
        <w:t xml:space="preserve">     Jaroslav Lev byl ženatý s Markétou z Valdštejna a v pozdním věku s Eliškou Bezdružickou z Kolovrat. Jaroslav měl tři děti: Zdeňka Lva, Kateřinu a Johanku. </w:t>
      </w:r>
      <w:r w:rsidR="00681E19">
        <w:t xml:space="preserve">Většinu času </w:t>
      </w:r>
      <w:r w:rsidR="00681E19">
        <w:lastRenderedPageBreak/>
        <w:t>však trávil ve službách svého švagra Jiřího z Poděbrad a tak o jeho životě na Blatné není moc informací.</w:t>
      </w:r>
      <w:r w:rsidR="00681E19">
        <w:rPr>
          <w:rStyle w:val="Znakapoznpodarou"/>
        </w:rPr>
        <w:footnoteReference w:id="145"/>
      </w:r>
      <w:r w:rsidR="00681E19">
        <w:t xml:space="preserve"> </w:t>
      </w:r>
    </w:p>
    <w:p w:rsidR="00681E19" w:rsidRDefault="00681E19" w:rsidP="003200E0">
      <w:r>
        <w:t xml:space="preserve">     Jaroslav často doprovázel Jiřího z Poděbrad a sestru Johanu k politickým schůzkám se zahraničními osobnostmi. V roce 1459 byl přítomen na jednání v Chebu, kde dosáhl Jiří dohodu se saským vévodou Fridrichem.</w:t>
      </w:r>
      <w:r w:rsidR="00317E71">
        <w:t xml:space="preserve"> Saská léna v Čechách se stala součástí České koruny. V roce 1465 svědčil v mírové smlouvě Jiřího z Poděbrad s rýnským </w:t>
      </w:r>
      <w:r w:rsidR="00CA10B5">
        <w:t xml:space="preserve">falckrabětem Ottou II. Tehdy ještě Jaroslav vycházel se členy Jednoty Zelenohorské. </w:t>
      </w:r>
      <w:r w:rsidR="00317E71">
        <w:t>V roce 1461 Jaroslav Lev vytáhl do boje proti Albrechtu Hohenzollernskému, braniborskému markraběti, kterému Jiří vyhlásil válku.</w:t>
      </w:r>
      <w:r w:rsidR="00317E71">
        <w:rPr>
          <w:rStyle w:val="Znakapoznpodarou"/>
        </w:rPr>
        <w:footnoteReference w:id="146"/>
      </w:r>
      <w:r w:rsidR="00317E71">
        <w:t xml:space="preserve"> </w:t>
      </w:r>
    </w:p>
    <w:p w:rsidR="00CA10B5" w:rsidRDefault="00CA10B5" w:rsidP="003200E0">
      <w:r>
        <w:t xml:space="preserve">     Lvova vojenská angažovanost v zahraniční politice ve prospěch Jiřího z Poděbrad mu v roce 1464 vynesla hodnost nejvyššího zemského sudího. Již v roce 1462 se Jiří začal zaobírat myšlenkou spolku křesťanských panovníků. První verze této myšlenky počítala s vytvořením společných vojenských sil křesťanských zemí proti Turkům a s následným osvobozením Jeruzaléma. V čele měl stát český král. </w:t>
      </w:r>
      <w:r w:rsidR="00115A62">
        <w:t>Součástí myšlenky byly i otázky, jak odstranit války, jak řešit spory, jak trestat rušitele míru a podobně. Autorem tohoto projektu byl zřejmě Anton Marini.</w:t>
      </w:r>
      <w:r w:rsidR="00C93F3C">
        <w:t xml:space="preserve"> Krátce na to vysílá Jiří z Poděbrad do Francie ke králi Ludvíku XI. české poselstvo vedené Albrechtem Kostkou. Jednání však skončila neúspěchem.</w:t>
      </w:r>
      <w:r w:rsidR="00C93F3C">
        <w:rPr>
          <w:rStyle w:val="Znakapoznpodarou"/>
        </w:rPr>
        <w:footnoteReference w:id="147"/>
      </w:r>
      <w:r w:rsidR="00B929CF">
        <w:t xml:space="preserve"> </w:t>
      </w:r>
    </w:p>
    <w:p w:rsidR="00B929CF" w:rsidRDefault="00B929CF" w:rsidP="003200E0">
      <w:r>
        <w:t xml:space="preserve">     Za pár měsíců vyslal Jiří z Poděbrad nové poselstvo do západní Evropy. </w:t>
      </w:r>
      <w:r w:rsidR="00926FB7">
        <w:t>V čele výpravy byl Jaroslav Lev. Na cestu dostala doprovodné listy královny Johany a císaře Fridricha III. Výprava Jaroslava Lva měla světu ukázat, že Češi nejsou žádní kacíři, ale národ kultivovaných a věřících.</w:t>
      </w:r>
      <w:r w:rsidR="00926FB7">
        <w:rPr>
          <w:rStyle w:val="Znakapoznpodarou"/>
        </w:rPr>
        <w:footnoteReference w:id="148"/>
      </w:r>
      <w:r w:rsidR="00592B09">
        <w:t xml:space="preserve"> </w:t>
      </w:r>
    </w:p>
    <w:p w:rsidR="00592B09" w:rsidRDefault="00592B09" w:rsidP="003200E0">
      <w:r>
        <w:t xml:space="preserve">     Nákladně vypravené poselstvo</w:t>
      </w:r>
      <w:r w:rsidR="00CC5268">
        <w:t xml:space="preserve"> pana</w:t>
      </w:r>
      <w:r>
        <w:t xml:space="preserve"> Jaroslava Lva z Rožmitálu sledovalo hlavně diplomatické a re</w:t>
      </w:r>
      <w:r w:rsidR="00CC5268">
        <w:t>prezentativní cíle. Dokládá to počet účastníků, jejich sociální status, výbava a účast specializovaného služebného personálu. Součástí výpravy byli hráč na loutnu, herold či kuchař.</w:t>
      </w:r>
      <w:r w:rsidR="00CC5268">
        <w:rPr>
          <w:rStyle w:val="Znakapoznpodarou"/>
        </w:rPr>
        <w:footnoteReference w:id="149"/>
      </w:r>
      <w:r w:rsidR="00CC5268">
        <w:t xml:space="preserve"> </w:t>
      </w:r>
      <w:r w:rsidR="00A27AF7">
        <w:t>Celá výprava měla 40 pánů.</w:t>
      </w:r>
      <w:r w:rsidR="00A27AF7">
        <w:rPr>
          <w:rStyle w:val="Znakapoznpodarou"/>
        </w:rPr>
        <w:footnoteReference w:id="150"/>
      </w:r>
      <w:r w:rsidR="00A27AF7">
        <w:t xml:space="preserve"> Mezi předními českými šlechtici byli zemský maršálek Bořita z Martinic, Burian ze Švamberka a Jan Žehrovský z Kolovrat.</w:t>
      </w:r>
      <w:r w:rsidR="00A27AF7">
        <w:rPr>
          <w:rStyle w:val="Znakapoznpodarou"/>
        </w:rPr>
        <w:footnoteReference w:id="151"/>
      </w:r>
      <w:r w:rsidR="00A27AF7">
        <w:t xml:space="preserve"> Hned na začátku se k výpravě připojil </w:t>
      </w:r>
      <w:r w:rsidR="007D7271">
        <w:t xml:space="preserve">norimberský patricij Gabriel Tetzel. Gabriel Tetzel měl zřejmě </w:t>
      </w:r>
      <w:r w:rsidR="007D7271">
        <w:lastRenderedPageBreak/>
        <w:t>na starosti finanční stránku cesty.</w:t>
      </w:r>
      <w:r w:rsidR="007D7271">
        <w:rPr>
          <w:rStyle w:val="Znakapoznpodarou"/>
        </w:rPr>
        <w:footnoteReference w:id="152"/>
      </w:r>
      <w:r w:rsidR="007D7271">
        <w:t xml:space="preserve"> Poselstvo postupně navštívilo několik zemí v západní </w:t>
      </w:r>
      <w:r w:rsidR="00D35674">
        <w:t>Evropě. Všechna místa, která česká výprava navštívila</w:t>
      </w:r>
      <w:r w:rsidR="00373792">
        <w:t>,</w:t>
      </w:r>
      <w:r w:rsidR="00D35674">
        <w:t xml:space="preserve"> </w:t>
      </w:r>
      <w:r w:rsidR="007D7271">
        <w:t>popíši až v kapitole, která se bude věnovat cestovnímu deníku Václava Šaška z Bířkova. Návrat Ja</w:t>
      </w:r>
      <w:r w:rsidR="00D35674">
        <w:t>roslava Lva a jeho družiny byl poznamenán tzv. druhou husitskou válkou, jak je nazýváno období v letech 1467 – 1471. Jednota Zelenohorská se vojensky postavila Jiřímu z Poděbrad a jeho stoupencům. Plánovaný návrat do Prahy přes Moravu byl změněn na trasu přes Blatnou, kde měl pan Jaroslav Lev své sídlo. V Blatné se ale Jaroslav Lev dlouho nezdržel a na žádost královské rodiny ihned odjel do Prahy. Po příjezdu do Prahy mu vyšli naproti Jan Rokycana a univerzitní mistři.</w:t>
      </w:r>
      <w:r w:rsidR="00D35674">
        <w:rPr>
          <w:rStyle w:val="Znakapoznpodarou"/>
        </w:rPr>
        <w:footnoteReference w:id="153"/>
      </w:r>
      <w:r w:rsidR="00D35674">
        <w:t xml:space="preserve"> </w:t>
      </w:r>
    </w:p>
    <w:p w:rsidR="00D35674" w:rsidRDefault="00D35674" w:rsidP="003200E0">
      <w:r>
        <w:t xml:space="preserve">     </w:t>
      </w:r>
      <w:r w:rsidR="006C01D8">
        <w:t>Jaroslav Lev se svou družinou byl na cestách rok a půl.</w:t>
      </w:r>
      <w:r w:rsidR="00D2612B">
        <w:t xml:space="preserve"> Po svém návratu do Čech se Jaroslav zúčastnil zápisu do desk zemských, které se tý</w:t>
      </w:r>
      <w:r w:rsidR="00B4577A">
        <w:t xml:space="preserve">kaly Jiříkovy mincovní reformy. </w:t>
      </w:r>
      <w:r w:rsidR="00D2612B">
        <w:t>Cílem Jiřího z Poděbrad bylo zkonsolidovat české mincovnictví zavedením ražby pražského groše. Touto reformou se</w:t>
      </w:r>
      <w:r w:rsidR="00B4577A">
        <w:t xml:space="preserve"> kvalita mince </w:t>
      </w:r>
      <w:r w:rsidR="00D2612B">
        <w:t>vrátil</w:t>
      </w:r>
      <w:r w:rsidR="00B4577A">
        <w:t>a</w:t>
      </w:r>
      <w:r w:rsidR="00D2612B">
        <w:t xml:space="preserve"> zpět do roku 1384.</w:t>
      </w:r>
      <w:r w:rsidR="00D2612B">
        <w:rPr>
          <w:rStyle w:val="Znakapoznpodarou"/>
        </w:rPr>
        <w:footnoteReference w:id="154"/>
      </w:r>
      <w:r w:rsidR="00D2612B">
        <w:t xml:space="preserve"> </w:t>
      </w:r>
    </w:p>
    <w:p w:rsidR="00D2612B" w:rsidRDefault="00D2612B" w:rsidP="003200E0">
      <w:r>
        <w:t xml:space="preserve">     </w:t>
      </w:r>
      <w:r w:rsidR="007461AA">
        <w:t>Od svého návratu ze zahraniční cesty až do konce svého života se Jaroslav ocitá ve válce s představiteli Jednoty Zelenohorské</w:t>
      </w:r>
      <w:r w:rsidR="00207A10">
        <w:t xml:space="preserve"> a Rožmberkem, který byl jejím členem. Situace se nezlepšila ani nástupem nového panovníka Vladislava II. v roce 1471. Čeští páni byli opět rozděleni na dvě nepřátelské strany. Členové Jednoty Zelenohorské podporovali uherského krále Matyáše, členové dřívější poděbradské strany podporovali Vladislava II. Jaroslav Lev i jeho sestra Johana stáli na straně Vladislava. Jaroslav byl často na svém sídle v Blatné rozhodčím ve sporech mezi šlechtou a městy. Až do konce svého života musel bojovat o své majetky, protože byl obklíčen svými nepřáteli, kteří měli svá sídla v okolí Blatné.</w:t>
      </w:r>
      <w:r w:rsidR="00207A10">
        <w:rPr>
          <w:rStyle w:val="Znakapoznpodarou"/>
        </w:rPr>
        <w:footnoteReference w:id="155"/>
      </w:r>
      <w:r w:rsidR="00207A10">
        <w:t xml:space="preserve"> </w:t>
      </w:r>
    </w:p>
    <w:p w:rsidR="00AC1B0E" w:rsidRDefault="00AC1B0E" w:rsidP="003200E0">
      <w:r>
        <w:t xml:space="preserve">     Jaroslav Lev zemřel v roce 1485, </w:t>
      </w:r>
      <w:r w:rsidR="00B4577A">
        <w:t>kdy byl uzavřen Kutnohorský mír.</w:t>
      </w:r>
      <w:r>
        <w:rPr>
          <w:rStyle w:val="Znakapoznpodarou"/>
        </w:rPr>
        <w:footnoteReference w:id="156"/>
      </w:r>
      <w:r>
        <w:t xml:space="preserve"> Byl pohřben v kostele Panny Marie v Blatné a v roce 1489 byla vedle něho pohřbena jeho druhá žena Eliška Bezdružická. I když byl po celý svůj život katolíkem, vždy stál na straně svého švagra, krále Jiřího z Poděbrad.</w:t>
      </w:r>
      <w:r>
        <w:rPr>
          <w:rStyle w:val="Znakapoznpodarou"/>
        </w:rPr>
        <w:footnoteReference w:id="157"/>
      </w:r>
      <w:r>
        <w:t xml:space="preserve"> </w:t>
      </w:r>
    </w:p>
    <w:p w:rsidR="000111FE" w:rsidRDefault="000111FE" w:rsidP="003200E0">
      <w:r>
        <w:t xml:space="preserve">     V závěru této kapitoly bych se chtěl ještě zmínit o Johaně. Johana se vdala za Jiřího z Poděbrad v roce 1450, kdy byl ještě správcem. Nabízí se otázka, proč si Jiří vybral právě Johanu z katolického, a ne z utrakvistického rodu. Jiří chtěl tímto sňatkem pravděpodobně </w:t>
      </w:r>
      <w:r>
        <w:lastRenderedPageBreak/>
        <w:t>zaručit objektivní řešení náboženské otázky.</w:t>
      </w:r>
      <w:r>
        <w:rPr>
          <w:rStyle w:val="Znakapoznpodarou"/>
        </w:rPr>
        <w:footnoteReference w:id="158"/>
      </w:r>
      <w:r>
        <w:t xml:space="preserve"> Johana se mu brzy stala oporou v náboženských i politických otázkách.</w:t>
      </w:r>
      <w:r w:rsidR="007F6CAB">
        <w:t xml:space="preserve"> Její politická angažovanost začala po korunovaci Jiřího z Poděbrad. Svého muže také několikrát ovlivnila. Johanu jako důležitou osobnost brali i v zahraničí. Dobrým rádcem byla Johana Jiřímu i v domácí politice. Když v roce 1467 papež Jiřího i jeho rodinu exkomunikoval, byla to právě Johana, kdo Jiřího přemluvil, aby se odvolal k příštímu koncilu.</w:t>
      </w:r>
      <w:r w:rsidR="007F6CAB">
        <w:rPr>
          <w:rStyle w:val="Znakapoznpodarou"/>
        </w:rPr>
        <w:footnoteReference w:id="159"/>
      </w:r>
      <w:r w:rsidR="007F6CAB">
        <w:t xml:space="preserve"> Svého muže zastoupila i ve vojenských záležitostech. Když byl </w:t>
      </w:r>
      <w:r w:rsidR="007808DB">
        <w:t>Jiří ve Slezsku a do země vpadl Matyáš, svolala Johana zemskou hotovost a vyhnala Matyáše ze země. Politicky aktivní zůstala i po smrti Jiřího.</w:t>
      </w:r>
    </w:p>
    <w:p w:rsidR="007808DB" w:rsidRDefault="007808DB" w:rsidP="003200E0">
      <w:r>
        <w:t xml:space="preserve">     Johana měla dobré vztahy s novým panovníkem Vladislavem II. Ten se po své korunovaci musel zavázat, že bude respektovat práva královny a její věnné majetky. Aktivní zůstávala až do své smrti.</w:t>
      </w:r>
      <w:r w:rsidR="00B4577A">
        <w:t xml:space="preserve"> </w:t>
      </w:r>
      <w:r>
        <w:t>Johana zemřela 12. listopadu 1475 na svém hradě v Mělníku.</w:t>
      </w:r>
      <w:r>
        <w:rPr>
          <w:rStyle w:val="Znakapoznpodarou"/>
        </w:rPr>
        <w:footnoteReference w:id="160"/>
      </w:r>
      <w:r>
        <w:t xml:space="preserve"> </w:t>
      </w:r>
    </w:p>
    <w:p w:rsidR="00334DA7" w:rsidRDefault="00334DA7" w:rsidP="003200E0"/>
    <w:p w:rsidR="00334DA7" w:rsidRDefault="00334DA7" w:rsidP="003200E0"/>
    <w:p w:rsidR="00334DA7" w:rsidRDefault="00334DA7" w:rsidP="003200E0"/>
    <w:p w:rsidR="00334DA7" w:rsidRDefault="00334DA7" w:rsidP="003200E0"/>
    <w:p w:rsidR="00334DA7" w:rsidRDefault="00334DA7" w:rsidP="003200E0"/>
    <w:p w:rsidR="00334DA7" w:rsidRDefault="00334DA7" w:rsidP="003200E0"/>
    <w:p w:rsidR="00334DA7" w:rsidRDefault="00334DA7" w:rsidP="003200E0"/>
    <w:p w:rsidR="00334DA7" w:rsidRDefault="00334DA7" w:rsidP="003200E0"/>
    <w:p w:rsidR="00334DA7" w:rsidRDefault="00334DA7" w:rsidP="003200E0"/>
    <w:p w:rsidR="00334DA7" w:rsidRDefault="00334DA7" w:rsidP="003200E0"/>
    <w:p w:rsidR="00C5634B" w:rsidRDefault="00C5634B" w:rsidP="003200E0"/>
    <w:p w:rsidR="00334DA7" w:rsidRDefault="00334DA7" w:rsidP="00A7247F">
      <w:pPr>
        <w:pStyle w:val="Nadpis1"/>
      </w:pPr>
      <w:bookmarkStart w:id="10" w:name="_Toc498996735"/>
      <w:r>
        <w:lastRenderedPageBreak/>
        <w:t>Deník Václava Šaška z Bířkova o jízdě pana Lva z</w:t>
      </w:r>
      <w:r w:rsidR="00CC0C38">
        <w:t> </w:t>
      </w:r>
      <w:r>
        <w:t>Rožmitálu</w:t>
      </w:r>
      <w:r w:rsidR="00CC0C38">
        <w:t xml:space="preserve"> po západní Evropě</w:t>
      </w:r>
      <w:bookmarkEnd w:id="10"/>
    </w:p>
    <w:p w:rsidR="002D6643" w:rsidRDefault="002D6643" w:rsidP="003200E0">
      <w:r>
        <w:t xml:space="preserve">     Tato kapitola bude popisovat jízdu pana Lva a jeho poselstva po střední a západní Evropě, jak ji popsal Václav Šašek.</w:t>
      </w:r>
      <w:r w:rsidR="00B1674D">
        <w:rPr>
          <w:rStyle w:val="Znakapoznpodarou"/>
        </w:rPr>
        <w:footnoteReference w:id="161"/>
      </w:r>
      <w:r>
        <w:t xml:space="preserve"> Z deníku se budu </w:t>
      </w:r>
      <w:r w:rsidR="00291D40">
        <w:t>snažit zaměřit</w:t>
      </w:r>
      <w:r>
        <w:t xml:space="preserve"> především</w:t>
      </w:r>
      <w:r w:rsidR="00291D40">
        <w:t xml:space="preserve"> na </w:t>
      </w:r>
      <w:r>
        <w:t>vnímání „cizokrajnosti“ a „jinakosti“ a dalších věcí, jako jsou například jiný mrav či morálka.</w:t>
      </w:r>
      <w:r w:rsidR="00291D40">
        <w:t xml:space="preserve"> Dalším cílem kapitoly bude zachytit, jak na české poselstvo nahlíželi lidé v zahraničí a jak bylo přijato na královských dvorech.</w:t>
      </w:r>
      <w:r w:rsidR="005616F6">
        <w:t xml:space="preserve"> </w:t>
      </w:r>
    </w:p>
    <w:p w:rsidR="005616F6" w:rsidRDefault="005616F6" w:rsidP="00082F5A">
      <w:pPr>
        <w:pStyle w:val="Nadpis2"/>
      </w:pPr>
      <w:bookmarkStart w:id="11" w:name="_Toc498996736"/>
      <w:r>
        <w:t>Odjezd z</w:t>
      </w:r>
      <w:r w:rsidR="001B509D">
        <w:t> </w:t>
      </w:r>
      <w:r>
        <w:t>Čech</w:t>
      </w:r>
      <w:r w:rsidR="001B509D">
        <w:t xml:space="preserve"> a cestování Německem</w:t>
      </w:r>
      <w:bookmarkEnd w:id="11"/>
    </w:p>
    <w:p w:rsidR="005616F6" w:rsidRDefault="005616F6" w:rsidP="003200E0">
      <w:r>
        <w:t xml:space="preserve">     Česká výprava Jaroslava Lva se vydala na cestu 26. listopadu 1465. Vyjela z Prahy a první noc se ubytovala v Plzni. Zde se pan Jaroslav i celá jeho družina vyzpovídala ze svých hříchů.</w:t>
      </w:r>
      <w:r>
        <w:rPr>
          <w:rStyle w:val="Znakapoznpodarou"/>
        </w:rPr>
        <w:footnoteReference w:id="162"/>
      </w:r>
      <w:r>
        <w:t xml:space="preserve"> </w:t>
      </w:r>
      <w:r w:rsidR="00711B6F">
        <w:t xml:space="preserve">Výprava přes několik měst v Čechách a v Německu dorazila do Norimberka. V Norimberku pobyla dva dny a pan Lev i ostatní členové výpravy si prohlédli spoustu svatých ostatků. Byly jim ukázány jesle malého Ježíška, loket sv. Anny, zub sv. Křtitele a kus dřeva ze svatého kříže, na kterém byl ukřižován Kristus. Václav Šašek popsal i další vzácné věci, které výprava viděla. Například meč sv. císaře Karla nebo kopí, kterým byl bodnut </w:t>
      </w:r>
      <w:r w:rsidR="00E96E22">
        <w:t>Ježíš Kristus do boku. Jaroslav Lev byl v Norimberku přijat přívětivě a laskavě.</w:t>
      </w:r>
      <w:r w:rsidR="00E96E22">
        <w:rPr>
          <w:rStyle w:val="Znakapoznpodarou"/>
        </w:rPr>
        <w:footnoteReference w:id="163"/>
      </w:r>
      <w:r w:rsidR="00E96E22">
        <w:t xml:space="preserve"> </w:t>
      </w:r>
    </w:p>
    <w:p w:rsidR="00E96E22" w:rsidRDefault="00E96E22" w:rsidP="003200E0">
      <w:r>
        <w:t xml:space="preserve">     Po odjezdu z Norimberka výprava dorazila do Heilsbrunna, což byl klášter patřící markraběti. Václav Šašek poznamenal, že v tomto klášteře se při mši nepozdvihuje krev Páně, ale proč se tak dělo nezjistil.</w:t>
      </w:r>
      <w:r>
        <w:rPr>
          <w:rStyle w:val="Znakapoznpodarou"/>
        </w:rPr>
        <w:footnoteReference w:id="164"/>
      </w:r>
      <w:r>
        <w:t xml:space="preserve"> Po odchodu z kláštera dojela výprava do Ansbachu, kde měl markrabě své sídlo. Jan Žehrovský</w:t>
      </w:r>
      <w:r>
        <w:rPr>
          <w:rStyle w:val="Znakapoznpodarou"/>
        </w:rPr>
        <w:footnoteReference w:id="165"/>
      </w:r>
      <w:r>
        <w:t xml:space="preserve"> a Frodnar,</w:t>
      </w:r>
      <w:r>
        <w:rPr>
          <w:rStyle w:val="Znakapoznpodarou"/>
        </w:rPr>
        <w:footnoteReference w:id="166"/>
      </w:r>
      <w:r>
        <w:t xml:space="preserve"> což byli jedni z několika urozených šlechticů, kteří doprovázeli pana Lva na cestě, se v Ansbachu zúčastnili rytířského turnaje.</w:t>
      </w:r>
      <w:r w:rsidR="00786049">
        <w:t xml:space="preserve"> Markrabě pana Lva následně poctil tanci a jinými hrami. </w:t>
      </w:r>
    </w:p>
    <w:p w:rsidR="00786049" w:rsidRDefault="00786049" w:rsidP="003200E0">
      <w:r>
        <w:t xml:space="preserve">     Z Ansbachu odjelo poselstvo do říšského města Hallu, kde jeho obyvatelé vyvářeli z vody sůl. Po příjezdu do panství pana z Hohenlohe, chtěli pana Lva na dvou místech přepadnout, ale lupiči usoudili, že je na ně pan Lev i celá výprava příliš silná, když viděli, že každý člen </w:t>
      </w:r>
      <w:r>
        <w:lastRenderedPageBreak/>
        <w:t>výpravy má samostříl.</w:t>
      </w:r>
      <w:r>
        <w:rPr>
          <w:rStyle w:val="Znakapoznpodarou"/>
        </w:rPr>
        <w:footnoteReference w:id="167"/>
      </w:r>
      <w:r>
        <w:t xml:space="preserve"> </w:t>
      </w:r>
      <w:r w:rsidR="007A7C33">
        <w:t xml:space="preserve">Albrecht Hohenlohe při setkání daroval panu Lvovi mnoho zvěřiny a nějaký konšel mu daroval vzácné víno. </w:t>
      </w:r>
    </w:p>
    <w:p w:rsidR="007A7C33" w:rsidRDefault="004E4750" w:rsidP="003200E0">
      <w:r>
        <w:t xml:space="preserve">     Na Štědrý den česká výprava dorazila do Frankfurtu a zdržela se tu až do třetího dne. Frankfurt byl říšským městem, byl veliký a bohatý. Třetího dne pozvali měšťané a kupci pana Lva na radnici přesně podle tradice, že každého vznešeného šlechtice, který k nim na své pouti přijde, pozvou na radnici. Pan Jaroslav Lev tu byl uctěn v čestných džbánech, ale zároveň byl varován, že ho chtějí přepadnout.</w:t>
      </w:r>
      <w:r>
        <w:rPr>
          <w:rStyle w:val="Znakapoznpodarou"/>
        </w:rPr>
        <w:footnoteReference w:id="168"/>
      </w:r>
      <w:r>
        <w:t xml:space="preserve"> </w:t>
      </w:r>
    </w:p>
    <w:p w:rsidR="004E4750" w:rsidRDefault="004E4750" w:rsidP="003200E0">
      <w:r>
        <w:t xml:space="preserve">     Po odjezdu z Frankfurtu české poselstvo nocovalo v Mohuči. Město bylo podřízeno vládě mohučského biskupa. Biskup se však s panem Lvem odmítl sejít. Hlavním důvodem bylo, že </w:t>
      </w:r>
      <w:r w:rsidR="00BB5746">
        <w:t>arci</w:t>
      </w:r>
      <w:r>
        <w:t>biskup</w:t>
      </w:r>
      <w:r w:rsidR="00BB5746">
        <w:t xml:space="preserve"> Adolf Nassavský nemohl Jiřímu z Poděbrad odpustit jeho přátelské styky s jeho soupeřem ve sporu o arcibiskupský stolec.</w:t>
      </w:r>
      <w:r w:rsidR="00BB5746">
        <w:rPr>
          <w:rStyle w:val="Znakapoznpodarou"/>
        </w:rPr>
        <w:footnoteReference w:id="169"/>
      </w:r>
      <w:r w:rsidR="00BB5746">
        <w:t xml:space="preserve"> Po odjezdu z Mohuče byl v jedné vesnici pan Lev znovu varován, že ho chtějí přepadnout. V Koblenzi byla česká výprava ze všech stran varována, a tak do Kolína nad Rýnem doplula na dvou lodích. Během plavby po Rýně české poselstvo vidělo mnoho hradů a měst</w:t>
      </w:r>
      <w:r w:rsidR="007532A6">
        <w:t xml:space="preserve">. O výhodách námořní a vnitrozemské plavby jsem se již zmiňoval v jedné kapitole. Cestováním ve středověku se zabývá například Norbert Ohler ve své knize </w:t>
      </w:r>
      <w:r w:rsidR="007532A6" w:rsidRPr="007532A6">
        <w:rPr>
          <w:i/>
        </w:rPr>
        <w:t>Cestování ve středověku</w:t>
      </w:r>
      <w:r w:rsidR="007532A6">
        <w:t>.</w:t>
      </w:r>
      <w:r w:rsidR="007532A6">
        <w:rPr>
          <w:rStyle w:val="Znakapoznpodarou"/>
        </w:rPr>
        <w:footnoteReference w:id="170"/>
      </w:r>
      <w:r w:rsidR="007532A6">
        <w:t xml:space="preserve"> Ohler tu popisuje, že plavba byla levnější a rychlejší než cestování po souši. </w:t>
      </w:r>
    </w:p>
    <w:p w:rsidR="007532A6" w:rsidRDefault="007532A6" w:rsidP="003200E0">
      <w:r>
        <w:t xml:space="preserve">     V Kolíně české poselstvo zůstalo osm dní. </w:t>
      </w:r>
      <w:r w:rsidR="00583470">
        <w:t>Panu Lvovi a jeho družině zde ukázali Tři krále a tělo sv. Veroniky, jejichž ostatky jsou uloženy v katedrálním chrámě. Další den byli zavedeni do kostela, v němž je pochována sv. panna Voršila s jedenácti tisíci panen. Kolínský biskup pozval Jaroslava Lva a všechny jeho šlechtické druhy na skvělou hostinu, kterou jim vystrojil. Biskup se k panu Lvovi choval velmi laskavě. V Kolíně se Jan Žehrovský, Frodnar a Tetzel znovu zúčastnili rytířsk</w:t>
      </w:r>
      <w:r w:rsidR="00B058AC">
        <w:t>ého turnaje. Této události se sešlo velké množství žen a dívek, které nechal pozvat pan Lev. Václav Šašek poznamenal, že takové množství dívek ještě nikde neviděl, jako na této oslavě.</w:t>
      </w:r>
      <w:r w:rsidR="00B058AC">
        <w:rPr>
          <w:rStyle w:val="Znakapoznpodarou"/>
        </w:rPr>
        <w:footnoteReference w:id="171"/>
      </w:r>
      <w:r w:rsidR="00B058AC">
        <w:t xml:space="preserve"> Při hostině byly provozovány tance a ženy s dívkami žádaly pana Lva, aby se svými druhy zatančil tance, jak se tančí v Čechách. Pan Lev svolil a se svou družinou si zatancoval. Na konci hostiny dostal Jaroslav Lev jídla a nápoje darem.</w:t>
      </w:r>
    </w:p>
    <w:p w:rsidR="00601E36" w:rsidRDefault="00B058AC" w:rsidP="003200E0">
      <w:r>
        <w:lastRenderedPageBreak/>
        <w:t xml:space="preserve">     Z Kolína odjela česká výprava do Cách, kde se zdržela dva dny.</w:t>
      </w:r>
      <w:r w:rsidR="003515D8">
        <w:t xml:space="preserve"> Pan Lev po příjezdu do Cách požádal měšťany, aby mu ukázali ostatky svatých, jež mají. Měšťané pozvali pana Lva na radnici a tam se mu laskavými slovy omlouvali, že některé ostatky mu ukázat nemohou. Některé ostatky se mohou ukázat jednou za sedm let nebo po zvolení nového císaře. Mezi tyto ostatky patřily tři plenky, do nichž Maria Panna zavinula narozeného Krista, košile Marie Panny, kterou měla na sobě při porodu Krista, rouška, kterou byl opásán, když visel na kříži a lněný šátek, na který byla položena sťatá hlava sv. Jana Křtitele.</w:t>
      </w:r>
      <w:r w:rsidR="003515D8">
        <w:rPr>
          <w:rStyle w:val="Znakapoznpodarou"/>
        </w:rPr>
        <w:footnoteReference w:id="172"/>
      </w:r>
      <w:r w:rsidR="00601E36">
        <w:t xml:space="preserve"> Všechny ostatní ostatky však pan Lev se svými druhy mohl vidět. Výprava tak mohla spatřit hrob sv. Karla nebo opasek Pána Ježíše, kterým býval opásán.</w:t>
      </w:r>
    </w:p>
    <w:p w:rsidR="00601E36" w:rsidRDefault="00601E36" w:rsidP="003200E0">
      <w:r>
        <w:t xml:space="preserve">     Měšťané v Cáchách prokazovali panu Lvovi a jeho výpravě velikou úctu a čest, darovali mu víno a vystrojili mu i znamenitou hostinu. Jaroslav Lev se v Cáchách vykoupal i v teplé lázni. Z Cách české poselstvo pokračovalo do města </w:t>
      </w:r>
      <w:proofErr w:type="gramStart"/>
      <w:r>
        <w:t>Neusse</w:t>
      </w:r>
      <w:proofErr w:type="gramEnd"/>
      <w:r>
        <w:t>. Ve městě se nacházel ženský klášter a v deníku Václava Šaška je napsáno, že tam byly nejkrásnější jeptišky, jaké kdy viděl. Do kláštera tehdy přijímali pouze šlechtičny, které z něho mohly od</w:t>
      </w:r>
      <w:r w:rsidR="00B52E69">
        <w:t>ejít a provdat se. Abatyše uspořádala pro pana Lva krásný tanec. Jeptišky měly na sobě krásné šaty a uměly mnoho půvabných tanců.</w:t>
      </w:r>
      <w:r w:rsidR="00B52E69">
        <w:rPr>
          <w:rStyle w:val="Znakapoznpodarou"/>
        </w:rPr>
        <w:footnoteReference w:id="173"/>
      </w:r>
      <w:r w:rsidR="00B52E69">
        <w:t xml:space="preserve"> </w:t>
      </w:r>
    </w:p>
    <w:p w:rsidR="00B52E69" w:rsidRDefault="00B52E69" w:rsidP="003200E0">
      <w:r>
        <w:t xml:space="preserve">     V městečku Krefeld výprava viděla, jak místní lovili králíky pomocí ochočených fretek. Místní lovci tvrdili, že takto za jeden den mohou nachytat i šedesát králíků. Václav Šašek tomuto tvrzení věřil, protože si napsal, že jeden lovec jich před jejich očima během chvíle nachytal několik.</w:t>
      </w:r>
      <w:r>
        <w:rPr>
          <w:rStyle w:val="Znakapoznpodarou"/>
        </w:rPr>
        <w:footnoteReference w:id="174"/>
      </w:r>
      <w:r>
        <w:t xml:space="preserve"> </w:t>
      </w:r>
      <w:r w:rsidR="00170F21">
        <w:t>Ve městě Geldern česká výprava spatřila několik nádherných koní, které měl místní kníže ve své stáji. Kníže Gelderský byl v té době ve válce s vévodou burgundským, a Václav Šašek napsal, že české poselstvo mělo velmi těžkou cestu tímto krajem a muselo si vyžádat volný průchod od obou stran.</w:t>
      </w:r>
      <w:r w:rsidR="00170F21">
        <w:rPr>
          <w:rStyle w:val="Znakapoznpodarou"/>
        </w:rPr>
        <w:footnoteReference w:id="175"/>
      </w:r>
      <w:r w:rsidR="00170F21">
        <w:t xml:space="preserve"> V Grave, kde česká výprava nocovala,</w:t>
      </w:r>
      <w:r w:rsidR="00A544F1">
        <w:t xml:space="preserve"> se setkala s </w:t>
      </w:r>
      <w:r w:rsidR="00170F21">
        <w:t>vévod</w:t>
      </w:r>
      <w:r w:rsidR="00A544F1">
        <w:t>o</w:t>
      </w:r>
      <w:r w:rsidR="00170F21">
        <w:t xml:space="preserve">u. </w:t>
      </w:r>
      <w:r w:rsidR="00A544F1">
        <w:t>Ten přišel za panem Lvem do hospody a choval se k němu velmi přátelsky. Tetzel poznamenal, že vévoda byl drobné postavy, ale lidé v gelderském kraji byli vysocí, nevěrní a příliš pili.</w:t>
      </w:r>
      <w:r w:rsidR="00A544F1">
        <w:rPr>
          <w:rStyle w:val="Znakapoznpodarou"/>
        </w:rPr>
        <w:footnoteReference w:id="176"/>
      </w:r>
      <w:r w:rsidR="001B509D">
        <w:t xml:space="preserve"> </w:t>
      </w:r>
    </w:p>
    <w:p w:rsidR="001B509D" w:rsidRDefault="001B509D" w:rsidP="00082F5A">
      <w:pPr>
        <w:pStyle w:val="Nadpis2"/>
      </w:pPr>
      <w:bookmarkStart w:id="12" w:name="_Toc498996737"/>
      <w:r>
        <w:lastRenderedPageBreak/>
        <w:t>V burgundských zemích</w:t>
      </w:r>
      <w:bookmarkEnd w:id="12"/>
    </w:p>
    <w:p w:rsidR="001B509D" w:rsidRDefault="00D84631" w:rsidP="003200E0">
      <w:r>
        <w:t xml:space="preserve">     </w:t>
      </w:r>
      <w:r w:rsidR="00FF50A2">
        <w:t>Když české poselstvo vjelo do země vévody burgundského, projelo několik měst a vesnic, až dorazilo do Bruselu. Vévodou burgundským byl tehdy Filip Dobrý.</w:t>
      </w:r>
      <w:r w:rsidR="00FF50A2">
        <w:rPr>
          <w:rStyle w:val="Znakapoznpodarou"/>
        </w:rPr>
        <w:footnoteReference w:id="177"/>
      </w:r>
      <w:r w:rsidR="00FF50A2">
        <w:t xml:space="preserve"> V Bruselu se pan Lev se svou výpravou zdržel mnoho dní. Prohlédli si například všechny místnosti v městské radnici a z věže radnice si prohlédli celé město.</w:t>
      </w:r>
      <w:r w:rsidR="00FF50A2">
        <w:rPr>
          <w:rStyle w:val="Znakapoznpodarou"/>
        </w:rPr>
        <w:footnoteReference w:id="178"/>
      </w:r>
      <w:r w:rsidR="0003457B">
        <w:t xml:space="preserve"> Vévodův syn </w:t>
      </w:r>
      <w:r w:rsidR="00FF50A2">
        <w:t>Karel Smělý</w:t>
      </w:r>
      <w:r w:rsidR="0003457B">
        <w:rPr>
          <w:rStyle w:val="Znakapoznpodarou"/>
        </w:rPr>
        <w:footnoteReference w:id="179"/>
      </w:r>
      <w:r w:rsidR="0003457B">
        <w:t xml:space="preserve"> tehdy </w:t>
      </w:r>
      <w:r w:rsidR="00FF50A2">
        <w:t xml:space="preserve">obléhal Lutych a pan Lev mu nabídl vojenskou pomoc. </w:t>
      </w:r>
      <w:r w:rsidR="0003457B">
        <w:t>Karel Smělý si nabídky velmi vážil, pomoc Jaroslava Lva ale odmítl, protože své nepřátele již porazil. Pana Lva však poprosil, aby nějaký čas počkal v Bruselu, než se vrátí domů, neboť chtěl pana Lva poznat osobně.</w:t>
      </w:r>
      <w:r w:rsidR="0003457B">
        <w:rPr>
          <w:rStyle w:val="Znakapoznpodarou"/>
        </w:rPr>
        <w:footnoteReference w:id="180"/>
      </w:r>
      <w:r w:rsidR="0003457B">
        <w:t xml:space="preserve"> Při čekání na Karla mezitím pan Lev a jeho druhové byli pozváni na hostinu s několika vévody. Na hostině byl nespočet jídel a nápojů. Po obědě byl pan Lev odveden do komnaty ke starému vévodovi burgundskému, kde spolu dlouze rozmlouvali.</w:t>
      </w:r>
      <w:r w:rsidR="00183B3A">
        <w:t xml:space="preserve"> Vévoda chtěl po návratu svého syna domů uspořádat rytířský turnaj. Když se Karel Smělý blížil k městu, byl Jaroslav Lev požádán, zdali nechce jet Karlovi naproti. Pan Lev souhlasil a nařídil družině, aby se co nejlépe oblékla a výprava vyjela.</w:t>
      </w:r>
      <w:r w:rsidR="00183B3A">
        <w:rPr>
          <w:rStyle w:val="Znakapoznpodarou"/>
        </w:rPr>
        <w:footnoteReference w:id="181"/>
      </w:r>
      <w:r w:rsidR="00183B3A">
        <w:t xml:space="preserve"> Večer se všichni vrátili do města a Karel Smělý spolu s panem Lvem zamířil ke svému otci. Druhého dne byl pan Lev zaveden k vévodově </w:t>
      </w:r>
      <w:r w:rsidR="00996E04">
        <w:t>ženě</w:t>
      </w:r>
      <w:r w:rsidR="00D6226C">
        <w:t xml:space="preserve"> Isabele,</w:t>
      </w:r>
      <w:r w:rsidR="00D6226C">
        <w:rPr>
          <w:rStyle w:val="Znakapoznpodarou"/>
        </w:rPr>
        <w:footnoteReference w:id="182"/>
      </w:r>
      <w:r w:rsidR="00D6226C">
        <w:t xml:space="preserve"> vévodkyni bourbonské. Zde viděli mnoho krásných a hrdých dívek. Paní Isabela se také divila vlasům Čechů.</w:t>
      </w:r>
      <w:r w:rsidR="00D6226C">
        <w:rPr>
          <w:rStyle w:val="Znakapoznpodarou"/>
        </w:rPr>
        <w:footnoteReference w:id="183"/>
      </w:r>
      <w:r w:rsidR="00D6226C">
        <w:t xml:space="preserve"> Tady bych zmínil, že vévodkyně z Bourbonu nebyla jediná, kdo se divil vlasům českého poselstva. Vlasy Čechů vzbuzovaly obdiv i v dalších zemích. </w:t>
      </w:r>
    </w:p>
    <w:p w:rsidR="00D6226C" w:rsidRDefault="00236BC3" w:rsidP="003200E0">
      <w:r>
        <w:t xml:space="preserve">     Česká výprava také zaujala na rytířském turnaji a v zápase. Velký obdiv si vysloužil Jan Žehrovský, který několikrát porazil zápasníka vévody burgundského. Pan Lev i další členové výpravy se ukázali i jako zdatní rytíři a předvedli své jezdecké umění.</w:t>
      </w:r>
      <w:r>
        <w:rPr>
          <w:rStyle w:val="Znakapoznpodarou"/>
        </w:rPr>
        <w:footnoteReference w:id="184"/>
      </w:r>
      <w:r>
        <w:t xml:space="preserve"> Jaroslav Lev na oplátku uspořádal hostinu po českém způsobu, kterému se všichni divili. V Bruselu česká výprava nakonec strávila osmnáct dní.</w:t>
      </w:r>
      <w:r w:rsidR="00713680">
        <w:t xml:space="preserve"> Pan Lev poděkoval vévodovi za jeho čest a pohostinnost a poprosil ho, aby mu přidělil herolda, aby mohl bezpečně procestovat jeho kraje. Herold, kterého Jaroslav Lev na cestu dostal, přišel s českou výpravou až do Čech, neboť mu to burgundský vévoda přikázal.</w:t>
      </w:r>
      <w:r w:rsidR="00713680">
        <w:rPr>
          <w:rStyle w:val="Znakapoznpodarou"/>
        </w:rPr>
        <w:footnoteReference w:id="185"/>
      </w:r>
      <w:r w:rsidR="00713680">
        <w:t xml:space="preserve"> Toho dne české poselstvo vidělo ještě jednu pozoruhodnou událost. Dvořané vévody pořádali závody na zmrzlém rybníce. Václav Šašek </w:t>
      </w:r>
      <w:r w:rsidR="00713680">
        <w:lastRenderedPageBreak/>
        <w:t>napsal, že o ničem takovém nikdy ani neslyšel z vyprávění. Další zajímavostí bylo, že když se pan Lev loučil s vévodou a jeho synem, byli při loučení i vévodovi tři levobočci. V těchto krajích to nebyla taková hanba</w:t>
      </w:r>
      <w:r w:rsidR="008A2D2C">
        <w:t xml:space="preserve"> jako v Čechách.</w:t>
      </w:r>
      <w:r w:rsidR="008A2D2C">
        <w:rPr>
          <w:rStyle w:val="Znakapoznpodarou"/>
        </w:rPr>
        <w:footnoteReference w:id="186"/>
      </w:r>
      <w:r w:rsidR="008A2D2C">
        <w:t xml:space="preserve"> </w:t>
      </w:r>
    </w:p>
    <w:p w:rsidR="004374B9" w:rsidRDefault="008A2D2C" w:rsidP="003200E0">
      <w:r>
        <w:t xml:space="preserve">     Z Bruselu odjela výprava do města Gent. Bylo to veliké město se spoustou obyvatel. Kolem města bylo mnoho mlýnů poháněných větrem. Václav Šašek jejich počet odhadl na tři sta a poznamenal, že tolik mlýnů ještě neviděl. V Brabantsku se české výpravě </w:t>
      </w:r>
      <w:r w:rsidR="004374B9">
        <w:t>často stalo, že neměla dostatek dřeva na zátop, a tak místo dřeva musela užívat kravince a drny. Ty tam místní obyvatelé skládali na hromady a sušili jako dříví. V tomto kraji byl nedostatek lesů a dříví.</w:t>
      </w:r>
      <w:r w:rsidR="004374B9">
        <w:rPr>
          <w:rStyle w:val="Znakapoznpodarou"/>
        </w:rPr>
        <w:footnoteReference w:id="187"/>
      </w:r>
    </w:p>
    <w:p w:rsidR="004374B9" w:rsidRDefault="004374B9" w:rsidP="003200E0">
      <w:r>
        <w:t xml:space="preserve">     Z </w:t>
      </w:r>
      <w:proofErr w:type="gramStart"/>
      <w:r>
        <w:t>Gentu</w:t>
      </w:r>
      <w:proofErr w:type="gramEnd"/>
      <w:r>
        <w:t xml:space="preserve"> se poselstvo dostalo do Brug. Město bylo rozlehlé, bohaté a krásné. Přístup do města je otevřený po moři i po souši. Do Brug pan Lev s družinou dorazil týden před masopustem, a tak tento svátek slavili tam. Volné chvíle si krátili tancem a různými hrami.</w:t>
      </w:r>
      <w:r w:rsidR="00EE7197">
        <w:t xml:space="preserve"> Také si tu užili bružské koupele. Panu Lvovi tu byla také vystrojena nádherná hostina.</w:t>
      </w:r>
      <w:r w:rsidR="00EE7197">
        <w:rPr>
          <w:rStyle w:val="Znakapoznpodarou"/>
        </w:rPr>
        <w:footnoteReference w:id="188"/>
      </w:r>
      <w:r w:rsidR="00EE7197">
        <w:t xml:space="preserve"> </w:t>
      </w:r>
    </w:p>
    <w:p w:rsidR="00EE7197" w:rsidRDefault="00EE7197" w:rsidP="003200E0">
      <w:r>
        <w:t xml:space="preserve">     Z Brug jela česká výprava dále do Dunkirch. Zde se české poselstvo poprvé dostalo k moři. Město bylo velmi silně opevněno a Václav Šašek o něm prohlásil, že žádné jiné město patřící vévodovi burgundskému se mu v opevnění nemůže rovnat. Hlavní obživou města byl rybolov.</w:t>
      </w:r>
      <w:r w:rsidR="00237713">
        <w:t xml:space="preserve"> V okolí města bylo i velké množství zajíců. </w:t>
      </w:r>
      <w:r>
        <w:t>Z Dunkirch pokračovala výprava do Graveling a dále do Calais. Ve Flandrách, odkud se vyplouvalo do Anglie, musel pan Lev se svou družinou čekat dvanáct dní na příznivý vítr</w:t>
      </w:r>
      <w:r w:rsidR="00B1023D">
        <w:t>, aby mohli vyplout do Anglie.</w:t>
      </w:r>
      <w:r w:rsidR="00B1023D">
        <w:rPr>
          <w:rStyle w:val="Znakapoznpodarou"/>
        </w:rPr>
        <w:footnoteReference w:id="189"/>
      </w:r>
      <w:r w:rsidR="00B1023D">
        <w:t xml:space="preserve"> </w:t>
      </w:r>
    </w:p>
    <w:p w:rsidR="00B1023D" w:rsidRDefault="00B1023D" w:rsidP="00082F5A">
      <w:pPr>
        <w:pStyle w:val="Nadpis2"/>
      </w:pPr>
      <w:bookmarkStart w:id="13" w:name="_Toc498996738"/>
      <w:r>
        <w:t>Návštěva u anglického krále</w:t>
      </w:r>
      <w:bookmarkEnd w:id="13"/>
      <w:r w:rsidR="00237713">
        <w:t xml:space="preserve"> </w:t>
      </w:r>
    </w:p>
    <w:p w:rsidR="00237713" w:rsidRDefault="00237713" w:rsidP="003200E0">
      <w:r>
        <w:t xml:space="preserve">     Před vyplutím do Anglie měl pan Lev pocit, že na cestu po moři má příliš mnoho čeledi. Poslal proto domů mnoho koní i služebnictvo.</w:t>
      </w:r>
      <w:r w:rsidR="00996E04">
        <w:t xml:space="preserve"> Na cestu tak vyrazila šlechta bez sluhů. Do Anglie pan Lev s výpravou vyplul v noci, museli se však ihned vrátit zpět. V lodi byla díra a nateklo do ní mnoho vody. Po šťastném návratu na pevninu musela výprava v Calais čekat znovu několik dní na vhodné počasí a musela si opatřit novou loď.</w:t>
      </w:r>
      <w:r w:rsidR="00996E04">
        <w:rPr>
          <w:rStyle w:val="Znakapoznpodarou"/>
        </w:rPr>
        <w:footnoteReference w:id="190"/>
      </w:r>
      <w:r w:rsidR="00996E04">
        <w:t xml:space="preserve"> </w:t>
      </w:r>
    </w:p>
    <w:p w:rsidR="00996E04" w:rsidRDefault="00996E04" w:rsidP="003200E0">
      <w:r>
        <w:t xml:space="preserve">     Do Anglie se poselstvo plavilo za silné bouře, což některým nedělalo dobře.</w:t>
      </w:r>
      <w:r w:rsidR="00682AF5">
        <w:t xml:space="preserve"> První anglické město na pobřeží je Sandwichi. Zde Václav Šašek poprvé uviděl námořní lodě, návy galeje a šalupy. Nejvíce se však Šašek divil námořníkům, jak lezli na stožár a určovali směr větru. </w:t>
      </w:r>
      <w:r w:rsidR="00682AF5">
        <w:lastRenderedPageBreak/>
        <w:t>V této době již existovaly různé námořní pomůcky. Zmínit mohu třeba časoměr, mapy, astroláb, přístroje pro měření výšky Slunce a hvězd či kompas. Tyto věci používal při své cestě Kryštof Kolumbus o pár let později, kdy objevil Ameriku.</w:t>
      </w:r>
      <w:r w:rsidR="00682AF5">
        <w:rPr>
          <w:rStyle w:val="Znakapoznpodarou"/>
        </w:rPr>
        <w:footnoteReference w:id="191"/>
      </w:r>
      <w:r w:rsidR="00682AF5">
        <w:t xml:space="preserve"> Například Vikingové nic takového neměli. </w:t>
      </w:r>
      <w:r w:rsidR="009C0188">
        <w:t>Ze Sandwiche zamířilo poselstvo do Canterbury. Město bylo poddáno anglickému arcibiskupovi. V Canterbury byl krásný klášter. Podle svědectví všech poutníků mu ve všech křesťanských zemích žádný nebyl roven.</w:t>
      </w:r>
      <w:r w:rsidR="009C0188">
        <w:rPr>
          <w:rStyle w:val="Znakapoznpodarou"/>
        </w:rPr>
        <w:footnoteReference w:id="192"/>
      </w:r>
      <w:r w:rsidR="009C0188">
        <w:t xml:space="preserve"> V tomto kostele byl zabit arcibiskup sv. Tomáš, který se stavěl proti zákonům krále Jindřicha. Výprava viděla jeho hrob a hlavu, která mu byla sťata. Dále poselstvu byly ukázány všechny ostatní ostatky. V kostele byl i pramen</w:t>
      </w:r>
      <w:r w:rsidR="00B2608E">
        <w:t>, jehož vody se proměnily v krev a mléko. Z pramene pil i pan Lev a jeho služebníci. Václav Šašek si zapsal všechny ostatky, které viděl.</w:t>
      </w:r>
      <w:r w:rsidR="00B2608E">
        <w:rPr>
          <w:rStyle w:val="Znakapoznpodarou"/>
        </w:rPr>
        <w:footnoteReference w:id="193"/>
      </w:r>
      <w:r w:rsidR="00B2608E">
        <w:t xml:space="preserve"> </w:t>
      </w:r>
    </w:p>
    <w:p w:rsidR="00B2608E" w:rsidRDefault="00B2608E" w:rsidP="003200E0">
      <w:r>
        <w:t xml:space="preserve">     Z Canterbury výprava odjela do Rochestru a další den do Londýna. Václav Šašek o Londýně napsal, že je to velké a nádherné město se dvěma hrady. V jednom z nich měl své sídlo anglický král Eduard IV. Eduard byl v době příjezdu českého poselstva ve městě přítomen. Na mostě přes Temži Václav Šašek viděl mnoho luňáků. Pod trestem smrti tam bylo zakázáno je zabít nebo jim nějak ublížit.</w:t>
      </w:r>
      <w:r w:rsidR="00610EC8">
        <w:t xml:space="preserve"> Londýn bylo podle Šaška sice velkolepé město s krásnými ženami, ale velmi drahým pobytem.</w:t>
      </w:r>
      <w:r w:rsidR="00610EC8">
        <w:rPr>
          <w:rStyle w:val="Znakapoznpodarou"/>
        </w:rPr>
        <w:footnoteReference w:id="194"/>
      </w:r>
      <w:r w:rsidR="00610EC8">
        <w:t xml:space="preserve"> </w:t>
      </w:r>
    </w:p>
    <w:p w:rsidR="00610EC8" w:rsidRDefault="00610EC8" w:rsidP="003200E0">
      <w:r>
        <w:t xml:space="preserve">     Když se Eduard IV. dozvěděl o blížícím se příjezdu pana Lva, dal mu objednat krásnou hospodu a poslal mu herolda a jiné rady, kteří s ním vjeli do města.</w:t>
      </w:r>
      <w:r w:rsidR="009A75CC">
        <w:t xml:space="preserve"> Hospoda ve středověku měla i jiný význam. Hospoda musela mít alespoň jednu postel pro hosta.</w:t>
      </w:r>
      <w:r w:rsidR="009A75CC">
        <w:rPr>
          <w:rStyle w:val="Znakapoznpodarou"/>
        </w:rPr>
        <w:footnoteReference w:id="195"/>
      </w:r>
      <w:r w:rsidR="000B4437">
        <w:t xml:space="preserve"> V pozdním středověku již existovaly hospody, jež cestujícím i zvířatům nabízely veškerý komfort. Zařízení tvořily budovy s hostincem, s pekárnou, pivovarem, stájemi či dvorem pro vozy.</w:t>
      </w:r>
      <w:r w:rsidR="000B4437">
        <w:rPr>
          <w:rStyle w:val="Znakapoznpodarou"/>
        </w:rPr>
        <w:footnoteReference w:id="196"/>
      </w:r>
      <w:r w:rsidR="000B4437">
        <w:t xml:space="preserve"> </w:t>
      </w:r>
      <w:r>
        <w:t>Brzy na to pozval anglický král pana Lva k sobě. Jeho poddaní a hrabata prokazovala Lvovi úctu a museli před ním klekat. Eduard se choval k panu Lvovi přátelsky a velmi se mu líbil účel jeho cesty.</w:t>
      </w:r>
      <w:r>
        <w:rPr>
          <w:rStyle w:val="Znakapoznpodarou"/>
        </w:rPr>
        <w:footnoteReference w:id="197"/>
      </w:r>
      <w:r>
        <w:t xml:space="preserve"> Eduard byl podle zápisu v deníku hezký a přímý muž a měl nejkrásnější dvořanstvo v celém křesťanském světě. V Londýně česká výprava navštívila dva kostely, které svou krásou a zlatými náhrobky převyšovaly všechny ostatní kostely, jaké kdy Šašek viděl. </w:t>
      </w:r>
      <w:r w:rsidR="000556E9">
        <w:t xml:space="preserve">Anglie byla bohatá země na zlato a stříbro. Má také mnoho obyvatel, i když není veliká. </w:t>
      </w:r>
      <w:r w:rsidR="000556E9">
        <w:lastRenderedPageBreak/>
        <w:t>Poselstvu byly ukázány královské poklady a celý zlatý pohár. Při hostině se všichni k panu Lvovi chovali zdvořile a stejně tak i k ostatním jeho druhům, zvláště k Šaškovi.</w:t>
      </w:r>
      <w:r w:rsidR="000556E9">
        <w:rPr>
          <w:rStyle w:val="Znakapoznpodarou"/>
        </w:rPr>
        <w:footnoteReference w:id="198"/>
      </w:r>
      <w:r w:rsidR="000556E9">
        <w:t xml:space="preserve"> </w:t>
      </w:r>
    </w:p>
    <w:p w:rsidR="00D5763C" w:rsidRDefault="000556E9" w:rsidP="003200E0">
      <w:r>
        <w:t xml:space="preserve">     Anglie byla hornatá krajina s hustými lesy. V zemi podle Šaška nepoužívali vozy, ale spoustu koní. Ženy za sebou vláčely dlouhé vlečky. Dva týdny od příjezdu do Londýna povolal Eduard k sobě pana Lva a bohatě ho obdaroval. Vyznamenal ho i zlatým řádem. Jana Žehrovského, Buriana, Frodnara, Pětipeského a Miroše </w:t>
      </w:r>
      <w:r w:rsidR="00D5763C">
        <w:t>pasoval nejdříve na rytíře a poté je rovněž vyznamenal zlatými řády.</w:t>
      </w:r>
      <w:r w:rsidR="00D5763C">
        <w:rPr>
          <w:rStyle w:val="Znakapoznpodarou"/>
        </w:rPr>
        <w:footnoteReference w:id="199"/>
      </w:r>
      <w:r w:rsidR="00D5763C">
        <w:t xml:space="preserve"> Kdo neměl rytířskou hodnost, dostal stříbrný řád.</w:t>
      </w:r>
    </w:p>
    <w:p w:rsidR="00D5763C" w:rsidRDefault="00D5763C" w:rsidP="003200E0">
      <w:r>
        <w:t xml:space="preserve">     Jaroslav Lev byl jednoho dne pozván i se svou družinou ke dvoru. Konala se tu velká a dlouhá hostina. Na hostinu pana Lva pozvala i dvě hrabata, která mu vystrojila hostinu se šedesáti jídly, jak jim přikazuje jejich tradice. Pan Lev pozv</w:t>
      </w:r>
      <w:r w:rsidR="009A75CC">
        <w:t>al hrabata na oplátku na hostinu po českém způsobu. Čeští páni chtěli uspořádat turnaj, ale anglický král to nechtěl povolit. Pan Lev a další tak svou zbroj, koně a závodní nářadí darovali anglickému králi.</w:t>
      </w:r>
      <w:r w:rsidR="009A75CC">
        <w:rPr>
          <w:rStyle w:val="Znakapoznpodarou"/>
        </w:rPr>
        <w:footnoteReference w:id="200"/>
      </w:r>
      <w:r w:rsidR="000B4437">
        <w:t xml:space="preserve"> </w:t>
      </w:r>
    </w:p>
    <w:p w:rsidR="000B4437" w:rsidRDefault="000B4437" w:rsidP="003200E0">
      <w:r>
        <w:t xml:space="preserve">     V Londýně bylo podle Šaška velké množství zlatníků</w:t>
      </w:r>
      <w:r w:rsidR="0059666E">
        <w:t>. Žádný z nich nebyl bez práce, neboť velikost Londýna a jeho bohatství jim poskytovalo mnoho zakázek. V Londýně měli zvyk, že pokud do města přijel urozený šlechtic z cizí země, panny a paní za ním přijdou do hospody a po uvítání mu věnují dary. To se stalo i panu Lvovi a jeho výpravě.</w:t>
      </w:r>
      <w:r w:rsidR="0059666E">
        <w:rPr>
          <w:rStyle w:val="Znakapoznpodarou"/>
        </w:rPr>
        <w:footnoteReference w:id="201"/>
      </w:r>
      <w:r w:rsidR="0059666E">
        <w:t xml:space="preserve"> </w:t>
      </w:r>
    </w:p>
    <w:p w:rsidR="0059666E" w:rsidRDefault="0059666E" w:rsidP="003200E0">
      <w:r>
        <w:t xml:space="preserve">     Velký obdiv obyvatel Londýna vzbuzovaly vlasy Čechů. </w:t>
      </w:r>
      <w:r w:rsidR="000B65F9">
        <w:t>Vlasy české výpravy se staly obdivem ve více zemích v Evropě. Vlasům Čechů se divila již Isabela z Bourbonu, jak jsem napsal v kapitole výše. Proto bych se vlasům zde věnoval trochu podrobněji. Pokusím se popsat, jak dlouhé vlasy nosili Češi, a jaká délka vlasů se nosila v jiných zemích Evropy.</w:t>
      </w:r>
      <w:r w:rsidR="00A34F99">
        <w:t xml:space="preserve"> </w:t>
      </w:r>
    </w:p>
    <w:p w:rsidR="00A34F99" w:rsidRDefault="00A34F99" w:rsidP="003200E0">
      <w:pPr>
        <w:rPr>
          <w:iCs/>
        </w:rPr>
      </w:pPr>
      <w:r>
        <w:t xml:space="preserve">     Vrátím se zpět do Londýna. Václav Šašek to ve svém deníku napsal takto: </w:t>
      </w:r>
      <w:r>
        <w:rPr>
          <w:i/>
          <w:iCs/>
        </w:rPr>
        <w:t>„Veliký podiv v nich budila délka našich vlasů. Říkali totiž, že ještě nikdy neviděli nikoho, kdo by nás předčil délkou a spanilostí kadeří. A nikterak jsme je nemohli přivést k tomu, aby uvěřili, že nám tak narostly od přírody. Tvrdili, že jsou to vlasy, přilepené pryskyřicí</w:t>
      </w:r>
      <w:r w:rsidR="00F8271F">
        <w:rPr>
          <w:i/>
          <w:iCs/>
        </w:rPr>
        <w:t>. A kdykoli někdo z našich lidí šel prostovlasý po ulici, měl kolem sebe více diváků, než kdyby tam ukazovali nějaké podivné zvíře.“</w:t>
      </w:r>
      <w:r w:rsidR="00F8271F">
        <w:rPr>
          <w:rStyle w:val="Znakapoznpodarou"/>
        </w:rPr>
        <w:footnoteReference w:id="202"/>
      </w:r>
      <w:r w:rsidR="00F8271F">
        <w:rPr>
          <w:iCs/>
        </w:rPr>
        <w:t xml:space="preserve"> </w:t>
      </w:r>
    </w:p>
    <w:p w:rsidR="00F8271F" w:rsidRDefault="00F8271F" w:rsidP="00EB6BD2">
      <w:r>
        <w:rPr>
          <w:iCs/>
        </w:rPr>
        <w:lastRenderedPageBreak/>
        <w:t xml:space="preserve">     </w:t>
      </w:r>
      <w:r>
        <w:t>Délka i krása vlasů u Čechů byla v té době známa. Tato skutečnost se shoduje i s pozdější charakteristikou humanistického historika Antonia Bonfiniho, jenž přišel s Čechy do kontaktu</w:t>
      </w:r>
      <w:r w:rsidR="00EB6BD2">
        <w:t xml:space="preserve"> </w:t>
      </w:r>
      <w:r>
        <w:t>v Uhrách na dvoře krále Matyáše a krále Vladislava. Podle Bonfiniho byli Češi nejkrásnější druh lidí, kteří věnují mnoho péče svému tělu, zvláště vlasům a péči o ně by nikdy nezanedbali. Staří Češi také pěstovali plnovous, ne největší ale přece jen prostřední. Tomuto zvyku se ve svých Miscellaneích věnuje Bohuslav Balbín. U Ladislava Pohrobka si souvěcí kronikáři všímali jeho krásných zlatých vlasů. Umírající Ladislav si sice přál, aby mu byly jeho vlasy ustřiženy, ale dvořané se k tomu nemohli odhodlat. Kult vlasů nebyl tehdy jen vlastním mužům, ale i ženám. O královně Johaně víme, že při své korunovaci v roce 1458 jela do Králova dvora prostovlasá, a korunu měla na rozčesaných vlasech.</w:t>
      </w:r>
      <w:r w:rsidR="009B3B82">
        <w:rPr>
          <w:rStyle w:val="Znakapoznpodarou"/>
        </w:rPr>
        <w:footnoteReference w:id="203"/>
      </w:r>
      <w:r w:rsidR="009B3B82">
        <w:t xml:space="preserve"> </w:t>
      </w:r>
    </w:p>
    <w:p w:rsidR="009B3B82" w:rsidRDefault="009B3B82" w:rsidP="00EB6BD2">
      <w:r>
        <w:t xml:space="preserve">     Podle Zikmunda Wintra k nám byla móda dlouhých vlasů přinesena z Francie za Jana Lucemburského. Na burgundském dvoře již od roku 1430 převažovaly krátké vlasy. V tomto roce si totiž Filip Dobrý dal pro nemoc vlasy přistřihnout, a královský dvůr ho následoval. Krátké vlasy nosili i Němci, a proto bylo Němci Butzbachovi nápadné, když viděl Čechy s vlasy až po pás.</w:t>
      </w:r>
      <w:r>
        <w:rPr>
          <w:rStyle w:val="Znakapoznpodarou"/>
        </w:rPr>
        <w:footnoteReference w:id="204"/>
      </w:r>
      <w:r>
        <w:t xml:space="preserve"> Móda vlasů byla v Evropě a na královských dvorech různá, ale ve většině zemí muži nosili krátké vlasy. Češi však byli vyjímkou a muži nosili dlouhé vlasy až po pás. Stejné to bylo u žen, které většinou nosily dlouhé vlasy, ale v jiných zemích ženy a dívky chodily s velmi krátkými vlasy, jak popíši na příkladu v Biskajsku. </w:t>
      </w:r>
    </w:p>
    <w:p w:rsidR="00EB6BD2" w:rsidRDefault="00EB6BD2" w:rsidP="00EB6BD2">
      <w:r>
        <w:t xml:space="preserve">     Václav Šašek si v Anglii všiml ještě jednoho zvyku. Když nějaký host přišel poprvé do hospody, krčmářka mu s celou svou rodinou vyjde naproti a host musí krčmářku i celou její rodinu políbit. Polibek pro ně znamenal totéž, jako podání ruky.</w:t>
      </w:r>
      <w:r w:rsidR="006467E8">
        <w:rPr>
          <w:rStyle w:val="Znakapoznpodarou"/>
        </w:rPr>
        <w:footnoteReference w:id="205"/>
      </w:r>
      <w:r w:rsidR="006467E8">
        <w:t xml:space="preserve"> Tohoto zvyku si všímal i jistý Poppelau, jenž se charakteristikou Angličanů zabýval detailněji.</w:t>
      </w:r>
      <w:r w:rsidR="006467E8">
        <w:rPr>
          <w:rStyle w:val="Znakapoznpodarou"/>
        </w:rPr>
        <w:footnoteReference w:id="206"/>
      </w:r>
      <w:r w:rsidR="006467E8">
        <w:t xml:space="preserve"> </w:t>
      </w:r>
    </w:p>
    <w:p w:rsidR="006467E8" w:rsidRDefault="006467E8" w:rsidP="00EB6BD2">
      <w:r>
        <w:t xml:space="preserve">     V Anglii se české poselstvo těšilo velké úctě a respektu. Sám Šašek napsal, že v žádném jiném kraji se k nim král a jeho poddaní nechovali tak zdvořile, jako v Anglii. V Londýně byl pan Lev </w:t>
      </w:r>
      <w:r w:rsidR="00FC69B2">
        <w:t>několik</w:t>
      </w:r>
      <w:r>
        <w:t xml:space="preserve"> dní. Z Londýna česká výprava </w:t>
      </w:r>
      <w:r w:rsidR="00FC69B2">
        <w:t>zamířila k moři, aby se mohla přeplavit do Bretaně. Na cestu od anglického krále dostala jednoho šlechtice, který měl výpravu doprovodit k moři a cestou jí měl ukázat anglické království.</w:t>
      </w:r>
      <w:r w:rsidR="00FC69B2">
        <w:rPr>
          <w:rStyle w:val="Znakapoznpodarou"/>
        </w:rPr>
        <w:footnoteReference w:id="207"/>
      </w:r>
      <w:r w:rsidR="00FC69B2">
        <w:t xml:space="preserve"> </w:t>
      </w:r>
    </w:p>
    <w:p w:rsidR="00FC69B2" w:rsidRDefault="00FC69B2" w:rsidP="00EB6BD2">
      <w:r>
        <w:lastRenderedPageBreak/>
        <w:t xml:space="preserve">     </w:t>
      </w:r>
      <w:r w:rsidR="001951A1">
        <w:t>Z Londýna odjela výprava do Windsoru, kde nocovala na hradě. Další den byl pan Lev pozván na hostinu. Když se s nimi loučil, rytíři mu řekli, že tu ještě neměli tak milého a vzácného hosta a požádali ho, aby své jméno napsal do knihy, z níž se zpívali mše. Když ale výprava ujela z Windsoru kus cesty, rytíři za ní spěšně spěchali a ptali se, jak se pan Lev jmenuje.</w:t>
      </w:r>
      <w:r w:rsidR="001951A1">
        <w:rPr>
          <w:rStyle w:val="Znakapoznpodarou"/>
        </w:rPr>
        <w:footnoteReference w:id="208"/>
      </w:r>
      <w:r w:rsidR="001951A1">
        <w:t xml:space="preserve"> </w:t>
      </w:r>
    </w:p>
    <w:p w:rsidR="001951A1" w:rsidRDefault="001951A1" w:rsidP="00EB6BD2">
      <w:r>
        <w:t xml:space="preserve">     V Salisbury </w:t>
      </w:r>
      <w:r w:rsidR="00B172AB">
        <w:t xml:space="preserve">výpravu udivilo velké množství zvěře všude v okolí. Šašek napsal, že viděli nespočet králíků a daňků. Zvěř tu byla chráněna a vlci se v kraji nevyskytovali. V zemi byly krásné kostely a kláštery. Podle svědectví nikde jinde nebyly kostely tak nádherné jako v Anglii. Díky těžbě stříbra, mědi a cínu je země velmi bohatá.  V Salisbury </w:t>
      </w:r>
      <w:r w:rsidR="00FC3652">
        <w:t xml:space="preserve">výprava zastihla </w:t>
      </w:r>
      <w:r w:rsidR="00B172AB">
        <w:t>králova bratra Jiřího.</w:t>
      </w:r>
      <w:r w:rsidR="00B172AB">
        <w:rPr>
          <w:rStyle w:val="Znakapoznpodarou"/>
        </w:rPr>
        <w:footnoteReference w:id="209"/>
      </w:r>
      <w:r w:rsidR="00FC3652">
        <w:t xml:space="preserve"> Opati v místním klášteře připravili panu Lvovi velkou poctu. V klášteře pak výprava slyšela krásný sborový zpěv. </w:t>
      </w:r>
    </w:p>
    <w:p w:rsidR="00FC3652" w:rsidRDefault="00FC3652" w:rsidP="00EB6BD2">
      <w:r>
        <w:t xml:space="preserve">     Ze Salisbury odjelo poselstvo do města Pool. Z Poolu výprava vyplula do Bretaně. Na širém moři výpravu potkaly dvě ozbrojené galeje, které náležely anglickému králi. Angličané si mysleli, že to jsou nepřátelé a začali střílet.</w:t>
      </w:r>
      <w:r w:rsidR="00AA0549">
        <w:rPr>
          <w:rStyle w:val="Znakapoznpodarou"/>
        </w:rPr>
        <w:footnoteReference w:id="210"/>
      </w:r>
      <w:r w:rsidR="00AA0549">
        <w:t xml:space="preserve"> U pobřeží Normandie připluly opět anglické válečné galeje a na Čechy znovu začaly střílet. Angličané české poselstvo měli za Francouze. Pan Lev přikázal jednomu svému heroldovi, aby vystoupil z člunu a dohodl se s Angličany po způsobu heroldském. Herold jim řekl, že na palubě je vznešený a urozený šlechtic, který se vrací od anglického krále. Angličané chtěli vidět listy od anglického krále. Když jim je pan Lev ukázal, padli na kolena a líbali listy. Panu Lvovi dokonce na</w:t>
      </w:r>
      <w:r w:rsidR="00E20661">
        <w:t>bídli i pomoc. Lev za to poděkoval, ale řekl, že to není třeba.</w:t>
      </w:r>
      <w:r w:rsidR="00E20661">
        <w:rPr>
          <w:rStyle w:val="Znakapoznpodarou"/>
        </w:rPr>
        <w:footnoteReference w:id="211"/>
      </w:r>
      <w:r w:rsidR="00E20661">
        <w:t xml:space="preserve"> </w:t>
      </w:r>
    </w:p>
    <w:p w:rsidR="00E20661" w:rsidRDefault="00E20661" w:rsidP="00EB6BD2">
      <w:r>
        <w:t xml:space="preserve">     Brzy poté výpravu zastihla silná bouře, která ji zahnala k ostrovu Garnisa. Na tomto ostrově muselo poselstvo zůstat několik dní. Když se zlepšilo počasí, vyplula výprava do Bretoňska. Cestou po moři se ale znovu strhla silná bouře. Při této bouři se česká výprava málem utopila.</w:t>
      </w:r>
      <w:r>
        <w:rPr>
          <w:rStyle w:val="Znakapoznpodarou"/>
        </w:rPr>
        <w:footnoteReference w:id="212"/>
      </w:r>
      <w:r>
        <w:t xml:space="preserve"> Nakonec se však pan Lev se svou družinou dostal do bezpečí a přistál ve městě Saint – Malo. </w:t>
      </w:r>
      <w:r w:rsidR="00390183">
        <w:t>Tehdy to bylo jedno z největších měst v Bretani. Pan Lev se zde musel několik dní zdržet, protože koně byli cestou z Anglie zcela vyčerpáni a potřebovali se zotavit.</w:t>
      </w:r>
    </w:p>
    <w:p w:rsidR="00390183" w:rsidRDefault="00390183" w:rsidP="00082F5A">
      <w:pPr>
        <w:pStyle w:val="Nadpis2"/>
      </w:pPr>
      <w:bookmarkStart w:id="14" w:name="_Toc498996739"/>
      <w:r>
        <w:lastRenderedPageBreak/>
        <w:t>Ve Francii</w:t>
      </w:r>
      <w:bookmarkEnd w:id="14"/>
    </w:p>
    <w:p w:rsidR="001B0996" w:rsidRDefault="001B0996" w:rsidP="00EB6BD2">
      <w:r>
        <w:t xml:space="preserve">     Saint – Malo nebylo příliš velké město, mělo ale velmi pevné hradby. Ve městě chovali psy, kteří v noci běhali po městě místo hlídačů. Tito psi nestrpěli, aby kdokoli chodil po městě.</w:t>
      </w:r>
      <w:r>
        <w:rPr>
          <w:rStyle w:val="Znakapoznpodarou"/>
        </w:rPr>
        <w:footnoteReference w:id="213"/>
      </w:r>
      <w:r>
        <w:t xml:space="preserve"> Po pobytu v Saint – </w:t>
      </w:r>
      <w:proofErr w:type="gramStart"/>
      <w:r>
        <w:t>Malo</w:t>
      </w:r>
      <w:proofErr w:type="gramEnd"/>
      <w:r>
        <w:t xml:space="preserve"> </w:t>
      </w:r>
      <w:r w:rsidR="00DC6719">
        <w:t>odjela výprava</w:t>
      </w:r>
      <w:r>
        <w:t xml:space="preserve"> do města </w:t>
      </w:r>
      <w:r w:rsidR="00DC6719">
        <w:t xml:space="preserve">Nantes. Kolem města byly krásné louky a zahrady podél řeky Loiry.  </w:t>
      </w:r>
    </w:p>
    <w:p w:rsidR="00DC6719" w:rsidRDefault="00DC6719" w:rsidP="00EB6BD2">
      <w:r>
        <w:t xml:space="preserve">     Václav Šašek o Bretoňsku napsal, že je pokryto horami, ale má úrodná pole a dobré lesy, ve kterých rostou vzácné stromy, jako třeba dub. Každý venkovan měl své pole ohrazeno kamennou ohradou, takže svůj dobytek nemusí hlídat. V Bretoňsku nebyli skoro žádní vlci. Vlci byli považováni za škůdce a vesničané vlky hnali od vsi ke vsi, nebo je zabíjeli. V kraji se nacházelo mnoho rybníků.</w:t>
      </w:r>
      <w:r>
        <w:rPr>
          <w:rStyle w:val="Znakapoznpodarou"/>
        </w:rPr>
        <w:footnoteReference w:id="214"/>
      </w:r>
      <w:r>
        <w:t xml:space="preserve"> Vévoda bretoňský měl hezké mužské dvořanstvo a k panu Lvovi se choval uctivě. Vévoda posílal české výpravě do hospody jídlo i pití</w:t>
      </w:r>
      <w:r w:rsidR="005C6FF0">
        <w:t xml:space="preserve">. </w:t>
      </w:r>
    </w:p>
    <w:p w:rsidR="005C6FF0" w:rsidRDefault="005C6FF0" w:rsidP="00EB6BD2">
      <w:r>
        <w:t xml:space="preserve">     V Saumuru se pan Lev a jeho družina setkali se sicilským králem s královnou a jejich synem. Sicilský král byl sice již starý muž, ale byl velmi veselý. Panu Lvovi i jeho šlechticům udělil svůj řád a po celou dobu se choval velmi uctivě.</w:t>
      </w:r>
      <w:r>
        <w:rPr>
          <w:rStyle w:val="Znakapoznpodarou"/>
        </w:rPr>
        <w:footnoteReference w:id="215"/>
      </w:r>
      <w:r>
        <w:t xml:space="preserve"> Nedaleko města se nacházel klášter, v němž bydlel biskup. Zde Čechy zaujal především kalich, z něhož pil Kristus při poslední večeři.</w:t>
      </w:r>
      <w:r w:rsidR="001E51D1">
        <w:t xml:space="preserve"> V biskupově špižírně výprava spatřila neuvěřitelně rozmanité potraviny, jaké neviděli od svého odjezdu z domova. Biskup byl velmi starý muž a prokazoval Lvovi ty největší pocty. Daroval mu i své nejvzácnější víno, které bylo staré čtyřicet let.</w:t>
      </w:r>
      <w:r w:rsidR="001E51D1">
        <w:rPr>
          <w:rStyle w:val="Znakapoznpodarou"/>
        </w:rPr>
        <w:footnoteReference w:id="216"/>
      </w:r>
      <w:r w:rsidR="001E51D1">
        <w:t xml:space="preserve"> </w:t>
      </w:r>
    </w:p>
    <w:p w:rsidR="001E51D1" w:rsidRDefault="001E51D1" w:rsidP="00EB6BD2">
      <w:r>
        <w:t xml:space="preserve">     Sicilský král požádal pana Lva, aby navštívil jeho město. Česká výprava tak zamířila do města Angers. Na tamním hradu byl Jaroslav Lev se svou družinou přijat a pohoštěn. Sicilský král měl velkou zálibu v ptácích a exotických zvířatech. Výprava tak viděla mnoho druhů ptáků, lvy, pštrosy, levharty a saracénské kozy.</w:t>
      </w:r>
      <w:r>
        <w:rPr>
          <w:rStyle w:val="Znakapoznpodarou"/>
        </w:rPr>
        <w:footnoteReference w:id="217"/>
      </w:r>
      <w:r>
        <w:t xml:space="preserve"> Na dvoře u sicilského krále zůstalo české poselstvo týden. Král měl rád Němce</w:t>
      </w:r>
      <w:r w:rsidR="00A86F08">
        <w:t xml:space="preserve"> a mnoho jich měl u svého dvora. Uměl dobře mluvit německy.</w:t>
      </w:r>
    </w:p>
    <w:p w:rsidR="00A86F08" w:rsidRDefault="00A86F08" w:rsidP="00EB6BD2">
      <w:r>
        <w:t xml:space="preserve">     Odtud se již Jaroslav Lev se svou výpravou vydal k francouzskému králi. Výprava jela přes město Tours, kam kdysi čeští pánové přijeli pro nevěstu krále Ladislava. Pan Lev se </w:t>
      </w:r>
      <w:r>
        <w:lastRenderedPageBreak/>
        <w:t>s touto paní chtěl setkat, ta ale odmítla, když zjistila, že je Čech a bratr královny. Dalšího dne jí pan Lev potkal v kostele. Paní se mu pouze uklonila hlavou.</w:t>
      </w:r>
      <w:r>
        <w:rPr>
          <w:rStyle w:val="Znakapoznpodarou"/>
        </w:rPr>
        <w:footnoteReference w:id="218"/>
      </w:r>
      <w:r w:rsidR="00D571B0">
        <w:t xml:space="preserve"> </w:t>
      </w:r>
    </w:p>
    <w:p w:rsidR="00D571B0" w:rsidRDefault="00D571B0" w:rsidP="00EB6BD2">
      <w:r>
        <w:t xml:space="preserve">     Z Toursu výprava pokračovala do Amboise, kde se narodil francouzský král Ludvík. Z Amboise pan Lev zamířil do Blois a do Beaugency. Zde česká výprava viděla velké neštěstí, když se na svátek </w:t>
      </w:r>
      <w:r w:rsidR="00D06AED">
        <w:t>Seslání Ducha svatého utopilo šedesát lidí.</w:t>
      </w:r>
      <w:r w:rsidR="00D06AED">
        <w:rPr>
          <w:rStyle w:val="Znakapoznpodarou"/>
        </w:rPr>
        <w:footnoteReference w:id="219"/>
      </w:r>
      <w:r w:rsidR="00D06AED">
        <w:t xml:space="preserve"> V Meungu Češi nalezli francouzského krále s královnou. Král přijal pana Lva s poctami a pozval ho i s celou družinou na oběd. Král zavedl Lva i ke královně, která ho musela uvítat se všemi dvorními dámami. Každá z dam musela Lva políbit na ústa, protože král si to tak přál. Francouzský král pak Lva poprosil</w:t>
      </w:r>
      <w:r w:rsidR="001B4C39">
        <w:t>, až pojede nazpět, aby za ním přijel do Paříže a zůstal u něho půl roku nebo celý rok.</w:t>
      </w:r>
      <w:r w:rsidR="001B4C39">
        <w:rPr>
          <w:rStyle w:val="Znakapoznpodarou"/>
        </w:rPr>
        <w:footnoteReference w:id="220"/>
      </w:r>
      <w:r w:rsidR="001B4C39">
        <w:t xml:space="preserve"> Král zaplatil za výpravu i řád v hospodě. V deníku je zmínka o vzhledu krále a královny. Rovněž je tu zmíněno, že Ludvík žil raději v malých městech a jeho největší radostí byl lov. Královna byla prý docela hezká a měla ty nejkrásnější panny na křesťanském dvoře. Tyto poznámky v deníku však nejsou od Václava Šaška, ale od Tetzela. </w:t>
      </w:r>
    </w:p>
    <w:p w:rsidR="001B4C39" w:rsidRDefault="001B4C39" w:rsidP="00EB6BD2">
      <w:r>
        <w:t xml:space="preserve">     </w:t>
      </w:r>
      <w:r w:rsidR="000A3058">
        <w:t>Přijetí pana Lva z Rožmitálu a jeho výpravy bylo mnohem vřelejší, než předchozí výpravy, kterou vedl Albrecht Kostka a která byla u Ludvíka v roce 1464. Poselstvo Albrechta bylo přijato chladněji a jednání probíhalo za silných emocí. Je ale pravda, že obě poselstva měla trochu jiné cíle. Poselstvo Lva mělo spíše reprezentativní účel, kdežto poselstvo Albrechta Kostky putovalo do Francie z politických důvodů. Jako další vysvětlení vřelejšího přijetí poselstva pana Lva může být skutečnost, že Jaroslav Lev i jeho druhové byli převážně kat</w:t>
      </w:r>
      <w:r w:rsidR="004F6487">
        <w:t>olíci.</w:t>
      </w:r>
      <w:r w:rsidR="004B010D">
        <w:t xml:space="preserve"> S utrakvisty bylo v cizině zacházeno špatně, jak jsem již naznačil v druhé kapitole. </w:t>
      </w:r>
    </w:p>
    <w:p w:rsidR="000A3058" w:rsidRDefault="000A3058" w:rsidP="00EB6BD2">
      <w:r>
        <w:t xml:space="preserve">     Francouzské království bylo velmi rozlehlé </w:t>
      </w:r>
      <w:r w:rsidR="00F73DBF">
        <w:t>a oplývalo všemi mnohými věcmi. Francie byla také velmi vzdělanou zemí.</w:t>
      </w:r>
      <w:r w:rsidR="00F73DBF">
        <w:rPr>
          <w:rStyle w:val="Znakapoznpodarou"/>
        </w:rPr>
        <w:footnoteReference w:id="221"/>
      </w:r>
      <w:r w:rsidR="00F73DBF">
        <w:t xml:space="preserve"> Česká výprava navštívila v </w:t>
      </w:r>
      <w:proofErr w:type="gramStart"/>
      <w:r w:rsidR="00F73DBF">
        <w:t>Orleáns</w:t>
      </w:r>
      <w:proofErr w:type="gramEnd"/>
      <w:r w:rsidR="00F73DBF">
        <w:t xml:space="preserve"> vévodkyni orleánskou, která pana Lva čestně přivítala a uspořádala pro něho hostinu s tancem. Dále výprava navštívila poutní místo ve vsi sv. Kateřiny. Zde Čechům byly ukázány ostatky sv. Kateřiny.</w:t>
      </w:r>
      <w:r w:rsidR="00F73DBF">
        <w:rPr>
          <w:rStyle w:val="Znakapoznpodarou"/>
        </w:rPr>
        <w:footnoteReference w:id="222"/>
      </w:r>
      <w:r w:rsidR="00F73DBF">
        <w:t xml:space="preserve"> </w:t>
      </w:r>
    </w:p>
    <w:p w:rsidR="00F73DBF" w:rsidRDefault="00F73DBF" w:rsidP="00EB6BD2">
      <w:r>
        <w:t xml:space="preserve">     </w:t>
      </w:r>
      <w:r w:rsidR="009253C2">
        <w:t>Pan Lev pokračoval v cestě dalšími francouzský</w:t>
      </w:r>
      <w:r w:rsidR="00A37C51">
        <w:t>mi městy. Na cestě do Compostel</w:t>
      </w:r>
      <w:r w:rsidR="009253C2">
        <w:t>y leží město Blaye. Toto město drželi dlouhých sto padesát let angličtí králové, zpět je ale dobyla Johanka z</w:t>
      </w:r>
      <w:r w:rsidR="00A37C51">
        <w:t> Arku. V Blaye si výprava prohlé</w:t>
      </w:r>
      <w:r w:rsidR="009253C2">
        <w:t xml:space="preserve">dla několik hrobek. Z Blaye Češi pluli do města Bordeaux. Bordeaux bylo krásné město se třemi hrady. V Bordeaux byly velmi chutné a velké </w:t>
      </w:r>
      <w:r w:rsidR="009253C2">
        <w:lastRenderedPageBreak/>
        <w:t>ryby, navíc byly i levné.</w:t>
      </w:r>
      <w:r w:rsidR="009253C2">
        <w:rPr>
          <w:rStyle w:val="Znakapoznpodarou"/>
        </w:rPr>
        <w:footnoteReference w:id="223"/>
      </w:r>
      <w:r w:rsidR="009253C2">
        <w:t xml:space="preserve"> V městečku Klerzi se nacházely lázně, kde se česká výprava vykoupala a užila si velkou zábavu. </w:t>
      </w:r>
    </w:p>
    <w:p w:rsidR="00ED5205" w:rsidRDefault="00ED5205" w:rsidP="00082F5A">
      <w:pPr>
        <w:pStyle w:val="Nadpis2"/>
      </w:pPr>
      <w:bookmarkStart w:id="15" w:name="_Toc498996740"/>
      <w:r>
        <w:t>Napříč Španělskem do Salamanky</w:t>
      </w:r>
      <w:bookmarkEnd w:id="15"/>
      <w:r w:rsidR="00146C14">
        <w:t xml:space="preserve"> </w:t>
      </w:r>
    </w:p>
    <w:p w:rsidR="00146C14" w:rsidRDefault="00146C14" w:rsidP="00EB6BD2">
      <w:r>
        <w:t xml:space="preserve">     České poselstvo vyjelo z francouzského království a přijelo do Gaskoňska. V Gaskoňsku mířili k místnímu hraběti. Gaskoňsko bylo podle zápisu v Šaškově deníku velmi chudá země. Ženy tam nosily podivné čepice</w:t>
      </w:r>
      <w:r w:rsidR="0020125A">
        <w:t xml:space="preserve"> a byly ošklivé. Oškliví byli i muži.</w:t>
      </w:r>
      <w:r w:rsidR="0020125A">
        <w:rPr>
          <w:rStyle w:val="Znakapoznpodarou"/>
        </w:rPr>
        <w:footnoteReference w:id="224"/>
      </w:r>
      <w:r w:rsidR="0020125A">
        <w:t xml:space="preserve"> V Bayonne výprava viděla, jak místní obyvatelé loví pstruhy a lososy. Bayonne leželo na hranicích Francie a Španělska. Výprava se přes hory dostala do města Fuenterrabia. Město bylo na hranicích čtyř zemí: Francie, Španělska, Navarry a Gaskoňska.</w:t>
      </w:r>
      <w:r w:rsidR="0020125A">
        <w:rPr>
          <w:rStyle w:val="Znakapoznpodarou"/>
        </w:rPr>
        <w:footnoteReference w:id="225"/>
      </w:r>
    </w:p>
    <w:p w:rsidR="00F75301" w:rsidRDefault="00F75301" w:rsidP="00EB6BD2">
      <w:r>
        <w:t xml:space="preserve">     Ve městě Hernani v kraji Biskaja výprava spatřila mnoho ovocných stromů. Bylo jich velké množství a Šašek napsal, že je tam sázeli jako konopí v Čechách. Z ovoce tam vyráběli nápoje, protože v kraji neměli víno a pivo neznali.</w:t>
      </w:r>
      <w:r>
        <w:rPr>
          <w:rStyle w:val="Znakapoznpodarou"/>
        </w:rPr>
        <w:footnoteReference w:id="226"/>
      </w:r>
      <w:r>
        <w:t xml:space="preserve"> Kraj je obklopen vysokými horami. Ženy a dívky v Biskaji chodily s ostříhanými hlavami a jen velmi málo z nich nosily vlasy. Nosily také velmi podivné šaty. Biskajsko bylo ještě chudší kraj než Gaskoňsko, se zlým a vražedným obyvatelstvem. V kraji byly špatné hospody, výprava nemohla sehnat základní potřeby pro koně, nedostala dobrý chléb, maso ani ryby, protože lidé se v Biskajsku živili ovocem. Kněží v zemi měli ženy, byli málo vzdělaní a nekázali nic jiného, než desatero přikázání</w:t>
      </w:r>
      <w:r w:rsidR="004C5436">
        <w:t>.</w:t>
      </w:r>
      <w:r w:rsidR="004C5436">
        <w:rPr>
          <w:rStyle w:val="Znakapoznpodarou"/>
        </w:rPr>
        <w:footnoteReference w:id="227"/>
      </w:r>
      <w:r w:rsidR="004C5436">
        <w:t xml:space="preserve"> Obyvatelé nechodili často do kostela a šlechtic se v zemi pozná podle toho, když nemá na pravé noze střevíc.</w:t>
      </w:r>
    </w:p>
    <w:p w:rsidR="004C5436" w:rsidRDefault="004C5436" w:rsidP="00EB6BD2">
      <w:r>
        <w:t xml:space="preserve">     V kraji Valmaseda a ve stejnojmenném městě se výpravě přihodila podivná věc. Když výprava překonávala řeku přes dřevěný most, dostala se do konfliktu s místními obyvateli. Ty </w:t>
      </w:r>
      <w:r w:rsidR="00DF761C">
        <w:t>od cestujících vybírali clo. Když poselstvo odmítlo zaplatit, celníci jim zabavili koně, kteří nesli jejich zavazadla a chtěli poselstvo pobít. Češi byli připraveni se bránit, vytáhli své ručnice a chtěli střílet. Pan Lev ale zakázal komukoli vystřelit. Češi nakonec clo zaplatili, dostali zpátky své koně a listiny, aby se podobný incident již neopakoval.</w:t>
      </w:r>
      <w:r w:rsidR="00DF761C">
        <w:rPr>
          <w:rStyle w:val="Znakapoznpodarou"/>
        </w:rPr>
        <w:footnoteReference w:id="228"/>
      </w:r>
      <w:r w:rsidR="00DF761C">
        <w:t xml:space="preserve"> </w:t>
      </w:r>
    </w:p>
    <w:p w:rsidR="00DF761C" w:rsidRDefault="00DF761C" w:rsidP="00EB6BD2">
      <w:r>
        <w:t xml:space="preserve">     Ve Vilsanu, kam česká výprava dorazila, si Václav Šašek napsal, že ve vsi žili křesťané i židé. Křesťané v sobotu jedli zvířecí plíce a játra, ostatní maso ale nejedli. Když se zeptal na příčinu, bylo mu řečeno, že to není maso, ale je pouze v mase obsaženo. V této vsi panu </w:t>
      </w:r>
      <w:r>
        <w:lastRenderedPageBreak/>
        <w:t>Lvovi zemřel jeho milovaný kůň</w:t>
      </w:r>
      <w:r w:rsidR="00942B03">
        <w:t>. Po odchodu z Vilsana výprava cestovala vysokými horami. V horách se poselstvo dlouho zdrželo, protože cesty byly těžko schůdné.</w:t>
      </w:r>
      <w:r w:rsidR="00942B03">
        <w:rPr>
          <w:rStyle w:val="Znakapoznpodarou"/>
        </w:rPr>
        <w:footnoteReference w:id="229"/>
      </w:r>
      <w:r w:rsidR="00942B03">
        <w:t xml:space="preserve"> </w:t>
      </w:r>
    </w:p>
    <w:p w:rsidR="00942B03" w:rsidRDefault="00942B03" w:rsidP="00EB6BD2">
      <w:r>
        <w:t xml:space="preserve">     Po zdolání hor se česká výprava dostala již do Španělska. Zamířila k hraběti </w:t>
      </w:r>
      <w:r w:rsidR="00EF3E98">
        <w:t xml:space="preserve">Haro, jehož město </w:t>
      </w:r>
      <w:r>
        <w:t>se také jmenovala Haro. Hrabě pana Lva velice uctil, poslal mu všechny potřeby a zaplatil za něho řád. Velmi se divil, že pan Lev přišel z takové dálky. Ve městě i na dvoře žili křesťané, židé i pohané. Hrabě nechával každému jeho víru. Ve městě byli lidé ale nepřátelští, vražední a zlí. Proti Čechům dělali srocení a výprava po celou dobu pobytu musela být ve střehu.</w:t>
      </w:r>
      <w:r>
        <w:rPr>
          <w:rStyle w:val="Znakapoznpodarou"/>
        </w:rPr>
        <w:footnoteReference w:id="230"/>
      </w:r>
      <w:r w:rsidR="001F7129">
        <w:t xml:space="preserve"> </w:t>
      </w:r>
    </w:p>
    <w:p w:rsidR="00EF3E98" w:rsidRDefault="00EF3E98" w:rsidP="00EB6BD2">
      <w:r>
        <w:t xml:space="preserve">     Jednu míli od Burgosu se nachází hora, kterou musí každý projít, kdo jde do města. Za městem se nacházel nový klášter, který nechal postavit biskup, jenž svůj původ odvozoval z rodu Matky Boží. Měl čtyři bratry a všechny přivedl k víře Kristově. Toho času, kdy české poselstvo cestovalo po Španělsku, jeden bratr ještě žil. </w:t>
      </w:r>
      <w:r w:rsidR="00EA3772">
        <w:t>Byl povýšen i do rytířského stavu. Biskup české poselstvo navštívili v hospodě a k panu Lvovi byl velmi uctivý. Zajímal se, odkud výprava přijela. Když se mu dostalo odpovědi, že z Čech, odpověděl, že i on byl v Čechách a že právě zde byl pasován na rytíře. Bylo to v době, kdy král Albrecht obléhal Tábor. Poprosil pana Lva, aby navštívil klášter, který nechal postavit jeho bratr a v němž jsou pochováni jeho bratři a rodiče.</w:t>
      </w:r>
      <w:r w:rsidR="00EA3772">
        <w:rPr>
          <w:rStyle w:val="Znakapoznpodarou"/>
        </w:rPr>
        <w:footnoteReference w:id="231"/>
      </w:r>
      <w:r w:rsidR="00827744">
        <w:t xml:space="preserve"> </w:t>
      </w:r>
    </w:p>
    <w:p w:rsidR="00827744" w:rsidRDefault="00827744" w:rsidP="00EB6BD2">
      <w:r>
        <w:t xml:space="preserve">     V kraji výprava pozorovala hon na divoké býky, jež lidé štvali loveckými psy. Šašek si napsal, že ve Španělsku a v Portugalsku nechovali dobytek doma, ale na pustinách. Sýr a máslo tam nevyráběli, protože tyto potraviny ani neznali. Místo másla obyvatelé používali olivový olej.</w:t>
      </w:r>
      <w:r w:rsidR="008327D2">
        <w:t xml:space="preserve"> </w:t>
      </w:r>
      <w:r w:rsidR="00A21307">
        <w:t>Tetzel byl kritičtější. Z jeho vyjádření lze usoudit, že putování ve Španělsku bylo obtížné. Česká výprava si musela spoustu věcí opatřit sama, za zboží musela platit napřed, víno dostávala teplé, a když chtěli Češi maso, dostali vždy pouze kozu, kterou si museili i sami stáhnout. Tetzel dokonce napsal, že i cikáni se měli v zemi lépe než oni. Dále si Tetzel všiml, že páni jezdili na mezcích místo na koních, a všichni jeho služebníci chodili pěšky. Dále napsal, že se české poselstvo muselo několikrát bránit na život a na smrt, neboť lupiči je chtěli pobít a zmocnit se jejich majetku.</w:t>
      </w:r>
      <w:r w:rsidR="00A21307">
        <w:rPr>
          <w:rStyle w:val="Znakapoznpodarou"/>
        </w:rPr>
        <w:footnoteReference w:id="232"/>
      </w:r>
      <w:r w:rsidR="00A21307">
        <w:t xml:space="preserve"> </w:t>
      </w:r>
      <w:r>
        <w:t>Výprava byla svědkem i her s několika býky.</w:t>
      </w:r>
      <w:r>
        <w:rPr>
          <w:rStyle w:val="Znakapoznpodarou"/>
        </w:rPr>
        <w:footnoteReference w:id="233"/>
      </w:r>
      <w:r>
        <w:t xml:space="preserve"> Podle toho, jak tyto hry Šašek popsal, to připomíná dnešní býčí zápasy. Maso ze zabitého býka se nedávalo měšťanům, ale vesničanům. </w:t>
      </w:r>
    </w:p>
    <w:p w:rsidR="008327D2" w:rsidRDefault="008327D2" w:rsidP="00EB6BD2">
      <w:r>
        <w:lastRenderedPageBreak/>
        <w:t xml:space="preserve">     Nedaleko od Burgosu se nacházel ještě jeden klášter. V klášteře byly velmi sličné jeptišky. Jeptišky i jejich služebnice pocházely z vévodských, rytířských, hraběcích a šlechtických rodů. Jeptišky přijaly pana Lva a uspořádaly pro něho několik her a tanců. Hrabě z Burgosu pozval českou družinu k sobě domů a družina spatřila krásné dvorní paní oblečené v tureckém a pohanském způsobu. Tyto paní byly údajně krásné, tančily pohanské tance, měly tmavé oči, málo pily a jedly a rády viděly cestující z cizích zemí.</w:t>
      </w:r>
      <w:r>
        <w:rPr>
          <w:rStyle w:val="Znakapoznpodarou"/>
        </w:rPr>
        <w:footnoteReference w:id="234"/>
      </w:r>
      <w:r>
        <w:t xml:space="preserve"> </w:t>
      </w:r>
    </w:p>
    <w:p w:rsidR="00A21307" w:rsidRDefault="00A21307" w:rsidP="00EB6BD2">
      <w:r>
        <w:t xml:space="preserve">     Z Burgosu odjela výprava do Lermy</w:t>
      </w:r>
      <w:r w:rsidR="00EA702B">
        <w:t>, odtud do Roy a do města Duron. V Duronu se Češi zdrželi tři dny, neboť čekali na listiny od španělského krále. Byl to španělský zvyk. Pokud chtěl cizinec cestovat po Španělsku a poznávat jeho památky, musí mít list od krále, aby měl bezpečný průjezd krajinou. Španělského krále výprava zastihla v Segovii. Do města ale pan Lev nebyl vpuštěn a král přikázal, aby se s družinou ubytoval ve vsi u města. Do města byla výprava vpuštěna po odjezdu krále. Se španělským králem se však ve městě pan Lev ještě nesetkal.</w:t>
      </w:r>
      <w:r w:rsidR="00A47746">
        <w:rPr>
          <w:rStyle w:val="Znakapoznpodarou"/>
        </w:rPr>
        <w:footnoteReference w:id="235"/>
      </w:r>
      <w:r w:rsidR="00EA702B">
        <w:t xml:space="preserve"> </w:t>
      </w:r>
    </w:p>
    <w:p w:rsidR="00A47746" w:rsidRDefault="00A47746" w:rsidP="00EB6BD2">
      <w:r>
        <w:t xml:space="preserve">     Ze Segovie odjela výprava do San Justa, kde musela čekat tři dny, než byla povolána ke králi do Olmeda. V deníku je setkání Lva se španělským králem popsáno Tetzelem. Ten na začátku zmiňuje, že poselstvo bylo ubytováno v ubohé hospodě a jejich koně museli stát za městem. Ve městě navíc žili většinou pohané. Král nechal mnoho křesťanů vyhnat a území daroval pohanům. Král se ke křesťanům choval nepřátelsky a vše dělal po</w:t>
      </w:r>
      <w:r w:rsidR="001F7F80">
        <w:t xml:space="preserve"> pohansku. Oblékal se jako pohan, jedl a pil jako pohan. Pana Lva pustil k sobě po třech dnech. Král seděl i s královnou na zemi. Královna se divila vlasům Čechů. Král dal sice panu Lvovi listy, ale jinak mu neprokázal žádnou čest a úctu. Výprava měla na královském dvoře nejeden rozbroj s pohany a Češi museli několikrát chránit své životy. Většina země však nedržela se starým králem, ale podporovala mladého krále. Bylo to z důvodu, že starý král si udělal spoustu nepřátel vyhnáním křesťanů.</w:t>
      </w:r>
      <w:r w:rsidR="001F7F80">
        <w:rPr>
          <w:rStyle w:val="Znakapoznpodarou"/>
        </w:rPr>
        <w:footnoteReference w:id="236"/>
      </w:r>
      <w:r>
        <w:t xml:space="preserve"> </w:t>
      </w:r>
    </w:p>
    <w:p w:rsidR="001F7F80" w:rsidRDefault="001F7F80" w:rsidP="00EB6BD2">
      <w:r>
        <w:t xml:space="preserve">     V Olmedě sídlil král nejčastěji. Šašek o městě napsal, že lidé žijící ve městě jsou horší než pohané. Vedou nečistý a sodomský život, kněží při mši nepadnou na kolena, když drží v rukou Tělo Páně.</w:t>
      </w:r>
      <w:r w:rsidR="0023525D">
        <w:t xml:space="preserve"> Lidé tu byli silně nepřátelští a měli krále v moci. Popravy zde probíhaly tak, že odsouzený byl přivázán ke sloupu a byly na něho házeny oštěpy. Šaška tento způsob šokoval, když zjistil, že jiný způsob popravy neznají.</w:t>
      </w:r>
      <w:r w:rsidR="0023525D">
        <w:rPr>
          <w:rStyle w:val="Znakapoznpodarou"/>
        </w:rPr>
        <w:footnoteReference w:id="237"/>
      </w:r>
      <w:r w:rsidR="0023525D">
        <w:t xml:space="preserve"> V Biskaji zase Šašek viděl, že </w:t>
      </w:r>
      <w:r w:rsidR="0023525D">
        <w:lastRenderedPageBreak/>
        <w:t>odsouzený na smrt oběšením zůstal viset na šibenici tři dny. Ve Španělsku byly přísné tresty. Krádeže byly trestány také oběšením.</w:t>
      </w:r>
      <w:r w:rsidR="0023525D">
        <w:rPr>
          <w:rStyle w:val="Znakapoznpodarou"/>
        </w:rPr>
        <w:footnoteReference w:id="238"/>
      </w:r>
      <w:r w:rsidR="0023525D">
        <w:t xml:space="preserve"> </w:t>
      </w:r>
    </w:p>
    <w:p w:rsidR="0023525D" w:rsidRDefault="0023525D" w:rsidP="00EB6BD2">
      <w:r>
        <w:t xml:space="preserve">     Z Olmeda chtěl jet pan Lev k mladému králi a napřed za ním poslal herolda. Ale herold se k panu Lvovi vrátil se slovy, že mladý král pana Lva nechce přijmout, protože se na něho zlobí. Mladému králi vadilo, že Jaroslav Lev nejdříve navštívil starého krále. Nechtěl mu dát glejt ani mu povolit vjezd do svých měst. Král panu Lvovi doporučil, aby z jeho země rychle odjel, protože se nemůže být jist životem. Později se česká výprava dozvěděla, že kdyby navštívila dříve mladého krále, byla by jim prokazována velká čest. </w:t>
      </w:r>
      <w:r w:rsidR="004D3DDA">
        <w:t>Pro své vlastní bezpečí česká výprava zamířila k Portugalsku. Cesta ale byla krušná a noclehy měla výprava od té doby ubohé.</w:t>
      </w:r>
      <w:r w:rsidR="004D3DDA">
        <w:rPr>
          <w:rStyle w:val="Znakapoznpodarou"/>
        </w:rPr>
        <w:footnoteReference w:id="239"/>
      </w:r>
      <w:r w:rsidR="004D3DDA">
        <w:t xml:space="preserve"> </w:t>
      </w:r>
    </w:p>
    <w:p w:rsidR="004D3DDA" w:rsidRDefault="004D3DDA" w:rsidP="00EB6BD2">
      <w:r>
        <w:t xml:space="preserve">     </w:t>
      </w:r>
      <w:r w:rsidR="00605A4B">
        <w:t>Česká výprava odjela do města Medina del Campo. Cestou nebyly vidět žádné lesy ani louky. Na topení se používal dobytčí trus a ten užívají i k pokrmům. Místo dřeva používají i vysušené drny.</w:t>
      </w:r>
      <w:r w:rsidR="00605A4B">
        <w:rPr>
          <w:rStyle w:val="Znakapoznpodarou"/>
        </w:rPr>
        <w:footnoteReference w:id="240"/>
      </w:r>
      <w:r w:rsidR="00605A4B">
        <w:t xml:space="preserve"> </w:t>
      </w:r>
    </w:p>
    <w:p w:rsidR="00605A4B" w:rsidRDefault="00605A4B" w:rsidP="00EB6BD2">
      <w:r>
        <w:t xml:space="preserve">     Pan Lev a jeho druhové mířili do Salamanky. Salamanka byla veliké město v údolí a žilo v ní mnoho studentů vysokých škol. Salamanka patřila starému králi, ale ve městě žili samí křesťané. Starého krále sice uznávali, ale pokud by po nich chtěl něco nemravného, tak ho neuposlechnou, protože to jsou velmi mocní lidé. Zdejší mocný biskup prokázal panu Lvovi velkou poctu a čest a do hospody mu nechal poslat vše potřebné. </w:t>
      </w:r>
      <w:r w:rsidR="003558C4">
        <w:t>Měšťané pro pana Lva uspořádali býčí zápasy.</w:t>
      </w:r>
      <w:r w:rsidR="003558C4">
        <w:rPr>
          <w:rStyle w:val="Znakapoznpodarou"/>
        </w:rPr>
        <w:footnoteReference w:id="241"/>
      </w:r>
      <w:r w:rsidR="003558C4">
        <w:t xml:space="preserve"> </w:t>
      </w:r>
    </w:p>
    <w:p w:rsidR="003558C4" w:rsidRDefault="003558C4" w:rsidP="00EB6BD2">
      <w:r>
        <w:t xml:space="preserve">     Ze Salamanky zamířila výprava do La Bobedy. Zde Václav Šašek napsal, že v této vesnici viděl asi tisíc čápů a nespočet kobylek.</w:t>
      </w:r>
      <w:r>
        <w:rPr>
          <w:rStyle w:val="Znakapoznpodarou"/>
        </w:rPr>
        <w:footnoteReference w:id="242"/>
      </w:r>
      <w:r>
        <w:t xml:space="preserve"> Výprava pokračovala do La Hinojosy a k řece Duer, která oddělovala Kastilii od Portugalska, kam české poselstvo mířilo.</w:t>
      </w:r>
    </w:p>
    <w:p w:rsidR="003558C4" w:rsidRDefault="002C2970" w:rsidP="00082F5A">
      <w:pPr>
        <w:pStyle w:val="Nadpis2"/>
      </w:pPr>
      <w:bookmarkStart w:id="16" w:name="_Toc498996741"/>
      <w:r>
        <w:t>V Compostele a na konci světa</w:t>
      </w:r>
      <w:bookmarkEnd w:id="16"/>
      <w:r w:rsidR="003558C4">
        <w:t xml:space="preserve"> </w:t>
      </w:r>
    </w:p>
    <w:p w:rsidR="00352BC4" w:rsidRDefault="00352BC4" w:rsidP="00EB6BD2">
      <w:r>
        <w:t xml:space="preserve">     </w:t>
      </w:r>
      <w:r w:rsidR="0016184F">
        <w:t>Cestou</w:t>
      </w:r>
      <w:r w:rsidR="00837367">
        <w:t xml:space="preserve"> do Portugalska české poselstvo cestovalo v horách po velmi těžkých horských cestách. V horách Češi viděli tolik rozmanitých stromů, jaké ještě nikdy neviděli.</w:t>
      </w:r>
      <w:r w:rsidR="00837367">
        <w:rPr>
          <w:rStyle w:val="Znakapoznpodarou"/>
        </w:rPr>
        <w:footnoteReference w:id="243"/>
      </w:r>
      <w:r w:rsidR="00837367">
        <w:t xml:space="preserve"> V horách bylo mnoho hadů, štírů a ještěrek. Hadi měli křídla podobná netopýřím a hlavy měli ozdobené ostny. Jakmile viděli člověka nebo dobytek, pronásledovali ho a kousali. Štíři byli velcí jako </w:t>
      </w:r>
      <w:r w:rsidR="00837367">
        <w:lastRenderedPageBreak/>
        <w:t>středně velký lovecký pes, a ještěrky byly o něco menší než kočka. Výprava cestovala ve velkém horku, a musela s sebou mít dryák proti uštknutí. Šašek napsal, že ve vesnicích v těchto horách neviděli žádný dobytek. Místní lidé ho nechovali, protože všude bylo plno jedovatých</w:t>
      </w:r>
      <w:r w:rsidR="0016184F">
        <w:t xml:space="preserve"> zvířat.</w:t>
      </w:r>
      <w:r w:rsidR="0016184F">
        <w:rPr>
          <w:rStyle w:val="Znakapoznpodarou"/>
        </w:rPr>
        <w:footnoteReference w:id="244"/>
      </w:r>
      <w:r w:rsidR="0016184F">
        <w:t xml:space="preserve"> </w:t>
      </w:r>
    </w:p>
    <w:p w:rsidR="0016184F" w:rsidRDefault="0016184F" w:rsidP="00EB6BD2">
      <w:r>
        <w:t xml:space="preserve">     Po překonání těchto vysokých hor výprava vstoupila na portugalskou půdu. Kraj neměl žádné doly, ale byl bohatý. Zlato a stříbro se dovážely z ciziny za jiné suroviny. Cestováním krajinou si Šašek všiml krásně čistých řek a potoků plných pstruhů. V kraji a horách bylo plno opuštěných hradů, které byly obydleny venkovany, kteří pěstovali plodiny. Šašek napsal, že život v horách musel být pro vesničany těžký a krutý, protože nikde kolem nebyla žádná pole.</w:t>
      </w:r>
      <w:r>
        <w:rPr>
          <w:rStyle w:val="Znakapoznpodarou"/>
        </w:rPr>
        <w:footnoteReference w:id="245"/>
      </w:r>
      <w:r w:rsidR="00BA3BFA">
        <w:t xml:space="preserve"> </w:t>
      </w:r>
    </w:p>
    <w:p w:rsidR="00BA3BFA" w:rsidRDefault="00BA3BFA" w:rsidP="00EB6BD2">
      <w:r>
        <w:t xml:space="preserve">     Z Lanhosy česká výprava přijela do Bragy. Braga byla město s hradem, leželo v horách a své sídlo tu měl portugalský arcibiskup. Kolem města se pěstovalo spoustu pomerančů, citronů a granátových jablek. Sv. Jakub byl od města nedaleko. Biskup přivítal pana Lva uctivě a do hospody mu nechal poslat vše potřebné. V Braze zůstalo české poselstvo osm dní a zastihlo tu portugalského krále. Jaroslav Lev přinesl králi listy od jeho sestry psané její rukou. Když se pan Lev s králem loučil, portugalský král panu Lvovi řekl, že je velmi urozený a má si o něco pož</w:t>
      </w:r>
      <w:r w:rsidR="00F00205">
        <w:t>ádat. Pan Lev požádal o mouřeníny. Králův bratr se tomuto přání zasmál, a panu Lvovi daroval opici a dva mouřeníny. Král pak panu Lvovi poslal do hospody dva krásné koně</w:t>
      </w:r>
      <w:r w:rsidR="00ED6BA2">
        <w:t xml:space="preserve"> a vše zaplatil.</w:t>
      </w:r>
      <w:r w:rsidR="00F00205">
        <w:rPr>
          <w:rStyle w:val="Znakapoznpodarou"/>
        </w:rPr>
        <w:footnoteReference w:id="246"/>
      </w:r>
      <w:r w:rsidR="00F00205">
        <w:t xml:space="preserve"> </w:t>
      </w:r>
      <w:r w:rsidR="00373792">
        <w:t>Zde se však Václav Šašek zřejmě spletl. Setkání pana Lva a portugalského krále proběhlo až v Evoře. Tetzel se ve svém deníku o setkání Jaroslava Lva s králem vůbec nezmiňuje.</w:t>
      </w:r>
      <w:r w:rsidR="00373792">
        <w:rPr>
          <w:rStyle w:val="Znakapoznpodarou"/>
        </w:rPr>
        <w:footnoteReference w:id="247"/>
      </w:r>
    </w:p>
    <w:p w:rsidR="00F00205" w:rsidRDefault="00F00205" w:rsidP="00EB6BD2">
      <w:pPr>
        <w:rPr>
          <w:i/>
        </w:rPr>
      </w:pPr>
      <w:r>
        <w:t xml:space="preserve">     V deníku je i zápis, který</w:t>
      </w:r>
      <w:r w:rsidR="00D36BFF">
        <w:t xml:space="preserve"> si</w:t>
      </w:r>
      <w:r>
        <w:t xml:space="preserve"> napsa</w:t>
      </w:r>
      <w:r w:rsidR="00665593">
        <w:t>l Tetzel. Ten cestu Portugalskem do</w:t>
      </w:r>
      <w:r>
        <w:t xml:space="preserve"> Bragy popsal takto: </w:t>
      </w:r>
      <w:r w:rsidR="006E3963" w:rsidRPr="00D36BFF">
        <w:rPr>
          <w:i/>
        </w:rPr>
        <w:t xml:space="preserve">„V Portugalsku je země i lid zprvu velmi ubohý. Ani pro lidi, ani pro dobytek se tam nenajde nic k jídlu ani k pití. Je to zaviněno tím, že si v té zemi nepostavili žádné silnice. Často i čtyři nebo </w:t>
      </w:r>
      <w:r w:rsidR="00D36BFF" w:rsidRPr="00D36BFF">
        <w:rPr>
          <w:i/>
        </w:rPr>
        <w:t>pět let se tam neukáže cestující z cizích zemí. Lid si tam staví příbytky v horských jeskyních nebo pod zemí a pro veliké horko ve dne, zvláště v poledne, jenom zřídka vychází ven. Pracují a všechno potřebné si vyřizují většinou v noci. Většina lidí se tam živí ovocem, a víno nepijí. Trpěli jsme tam mnoho hladem a nouzí, až jsme přišli do města Bragy.“</w:t>
      </w:r>
      <w:r w:rsidR="00D36BFF">
        <w:rPr>
          <w:rStyle w:val="Znakapoznpodarou"/>
          <w:i/>
        </w:rPr>
        <w:footnoteReference w:id="248"/>
      </w:r>
      <w:r w:rsidR="00D36BFF">
        <w:rPr>
          <w:i/>
        </w:rPr>
        <w:t xml:space="preserve"> </w:t>
      </w:r>
    </w:p>
    <w:p w:rsidR="00287FF7" w:rsidRDefault="00D36BFF" w:rsidP="00EB6BD2">
      <w:r>
        <w:rPr>
          <w:i/>
        </w:rPr>
        <w:lastRenderedPageBreak/>
        <w:t xml:space="preserve">     </w:t>
      </w:r>
      <w:r w:rsidR="0061148E">
        <w:t>Výprava po odjezdu z Bragy pokračovala v cestě. Ve městě Tuy s</w:t>
      </w:r>
      <w:r w:rsidR="00B36E2B">
        <w:t>i cestující do chrámu Compostel</w:t>
      </w:r>
      <w:r w:rsidR="0061148E">
        <w:t>a musejí vyžádat listy od jednoho rytíře. Poselstvo pokračovalo v cestě přes města Redondella a Pontevedre. Podle zápisu v deníku tu výprava trpěla nouzí, musela si sama vařit a nemohla narazit na slušnou hospodu.</w:t>
      </w:r>
      <w:r w:rsidR="0061148E">
        <w:rPr>
          <w:rStyle w:val="Znakapoznpodarou"/>
        </w:rPr>
        <w:footnoteReference w:id="249"/>
      </w:r>
      <w:r w:rsidR="0061148E">
        <w:t xml:space="preserve"> </w:t>
      </w:r>
      <w:r w:rsidR="00AF798E">
        <w:t xml:space="preserve">Z Pontevedre pan Lev odjel s výpravou do El Padrone. Nad městem se </w:t>
      </w:r>
      <w:r w:rsidR="00287FF7">
        <w:t>nacházel kostel na hoře, kde kázal</w:t>
      </w:r>
      <w:r w:rsidR="00AF798E">
        <w:t xml:space="preserve"> sv. Jakub.</w:t>
      </w:r>
      <w:r w:rsidR="00287FF7">
        <w:t xml:space="preserve"> Poblíž se nacházela skála s jeskyní, která se nazývá skála sv. Jakuba. Každý, kdo se odvážil do úzké jeskyně vstoupit, dosáhl odpuštění mnoha hříchů. Pan Lev chtěl do jeskyně vstoupit, nakonec však od tohoto úmyslu upustil.</w:t>
      </w:r>
      <w:r w:rsidR="00AF798E">
        <w:t xml:space="preserve"> Václav Šašek v deníku vypráví legendu o sv. Jakubovi na několika stranách.</w:t>
      </w:r>
      <w:r w:rsidR="00AF798E">
        <w:rPr>
          <w:rStyle w:val="Znakapoznpodarou"/>
        </w:rPr>
        <w:footnoteReference w:id="250"/>
      </w:r>
      <w:r w:rsidR="00AF798E">
        <w:t xml:space="preserve"> </w:t>
      </w:r>
    </w:p>
    <w:p w:rsidR="00287FF7" w:rsidRDefault="00287FF7" w:rsidP="00EB6BD2">
      <w:r>
        <w:t xml:space="preserve">     Ce</w:t>
      </w:r>
      <w:r w:rsidR="00B36E2B">
        <w:t>sta z El Padrone do Compostel</w:t>
      </w:r>
      <w:r w:rsidR="00E325D5">
        <w:t xml:space="preserve">y </w:t>
      </w:r>
      <w:r>
        <w:t>byla hornatá. Míli od města se nacházel pramen, z něhož sv. Jakub často pil. Také české poselstvo z tohoto pramene pilo. Legenda pravila, že každý, kdo se z tohoto pramene napil, byl s pomocí boží a sv. Jakuba celý rok chráněn před horečkou.</w:t>
      </w:r>
      <w:r>
        <w:rPr>
          <w:rStyle w:val="Znakapoznpodarou"/>
        </w:rPr>
        <w:footnoteReference w:id="251"/>
      </w:r>
      <w:r w:rsidR="00554EC6">
        <w:t xml:space="preserve"> Santiago de Compostela bylo jedním z hlavních cílů cesty pana Lva.</w:t>
      </w:r>
      <w:r w:rsidR="00554EC6">
        <w:rPr>
          <w:rStyle w:val="Znakapoznpodarou"/>
        </w:rPr>
        <w:footnoteReference w:id="252"/>
      </w:r>
      <w:r w:rsidR="00554EC6">
        <w:t xml:space="preserve"> Město </w:t>
      </w:r>
      <w:r>
        <w:t>leželo mezi vysokými horami a bylo rozlehlé</w:t>
      </w:r>
      <w:r w:rsidR="00F664B8">
        <w:t>. Toho času bylo město dobyto a kostel byl obléhán. Arcibiskup byl zajat spolu s několika kněžími, ale matka a bratr arcibiskupa se zavřeli v kostele a vzdorovali obležení. V zemi nebyly slouženy mše, děti nebyly křtěny a mrtví se nepohřbívali. Celý kraj stál tehdy na straně dobyvatele města. Lidé ve městě však byli velmi zbožní, ale tehdy stáli proti církvi a biskupovi.</w:t>
      </w:r>
      <w:r w:rsidR="00F664B8">
        <w:rPr>
          <w:rStyle w:val="Znakapoznpodarou"/>
        </w:rPr>
        <w:footnoteReference w:id="253"/>
      </w:r>
      <w:r w:rsidR="00F664B8">
        <w:t xml:space="preserve"> </w:t>
      </w:r>
    </w:p>
    <w:p w:rsidR="00F664B8" w:rsidRDefault="00F664B8" w:rsidP="00EB6BD2">
      <w:r>
        <w:t xml:space="preserve">     </w:t>
      </w:r>
      <w:r w:rsidR="00216001">
        <w:t>Kostel sv. Jakuba mohl pan Lev se svými druhy navštívit až po třech dnech. Pan Lev se musel sejít s velitelem, který kostel obléhal a prosil ho, aby mu umožnil vstup kostela. Pan Lev si přál vidět kosti sv. Jakuba a veliteli vysvětloval účel své cesty. Velitel nakonec svolil, varoval ale pana Lva před matkou a synem arcibiskupa.</w:t>
      </w:r>
      <w:r w:rsidR="00216001">
        <w:rPr>
          <w:rStyle w:val="Znakapoznpodarou"/>
        </w:rPr>
        <w:footnoteReference w:id="254"/>
      </w:r>
      <w:r w:rsidR="00216001">
        <w:t xml:space="preserve"> Při vstupu do kostela pana Lva nejprve přivítali rytíři a potom mu naproti vyšla matka a syn arcibiskupa. České výpravě byl ukázán hrob sv. Jakuba, srp, kterým byla sv. Jakubovi sťata hlava a další ostatky. Kněží v kostele patřili k řádu sv. Augustýna, stejně jako v kostele sv. Václava v Praze. Výprava spatřila i korouhev sv. Jakuba, která však byla již téměř zničena stářím.</w:t>
      </w:r>
      <w:r w:rsidR="0012617A">
        <w:t xml:space="preserve"> Potom českou </w:t>
      </w:r>
      <w:r w:rsidR="0012617A">
        <w:lastRenderedPageBreak/>
        <w:t>výpravu odvedli ven. Šašek poznamenal, že chrám je sice velký, uvnitř byl ale tmavý a chmurný.</w:t>
      </w:r>
      <w:r w:rsidR="0012617A">
        <w:rPr>
          <w:rStyle w:val="Znakapoznpodarou"/>
        </w:rPr>
        <w:footnoteReference w:id="255"/>
      </w:r>
      <w:r w:rsidR="0012617A">
        <w:t xml:space="preserve"> Kolem města se nacházelo osm klášterů. </w:t>
      </w:r>
    </w:p>
    <w:p w:rsidR="00C22DA5" w:rsidRDefault="00C22DA5" w:rsidP="00EB6BD2">
      <w:r>
        <w:t xml:space="preserve">     Ze sv. Jakuba zamířila česká výprava do města Stelle. Sedláci tomuto místu říkali Temná hvězda, domácí obyvatelé mu říkali Finis terrae. Na hoře se nacházel kostel a pod kostelem rozsáhlá ves. Ta se nazývala Finis terrae, to znamená konec světa. Za vesnicí už jenom leželo nekonečné moře.</w:t>
      </w:r>
      <w:r w:rsidR="00DC050D">
        <w:rPr>
          <w:rStyle w:val="Znakapoznpodarou"/>
        </w:rPr>
        <w:footnoteReference w:id="256"/>
      </w:r>
      <w:r>
        <w:t xml:space="preserve"> </w:t>
      </w:r>
    </w:p>
    <w:p w:rsidR="006439C2" w:rsidRDefault="00DC050D" w:rsidP="00EB6BD2">
      <w:r>
        <w:t xml:space="preserve">     V deníku je pak uvedeno, jak někteří chtěli vědět, co se nachází za mořem. České výpravě pak zřejmě místní obyvatelé vyprávěli příběhy námořníků, kteří se pokusili zjistit, co se nachází na druhé straně. Příběh </w:t>
      </w:r>
      <w:r w:rsidR="006439C2">
        <w:t>byl zapsán do portugalských letopisů</w:t>
      </w:r>
      <w:r>
        <w:t>.</w:t>
      </w:r>
      <w:r>
        <w:rPr>
          <w:rStyle w:val="Znakapoznpodarou"/>
        </w:rPr>
        <w:footnoteReference w:id="257"/>
      </w:r>
      <w:r>
        <w:t xml:space="preserve"> </w:t>
      </w:r>
    </w:p>
    <w:p w:rsidR="00DC050D" w:rsidRDefault="00DC050D" w:rsidP="00082F5A">
      <w:pPr>
        <w:pStyle w:val="Nadpis2"/>
      </w:pPr>
      <w:bookmarkStart w:id="17" w:name="_Toc498996742"/>
      <w:r>
        <w:t>V Portugalsku a Kastilii</w:t>
      </w:r>
      <w:bookmarkEnd w:id="17"/>
    </w:p>
    <w:p w:rsidR="006439C2" w:rsidRDefault="00E325D5" w:rsidP="00EB6BD2">
      <w:r>
        <w:t xml:space="preserve">     Z Finisterre se česká výprava vrátila do Bragy a odtud pokračovala do Guimaraensu. Tady jeden významný šlechtic velmi uctivě pohostil pana Lva. V této části deníku je</w:t>
      </w:r>
      <w:r w:rsidR="00D579F7">
        <w:t xml:space="preserve"> zajímavá</w:t>
      </w:r>
      <w:r>
        <w:t xml:space="preserve"> zápis z</w:t>
      </w:r>
      <w:r w:rsidR="00D579F7">
        <w:t> cesty. Pochází zřejmě od Tetzela. Ten popisuje, že museli projet největší morovou nákazou, jakou viděl. Města i vesnice byly místy pustá a vylidněná. Někteří členové výpravy často spali se svými koňmi v poli. Pan Lev ale tohoto zážitku prý nelitoval a byl rád, že i takové věci mohl na své cestě vidět.</w:t>
      </w:r>
      <w:r w:rsidR="00D579F7">
        <w:rPr>
          <w:rStyle w:val="Znakapoznpodarou"/>
        </w:rPr>
        <w:footnoteReference w:id="258"/>
      </w:r>
      <w:r w:rsidR="00D579F7">
        <w:t xml:space="preserve"> </w:t>
      </w:r>
    </w:p>
    <w:p w:rsidR="00D579F7" w:rsidRDefault="00D579F7" w:rsidP="00EB6BD2">
      <w:r>
        <w:t xml:space="preserve">     Hlavním městem Portugalska je Lisabon. Králův bratr z okolí města dostával desátek z vína. Ve městě Oporto česká výprava viděla přístav a v něm spoustu lodí. Do Oporta se po moři sváží mnoho zboží. Ve městě bylo mnoho pohanů, které tam prodávali křesťané. Portugalský král </w:t>
      </w:r>
      <w:r w:rsidR="00F446B6">
        <w:t>takto dovážel otroky, když s vojskem vpadl do jejich země. Šašek napsal, že ve městě bylo rok co rok více otroků.</w:t>
      </w:r>
      <w:r w:rsidR="00F446B6">
        <w:rPr>
          <w:rStyle w:val="Znakapoznpodarou"/>
        </w:rPr>
        <w:footnoteReference w:id="259"/>
      </w:r>
      <w:r w:rsidR="00F446B6">
        <w:t xml:space="preserve"> </w:t>
      </w:r>
    </w:p>
    <w:p w:rsidR="00F446B6" w:rsidRDefault="00F446B6" w:rsidP="00EB6BD2">
      <w:r>
        <w:t xml:space="preserve">     Z Oporta poselstvo </w:t>
      </w:r>
      <w:r w:rsidR="00B3742F">
        <w:t xml:space="preserve">zamířilo do vesnice Arisana de Santa Maria. Od této vesnice nebyl již žádný křesťanský král nebo kníže. V kraji žili samí Saracéni. Výprava přijela k městu Coimbry, do města ale nevstoupila, protože ve městě zuřila morová epidemie. Přes několik měst výprava dorazila do města Thomaru. Město bylo veliké, ale neopevněné. V tomto městě Češi viděli, jak nově vysvěcení kněží tančili, když složili svou první mši. Šašek zaznamenal i další zvyk ve městě. Pokud někdo zemřel, přineslo se do kostela maso, víno a chléb. Příbuzní mrtvého chodili za rakví v bílých smutečních šatech. Šaty se podivně omotávali. V černých </w:t>
      </w:r>
      <w:r w:rsidR="00B3742F">
        <w:lastRenderedPageBreak/>
        <w:t>šatech šli za rakví lidé, kteří byli najati, aby za mzdu mrtvého oplakávali.</w:t>
      </w:r>
      <w:r w:rsidR="003B627E">
        <w:t xml:space="preserve"> Rvaly si při tom vlasy a drásali se až do krve. Mrtvého pak uložili do země a ženy za ním padaly do rakve. Nejbližší přátelé je pak zase vytáhli.</w:t>
      </w:r>
      <w:r w:rsidR="003B627E">
        <w:rPr>
          <w:rStyle w:val="Znakapoznpodarou"/>
        </w:rPr>
        <w:footnoteReference w:id="260"/>
      </w:r>
      <w:r w:rsidR="003B627E">
        <w:t xml:space="preserve"> </w:t>
      </w:r>
    </w:p>
    <w:p w:rsidR="003B627E" w:rsidRDefault="003B627E" w:rsidP="00EB6BD2">
      <w:r>
        <w:t xml:space="preserve">     Cesta do Monte Argilu byla samá pustina a dlouhé míle nebyla žádná vesnice. V kraji žilo mnoho králíků a zajíců. Lovit je zde mohli jak lidé ve vesnici, tak i obyvatelé z okolí, neboť této zvěře bylo všude plno. Ve městě Evora zastihla výprava portugalského krále. Jak je již uvedeno výše, tak setkání pana Lva s portugalským králem proběhlo až v Evoře, nikoli </w:t>
      </w:r>
      <w:r w:rsidR="009479A5">
        <w:t>ve městě Braga.</w:t>
      </w:r>
      <w:r w:rsidR="009479A5">
        <w:rPr>
          <w:rStyle w:val="Znakapoznpodarou"/>
        </w:rPr>
        <w:footnoteReference w:id="261"/>
      </w:r>
      <w:r w:rsidR="009479A5">
        <w:t xml:space="preserve"> Ve městě se pěstovalo víno tak silné, že se dalo pít pouze zředěné vodou.</w:t>
      </w:r>
    </w:p>
    <w:p w:rsidR="009479A5" w:rsidRDefault="009479A5" w:rsidP="00EB6BD2">
      <w:r>
        <w:t xml:space="preserve">     </w:t>
      </w:r>
      <w:r w:rsidR="00DA0E9C">
        <w:t>V Portugalsku bylo mnoho různých zvyků, které české výpravě přišly podivné. Děvčata tu po narození ihned upravovala tak, že když potom rodily děti, jen zřídka umíraly. V některých částech kraje obřezávali chlapce. Panny nepily víno, dokud se nevdaly. Kněží měli manželky, neuměli latinsky a kázali pouze desatero přikázání. Dívat se na všechny tyto zvyky, připadalo české výpravě podivné.</w:t>
      </w:r>
      <w:r w:rsidR="00DA0E9C">
        <w:rPr>
          <w:rStyle w:val="Znakapoznpodarou"/>
        </w:rPr>
        <w:footnoteReference w:id="262"/>
      </w:r>
      <w:r w:rsidR="00DA0E9C">
        <w:t xml:space="preserve"> </w:t>
      </w:r>
    </w:p>
    <w:p w:rsidR="00DA0E9C" w:rsidRDefault="00DA0E9C" w:rsidP="00EB6BD2">
      <w:r>
        <w:t xml:space="preserve">     </w:t>
      </w:r>
      <w:r w:rsidR="002D430E">
        <w:t>Z Evory odjela výprava do Evory Monte. Ve městě nebyla žádná studna ani pramen a obyvatelé chodili pro vodu za město. Mlýny poháněli koně. Ve městě Elvas se nacházel veliký hrad, kam byla výprava vpuštěna až po složení přísahy. Z Elvas byly čtyři míle k hranicím Kastilie, kam české poselstvo pokračovalo ve své cestě.</w:t>
      </w:r>
      <w:r w:rsidR="002D430E">
        <w:rPr>
          <w:rStyle w:val="Znakapoznpodarou"/>
        </w:rPr>
        <w:footnoteReference w:id="263"/>
      </w:r>
    </w:p>
    <w:p w:rsidR="002D430E" w:rsidRDefault="00451A9C" w:rsidP="00EB6BD2">
      <w:r>
        <w:t xml:space="preserve">     Na hranicích mezi Portugalskem a Kastilií leželo město Badajozu. Poselstvo bylo ve městě Merida, kdysi největšího města v Kastilii. Město zničili Římané. </w:t>
      </w:r>
      <w:r w:rsidR="00CC77D2">
        <w:t>V Meridě za doby poděbradské bylo středně velké město a žili v něm pohané a židé.</w:t>
      </w:r>
      <w:r w:rsidR="00CC77D2">
        <w:rPr>
          <w:rStyle w:val="Znakapoznpodarou"/>
        </w:rPr>
        <w:footnoteReference w:id="264"/>
      </w:r>
      <w:r w:rsidR="00CC77D2">
        <w:t xml:space="preserve"> Přes Medellin pokračovala výprava do Madrigallego. Cesta do této vsi vedla rozkošnými háji a všude bylo plno zvěře. Ve vsi byly krásné domy.</w:t>
      </w:r>
      <w:r w:rsidR="00CC77D2">
        <w:rPr>
          <w:rStyle w:val="Znakapoznpodarou"/>
        </w:rPr>
        <w:footnoteReference w:id="265"/>
      </w:r>
      <w:r w:rsidR="00CC77D2">
        <w:t xml:space="preserve"> </w:t>
      </w:r>
    </w:p>
    <w:p w:rsidR="00CC77D2" w:rsidRDefault="00CC77D2" w:rsidP="00EB6BD2">
      <w:r>
        <w:t xml:space="preserve">     </w:t>
      </w:r>
      <w:r w:rsidR="00050B0F">
        <w:t xml:space="preserve">Ve vesnici Guadalupy se nacházel klášter zasvěcený panenské Matce Boží. Klášter ležel mezi velmi vysokými horami a cesta k němu byla strmá a neschůdná. Podle pověstí do žádné jiné křesťanské země nepřicházelo více zbožných poutníků. V klášteře byl pochován předchozí portugalský král se svou manželkou. V klášteře bylo mnoho cenných věcí, které </w:t>
      </w:r>
      <w:r w:rsidR="00050B0F">
        <w:lastRenderedPageBreak/>
        <w:t>byly české výpravě ukázány. Kněží Čechům také vyprávěli, jak byl klášter založen.</w:t>
      </w:r>
      <w:r w:rsidR="00050B0F">
        <w:rPr>
          <w:rStyle w:val="Znakapoznpodarou"/>
        </w:rPr>
        <w:footnoteReference w:id="266"/>
      </w:r>
      <w:r w:rsidR="00EC1C2F">
        <w:t xml:space="preserve"> V tomto klášteře měli kněží zvyk, že pokud k nim přišel jakýkoli poustevník, ať byl urozený šlechtic nebo chudý člověk, kněží se o něho postarali. Pokud nějaký poustevník v klášteře zemřel, vystrojili mu kněží pohřeb. V tomto klášteře onemocněl Burian ze Švamberka.</w:t>
      </w:r>
      <w:r w:rsidR="00EC1C2F">
        <w:rPr>
          <w:rStyle w:val="Znakapoznpodarou"/>
        </w:rPr>
        <w:footnoteReference w:id="267"/>
      </w:r>
      <w:r w:rsidR="00EC1C2F">
        <w:t xml:space="preserve"> Výprava ho tam nechala nemocného, když pokračovala v cestě k aragonskému králi. Když se Burian uzdravil a vrátil se do vlasti, chválil jejich laskavost a péči. Postarali se také, aby byl celým Španělskem dopraven na francouzské hranice.</w:t>
      </w:r>
      <w:r w:rsidR="00EC1C2F">
        <w:rPr>
          <w:rStyle w:val="Znakapoznpodarou"/>
        </w:rPr>
        <w:footnoteReference w:id="268"/>
      </w:r>
      <w:r w:rsidR="00EC1C2F">
        <w:t xml:space="preserve"> </w:t>
      </w:r>
      <w:r w:rsidR="004302B8">
        <w:t>Velikostí se klášter mohl vyrovnat leckterému městu a přes den se v něm sloužilo až sto mší. Klášter byl bohatý a našlo se v něm vše potřebné.</w:t>
      </w:r>
    </w:p>
    <w:p w:rsidR="004302B8" w:rsidRDefault="00173160" w:rsidP="00EB6BD2">
      <w:r>
        <w:t xml:space="preserve">     Česká výprava se dostala přes několik měst do Toleda. Toledo bylo město s hradem a bylo velmi dobře opevněno. Ve městě se nacházel překrásný chrám. Podle pověsti pohané chrám ušetřili pro jeho krásu, když dobyli město. V Toledě sídlil nejmocnější biskup v Kastilii Alfons de Acugna Carillo.</w:t>
      </w:r>
      <w:r>
        <w:rPr>
          <w:rStyle w:val="Znakapoznpodarou"/>
        </w:rPr>
        <w:footnoteReference w:id="269"/>
      </w:r>
      <w:r>
        <w:t xml:space="preserve"> </w:t>
      </w:r>
      <w:r w:rsidR="004658D4">
        <w:t>Biskup pana Lva přijal přátelsky a uctivě.</w:t>
      </w:r>
      <w:r w:rsidR="004658D4">
        <w:rPr>
          <w:rStyle w:val="Znakapoznpodarou"/>
        </w:rPr>
        <w:footnoteReference w:id="270"/>
      </w:r>
      <w:r w:rsidR="004658D4">
        <w:t xml:space="preserve"> </w:t>
      </w:r>
    </w:p>
    <w:p w:rsidR="00665593" w:rsidRDefault="004658D4" w:rsidP="00EB6BD2">
      <w:r>
        <w:t xml:space="preserve">     České poselstvo pokračovalo do Getafy a do Madridu. O Madridu Šašek napsal, že to není velké město a leží v rovině na návrší. </w:t>
      </w:r>
      <w:r w:rsidR="00665593">
        <w:t>Pan Lev se svými druhy pokračoval do Mediny Celi, která ležela čtyři míle od Aragonie. V Medině Celi se nacházel vysoko v horách hrad. Na hradě měl své sídlo mocný markrabě, který podporoval pohanského krále. Pozval pana Lva k sobě a nechal mu do hospody poslat vše potřebné.</w:t>
      </w:r>
      <w:r w:rsidR="00665593">
        <w:rPr>
          <w:rStyle w:val="Znakapoznpodarou"/>
        </w:rPr>
        <w:footnoteReference w:id="271"/>
      </w:r>
      <w:r w:rsidR="005269E5">
        <w:t xml:space="preserve"> Za Medinou Celi se nacházela země pohanů. Pohané drželi velké území a nedovolovali tam žít křesťanům.</w:t>
      </w:r>
      <w:r w:rsidR="00665593">
        <w:t xml:space="preserve"> </w:t>
      </w:r>
      <w:r w:rsidR="005269E5">
        <w:t xml:space="preserve">Podle zápisu v deníku to byla nehostinná krajina a výprava se musela mít na pozoru. Muži tu byli vysocí a měli pěknou postavu. Ženy ale byly ošklivé. Lidé tu žili chudě. </w:t>
      </w:r>
      <w:r w:rsidR="00665593">
        <w:t>Po odjezdu z Mediny Celi zamířilo poselstvo do Aragonie.</w:t>
      </w:r>
      <w:r w:rsidR="005269E5">
        <w:rPr>
          <w:rStyle w:val="Znakapoznpodarou"/>
        </w:rPr>
        <w:footnoteReference w:id="272"/>
      </w:r>
      <w:r w:rsidR="00665593">
        <w:t xml:space="preserve"> </w:t>
      </w:r>
    </w:p>
    <w:p w:rsidR="00330367" w:rsidRDefault="005269E5" w:rsidP="00082F5A">
      <w:pPr>
        <w:pStyle w:val="Nadpis2"/>
      </w:pPr>
      <w:bookmarkStart w:id="18" w:name="_Toc498996743"/>
      <w:r>
        <w:t>Aragonií a Kataloni</w:t>
      </w:r>
      <w:r w:rsidR="00AB0D86">
        <w:t>í do jižní Francie</w:t>
      </w:r>
      <w:bookmarkEnd w:id="18"/>
      <w:r w:rsidR="00330367">
        <w:t xml:space="preserve"> </w:t>
      </w:r>
    </w:p>
    <w:p w:rsidR="00330367" w:rsidRDefault="008C7FA6" w:rsidP="00EB6BD2">
      <w:r>
        <w:t xml:space="preserve">     První vesnicí v Aragonii byla Monreale. Odtud česká výprava jela horami do Huerty. Z dalších měst výprava pokračovala přes hory dále. Šašek do deníku napsal, že hory překonali až po čtyřech dnech těžké cesty. Mezitím poznamenal zvyky granadských Saracénů. Muži tam měli sedm manželek, a pokud se mu nějaká z nich znelíbila, mohl jí vyhnat a přivést si </w:t>
      </w:r>
      <w:r>
        <w:lastRenderedPageBreak/>
        <w:t>jinou ženu.</w:t>
      </w:r>
      <w:r w:rsidR="00147BD0">
        <w:t xml:space="preserve"> Se Saracény v kraji žilo mnoho židů. Svého krále mohli kdykoli svrhnout nebo zabít a dosadit na jeho místo někoho jiného. Ženy byly v tomto kraji velmi hezké a půvabné, muži byli naopak oškliví.</w:t>
      </w:r>
      <w:r w:rsidR="00147BD0">
        <w:rPr>
          <w:rStyle w:val="Znakapoznpodarou"/>
        </w:rPr>
        <w:footnoteReference w:id="273"/>
      </w:r>
      <w:r w:rsidR="00147BD0">
        <w:t xml:space="preserve"> </w:t>
      </w:r>
    </w:p>
    <w:p w:rsidR="00147BD0" w:rsidRDefault="00147BD0" w:rsidP="00EB6BD2">
      <w:r>
        <w:t xml:space="preserve">     Z Muely pan Lev s družinou zamířil do Zaragozy. Zaragoza byla hlavní město Aragonie. Město bylo obklopeno vinicemi i bažinami. V Zaragoze se výprava setkala s aragonským králem a jeho synem. Jakmile české poselstvo dorazilo do jedné hospody, král za panem Lvem hned poslal své dvořany a šlechtice s uctivým pozdravením. Dvořané se zajímali, odkud pan Lev pochází a ptali se i Šaška a české čeledi, kdo je pan Lev, jestli nějaký král nebo kníže. Jaroslav Lev královým dvořanům ukázal listy od ostatních králů a dvořané tyto listy odnesli k aragonskému králi.</w:t>
      </w:r>
      <w:r w:rsidR="00215CA1">
        <w:t xml:space="preserve"> Druhý den listy v pořádku přinesli zpět panu Lvovi.</w:t>
      </w:r>
      <w:r w:rsidR="00215CA1">
        <w:rPr>
          <w:rStyle w:val="Znakapoznpodarou"/>
        </w:rPr>
        <w:footnoteReference w:id="274"/>
      </w:r>
      <w:r>
        <w:t xml:space="preserve"> </w:t>
      </w:r>
    </w:p>
    <w:p w:rsidR="00215CA1" w:rsidRDefault="00215CA1" w:rsidP="00EB6BD2">
      <w:r>
        <w:t xml:space="preserve">     Jaroslav Lev a zbytek družiny v Zaragoze dlouho čekali na přijetí ke králi, poněvadž král byl tehdy velmi zaneprázdněn. V království byly rozbroje. Zaragoza byla velmi staré město, podle Šaška ale krásné. Čtvrtý den byl pan Lev s družinou odveden ke králi. Král Jan II.</w:t>
      </w:r>
      <w:r>
        <w:rPr>
          <w:rStyle w:val="Znakapoznpodarou"/>
        </w:rPr>
        <w:footnoteReference w:id="275"/>
      </w:r>
      <w:r>
        <w:t xml:space="preserve"> pana Lva uctivě přivítal a vyzval ho, aby si od něj něco přál. Pan Lev chtěl pro sebe a své druhy králův řád. Král jim dal rady, jak řád nosit. Měli se často modlit a dávat almužny.</w:t>
      </w:r>
      <w:r>
        <w:rPr>
          <w:rStyle w:val="Znakapoznpodarou"/>
        </w:rPr>
        <w:footnoteReference w:id="276"/>
      </w:r>
    </w:p>
    <w:p w:rsidR="00215CA1" w:rsidRDefault="00215CA1" w:rsidP="00EB6BD2">
      <w:r>
        <w:t xml:space="preserve">     </w:t>
      </w:r>
      <w:r w:rsidR="00340634">
        <w:t>Král Aragonie byl již starý muž, chudokrevný a skoro slepý. Král i rada v Zaragoze varovali pana Lva, aby nejel Katalonií, ten ale jejich rady neposlechl a vydal se do Barcelony.</w:t>
      </w:r>
      <w:r w:rsidR="00340634">
        <w:rPr>
          <w:rStyle w:val="Znakapoznpodarou"/>
        </w:rPr>
        <w:footnoteReference w:id="277"/>
      </w:r>
      <w:r w:rsidR="00340634">
        <w:t xml:space="preserve"> Cestou české poselstvo zažilo několik nesnází.</w:t>
      </w:r>
    </w:p>
    <w:p w:rsidR="00340634" w:rsidRDefault="00340634" w:rsidP="00EB6BD2">
      <w:r>
        <w:t xml:space="preserve">     </w:t>
      </w:r>
      <w:r w:rsidR="000619A3">
        <w:t>Ze Zaragozy tedy výprava mířila Katalonií do Barcelony. Šašek ve svém deníku popisoval místa a vesnice, kterými projeli. Cesty vedly samými pustinami, a všude kvetl rozmarina, šalvěj a pelyněk. Kraj byl úrodný na granátová jablka.</w:t>
      </w:r>
      <w:r w:rsidR="000619A3">
        <w:rPr>
          <w:rStyle w:val="Znakapoznpodarou"/>
        </w:rPr>
        <w:footnoteReference w:id="278"/>
      </w:r>
      <w:r w:rsidR="000619A3">
        <w:t xml:space="preserve"> Cestou do Los Molinos del Rey byl Václav Šašek přepaden dvěma lupiči. Jan Žehrovský mu šel okamžitě pomoci a varoval zbytek výpravy. Lupiči nakonec Šaška pustili a utekli do hor. Když dorazilo české poselstvo do města, ubytovalo se v hospodě. V noci se k jejich hospodě sběhl dav lidí a oblehl českou výpravu. Pan Lev se chopil zbraně a přikázal svým druhům, aby se připravili na obranu. Z davu vyšli čtyři muži a pravili, aby pan Lev se svými lidmi zůstal v klidu. </w:t>
      </w:r>
      <w:r w:rsidR="007135E1">
        <w:t xml:space="preserve">Poté tito čtyři muži vešli do hospody a celou situaci panu Lvovi vysvětlili. Jeden rytíř totiž odpoledne zápasil s Janem Žehrovským a večer byl zabit jedním mužem, který ho nachytal při </w:t>
      </w:r>
      <w:r w:rsidR="007135E1">
        <w:lastRenderedPageBreak/>
        <w:t>cizoložství. Dav lidí se myslel, že se tento vrah schoval v hospodě, kde nocovala česká výprava. Češi však této historce příliš nevěřili. Katalonci totiž byli lidé proradní a byli to zločinci.</w:t>
      </w:r>
      <w:r w:rsidR="007135E1">
        <w:rPr>
          <w:rStyle w:val="Znakapoznpodarou"/>
        </w:rPr>
        <w:footnoteReference w:id="279"/>
      </w:r>
      <w:r w:rsidR="007135E1">
        <w:t xml:space="preserve"> V deníku je zápis i od Tetzela. Ten napsal, že výprava cestou do Barcelony jela zemí chudou, vypleněnou, zpustlou, mezi největšími lupiči a zločinci. Cestou si </w:t>
      </w:r>
      <w:r w:rsidR="00B864D3">
        <w:t xml:space="preserve">Češi </w:t>
      </w:r>
      <w:r w:rsidR="007135E1">
        <w:t xml:space="preserve">museli dávat neustále pozor a po celou dobu cestovali se zbraní v ruce. </w:t>
      </w:r>
      <w:r w:rsidR="00B864D3">
        <w:t>Katalonci dokonce zajali jednoho herolda se sluhou, oloupili je a chtěli je i zabít. Panu Lvovi a ostatním se své muže ale podařilo zachránit.</w:t>
      </w:r>
      <w:r w:rsidR="00B864D3">
        <w:rPr>
          <w:rStyle w:val="Znakapoznpodarou"/>
        </w:rPr>
        <w:footnoteReference w:id="280"/>
      </w:r>
    </w:p>
    <w:p w:rsidR="00B864D3" w:rsidRDefault="00B864D3" w:rsidP="00EB6BD2">
      <w:r>
        <w:t xml:space="preserve">     Nakonec se české poselstvo dostalo do Barcelony v pořádku. Barcelona byla krásné město, veliké a slavné po celé Katalonii. Mnoho potravin a zboží se do města dováželo po moři. Václav Šašek napsal, že v Barceloně bylo spousta hradů a palem. Hostinský v hospodě Čechy varoval, že když budou chtít někam jít, aby šli všichni najednou, protože kolem města se potulovalo mnoho námořních lupičů, kteří chytali lidi a poté je prodávali do otroctví.</w:t>
      </w:r>
      <w:r w:rsidR="00A857A5">
        <w:rPr>
          <w:rStyle w:val="Znakapoznpodarou"/>
        </w:rPr>
        <w:footnoteReference w:id="281"/>
      </w:r>
      <w:r w:rsidR="00A857A5">
        <w:t xml:space="preserve"> </w:t>
      </w:r>
    </w:p>
    <w:p w:rsidR="00A857A5" w:rsidRDefault="00A857A5" w:rsidP="00EB6BD2">
      <w:r>
        <w:t xml:space="preserve">     Václav Šašek napsal, že Barcelona byla velmi pěkné město, čisté, ale lidé tu byli špatní. Všude jinde se Češi cítili bezpečně, v Katalonii si ale neustále museli dávat pozor. Kolem města byly velmi vysoké palmy, které Šaška podle jeho zápisu fascinovaly.</w:t>
      </w:r>
      <w:r>
        <w:rPr>
          <w:rStyle w:val="Znakapoznpodarou"/>
        </w:rPr>
        <w:footnoteReference w:id="282"/>
      </w:r>
      <w:r w:rsidR="00245FD8">
        <w:t xml:space="preserve"> Z Barcelony česká výprava pokračovala ve své cestě a nyní </w:t>
      </w:r>
      <w:r w:rsidR="006C771D">
        <w:t>mířila do jižní Francie.</w:t>
      </w:r>
      <w:r w:rsidR="00A5097E">
        <w:t xml:space="preserve"> </w:t>
      </w:r>
    </w:p>
    <w:p w:rsidR="00A5097E" w:rsidRDefault="00A5097E" w:rsidP="00EB6BD2">
      <w:r>
        <w:t xml:space="preserve">     Česká výprava vjela do provincie Roussillon. V této provincii poselstvo projelo několik měst. Na karbonské cestě se nacházelo jezero, které oddělovalo provincii Roussillon od Francie. Kraj byl bohatý se spoustou hradů. Tato část v Šaškově deníku je jinak stručná, a žádná zajímavost z cesty tu není zaznamenána. Ze Saint Herby pan Lev s výpravou zamířil do Montpellieru</w:t>
      </w:r>
      <w:r w:rsidR="00504B4B">
        <w:t>, kde byl pochován papež sv. Urban. Město bylo krásné, kvůli vysokému úmrtí obyvatel se tu ale Češi dlouho nezdrželi.</w:t>
      </w:r>
      <w:r w:rsidR="00504B4B">
        <w:rPr>
          <w:rStyle w:val="Znakapoznpodarou"/>
        </w:rPr>
        <w:footnoteReference w:id="283"/>
      </w:r>
      <w:r w:rsidR="00504B4B">
        <w:t xml:space="preserve"> </w:t>
      </w:r>
    </w:p>
    <w:p w:rsidR="00504B4B" w:rsidRDefault="00504B4B" w:rsidP="00EB6BD2">
      <w:r>
        <w:t xml:space="preserve">     Z Nimes české poselstvo zamířilo do Avignonu. Město bylo veliké, mělo zvláštní krásu a ze všech stran bylo chráněno hradbami. Ve městě byl krásný papežský palác. I v Avignonu lidé umírali ve velkém počtu. Lidé z města odešli a tehdy ve městě zůstalo několik měšťanů. Pana Lva tu přivítali uctivě a ukázali jemu i jeho druhům mnoho ostatků.</w:t>
      </w:r>
      <w:r>
        <w:rPr>
          <w:rStyle w:val="Znakapoznpodarou"/>
        </w:rPr>
        <w:footnoteReference w:id="284"/>
      </w:r>
      <w:r>
        <w:t xml:space="preserve"> </w:t>
      </w:r>
    </w:p>
    <w:p w:rsidR="00504B4B" w:rsidRDefault="00504B4B" w:rsidP="00EB6BD2">
      <w:r>
        <w:lastRenderedPageBreak/>
        <w:t xml:space="preserve">     Město Carpentras bylo sídlem místního kardinála a město leželo v kraji </w:t>
      </w:r>
      <w:r w:rsidR="00712342">
        <w:t>Insula Venetiae. Šašek napsal, že město leželo v rovině na úpatí hor. Cestou do tohoto města Šašek napočítal šestnáct měst a třináct hradů. Kraj byl hustě zastavěn.</w:t>
      </w:r>
      <w:r w:rsidR="00712342">
        <w:rPr>
          <w:rStyle w:val="Znakapoznpodarou"/>
        </w:rPr>
        <w:footnoteReference w:id="285"/>
      </w:r>
    </w:p>
    <w:p w:rsidR="00712342" w:rsidRDefault="00712342" w:rsidP="00EB6BD2">
      <w:r>
        <w:t xml:space="preserve">     Po odjezdu z Carpantrasu české poselstvo cestovalo do města Susy. Cesta do tohoto města vedla vysokými horami a špatnými cestami. Město Susa stálo na hoře obklopeno horami. Susa se nacházela v kraji Dauphiné. V tomto kraji platil zvyk, </w:t>
      </w:r>
      <w:r w:rsidR="002E7191">
        <w:t>že žádný francouzský král nemohl</w:t>
      </w:r>
      <w:r>
        <w:t xml:space="preserve"> dosáhnout vlády</w:t>
      </w:r>
      <w:r w:rsidR="002E7191">
        <w:t>, pokud nebyl v dětství vychováván v Dauphiné. Na výchovu byl posílán vždy nejdříve nejstarší syn, který měl nastoupit na trůn po svém otci. Po nástupu na trůn byl na výchovu poslán jeho mladší bratr nebo nástupce trůnu. Tento zvyk měl za následek, že francouzské království nikdy nebylo bez krále.</w:t>
      </w:r>
      <w:r w:rsidR="002E7191">
        <w:rPr>
          <w:rStyle w:val="Znakapoznpodarou"/>
        </w:rPr>
        <w:footnoteReference w:id="286"/>
      </w:r>
      <w:r w:rsidR="002E7191">
        <w:t xml:space="preserve"> Kraj Dauphiné nebyl veliký, byl však dobře chráněn horami. Přístup do provincie vedl skrze průsmyky v horách, které byly pevné a hlídány silnými posádkami. Obyvatelé v provincii se tak neobávali žádného nebezpečí. Kraj byl úrodný se spoustou vinic.</w:t>
      </w:r>
      <w:r w:rsidR="002E7191">
        <w:rPr>
          <w:rStyle w:val="Znakapoznpodarou"/>
        </w:rPr>
        <w:footnoteReference w:id="287"/>
      </w:r>
      <w:r w:rsidR="00CB4E55">
        <w:t xml:space="preserve"> </w:t>
      </w:r>
    </w:p>
    <w:p w:rsidR="00CB4E55" w:rsidRDefault="00CB4E55" w:rsidP="00082F5A">
      <w:pPr>
        <w:pStyle w:val="Nadpis2"/>
      </w:pPr>
      <w:bookmarkStart w:id="19" w:name="_Toc498996744"/>
      <w:r>
        <w:t>V severní Itálii</w:t>
      </w:r>
      <w:bookmarkEnd w:id="19"/>
      <w:r>
        <w:t xml:space="preserve"> </w:t>
      </w:r>
    </w:p>
    <w:p w:rsidR="00CB4E55" w:rsidRDefault="00E54BEF" w:rsidP="00EB6BD2">
      <w:r>
        <w:t xml:space="preserve">     V Suse výprava navštívila klášter, ve kterém byli pochováni tři svatí: sv. Mauritius,</w:t>
      </w:r>
      <w:r>
        <w:rPr>
          <w:rStyle w:val="Znakapoznpodarou"/>
        </w:rPr>
        <w:footnoteReference w:id="288"/>
      </w:r>
      <w:r>
        <w:t xml:space="preserve"> sv. Justus</w:t>
      </w:r>
      <w:r>
        <w:rPr>
          <w:rStyle w:val="Znakapoznpodarou"/>
        </w:rPr>
        <w:footnoteReference w:id="289"/>
      </w:r>
      <w:r>
        <w:t xml:space="preserve"> a sv. Hugo.</w:t>
      </w:r>
      <w:r>
        <w:rPr>
          <w:rStyle w:val="Znakapoznpodarou"/>
        </w:rPr>
        <w:footnoteReference w:id="290"/>
      </w:r>
      <w:r>
        <w:t xml:space="preserve"> České poselstvo pokračovalo v cestě přes město Rivoli do Turína. </w:t>
      </w:r>
      <w:r w:rsidR="000B7AAF">
        <w:t>O piemontském kraji Šašek napsal, že to byl rovinatý kraj s překrásnými vinicemi. Pole byla úrodná, města krásná, v okolí bylo spousta hradů a většina vesnic byla dobře opevněna. Hlavní obživou kraje bylo víno, ovoce a obilí. Vedle Piemontu se nacházel kraj Montferrat, který patřil markraběti Vilémovi.</w:t>
      </w:r>
      <w:r w:rsidR="000B7AAF">
        <w:rPr>
          <w:rStyle w:val="Znakapoznpodarou"/>
        </w:rPr>
        <w:footnoteReference w:id="291"/>
      </w:r>
      <w:r w:rsidR="000B7AAF">
        <w:t xml:space="preserve"> </w:t>
      </w:r>
    </w:p>
    <w:p w:rsidR="000B7AAF" w:rsidRDefault="000B7AAF" w:rsidP="00EB6BD2">
      <w:r>
        <w:t xml:space="preserve">     Z Vercelli výprava pokračovala do Novary a Magenty. Z Magenty poslal pan Lev herolda k vévodovi milánskému. Na herolda pan Lev čekal dva dny. Vévoda nebyl v Miláně, ale na svém letohrádku za městem. Vévoda byl </w:t>
      </w:r>
      <w:r w:rsidR="00EC1973">
        <w:t>příjezdem Jaroslava Lva potěšen a vážil si, že pan Lev s družinou kolem něho jen neprojel, ale že ho chtěl navštívit. Vévoda pozval české poselstvo do Milána a připravil pro něj slušnou hospodu, která se jmenovala U pramene.</w:t>
      </w:r>
      <w:r w:rsidR="00EC1973">
        <w:rPr>
          <w:rStyle w:val="Znakapoznpodarou"/>
        </w:rPr>
        <w:footnoteReference w:id="292"/>
      </w:r>
      <w:r w:rsidR="00EC1973">
        <w:t xml:space="preserve"> </w:t>
      </w:r>
    </w:p>
    <w:p w:rsidR="00EC1973" w:rsidRDefault="00EC1973" w:rsidP="00EB6BD2">
      <w:r>
        <w:lastRenderedPageBreak/>
        <w:t xml:space="preserve">     Hospoda byla podle zápisu v deníku nádherná, a vévoda milánský poslal panu Lvovi a všem jeho druhům vše potřebné. Výprava měla pocit, jako by byla ve vlastním domě. V Miláně pan Lev navštívil kostel panenské Rodičky Boží a po odchodu z kostela se setkal s vévodou. Šestý den jejich pobytu pozval vévoda pana Lva a celou výpravu na svůj dvůr. Pana Lva i </w:t>
      </w:r>
      <w:r w:rsidR="00A7340E">
        <w:t>všechny ostatní vlídně přivítal i se svou matkou a bratrem.</w:t>
      </w:r>
      <w:r w:rsidR="00A7340E">
        <w:rPr>
          <w:rStyle w:val="Znakapoznpodarou"/>
        </w:rPr>
        <w:footnoteReference w:id="293"/>
      </w:r>
      <w:r>
        <w:tab/>
      </w:r>
    </w:p>
    <w:p w:rsidR="00A7340E" w:rsidRDefault="00A7340E" w:rsidP="00EB6BD2">
      <w:r>
        <w:t xml:space="preserve">     V deníku je zápis i od Tetzela. Ten napsal, že vévoda jednal s panem Lvem s úctou a velkým respektem. Tetzel poznamenal, že zemi vládla matka toho vévody. Byla to velice moudrá žena. Pan Lev ji také navštívil a chovala se k němu vlídně a laskavě. Matka vévody byla již stará paní, ale měla krásné dívky. Vévoda byl také hezký muž, uměl latinsky, měl rád Němce a jeho palác byl nádherný. O Miláně Tetzel napsal, že to bylo skvělé a výstavné město. Milán byl veliký a žilo v něm hodně lidí.</w:t>
      </w:r>
      <w:r>
        <w:rPr>
          <w:rStyle w:val="Znakapoznpodarou"/>
        </w:rPr>
        <w:footnoteReference w:id="294"/>
      </w:r>
    </w:p>
    <w:p w:rsidR="00946A8B" w:rsidRDefault="00946A8B" w:rsidP="00EB6BD2">
      <w:r>
        <w:t xml:space="preserve">     Václav Šašek psal o Miláně podobně jako Tetzel. Podle něho byl Milán jedním z největších měst v celém křesťanském světě. Mše v kostelech se nesloužila podle římské církve, ale podle ambrosiánského kánonu.</w:t>
      </w:r>
      <w:r>
        <w:rPr>
          <w:rStyle w:val="Znakapoznpodarou"/>
        </w:rPr>
        <w:footnoteReference w:id="295"/>
      </w:r>
      <w:r w:rsidR="00DF728B">
        <w:t xml:space="preserve"> Dále byla česká výprava zavedena do svatyně sv. Ambrože. Jeho hrob byl krásně zdobený zlatem, stříbrem a drahými kameny. V tomto kostele byl korunován císař Zikmund a první český král Vladislav.</w:t>
      </w:r>
      <w:r w:rsidR="00DF728B">
        <w:rPr>
          <w:rStyle w:val="Znakapoznpodarou"/>
        </w:rPr>
        <w:footnoteReference w:id="296"/>
      </w:r>
      <w:r w:rsidR="00C63654">
        <w:t xml:space="preserve"> Pan Lev a jeho družina navštívili i hrad ve městě. Hrad byl silně opevněn, že se mu v opevnění podle Šaškova názoru nemohl rovnat žádný jiný hrad v křesťanském světě.</w:t>
      </w:r>
      <w:r w:rsidR="00B4628D">
        <w:rPr>
          <w:rStyle w:val="Znakapoznpodarou"/>
        </w:rPr>
        <w:footnoteReference w:id="297"/>
      </w:r>
      <w:r w:rsidR="00C63654">
        <w:t xml:space="preserve"> Tady bych byl k Šaškovi kritický. Václav Šašek už podobné názory říkal o více hradech v jiných zemích. Jedním z vysvětlení může být, </w:t>
      </w:r>
      <w:r w:rsidR="00B4628D">
        <w:t xml:space="preserve">že Šašek psal deník až po svém návratu a nemusel si pamatovat detaily. </w:t>
      </w:r>
    </w:p>
    <w:p w:rsidR="00B4628D" w:rsidRDefault="00B4628D" w:rsidP="00EB6BD2">
      <w:r>
        <w:t xml:space="preserve">     </w:t>
      </w:r>
      <w:r w:rsidR="00CC4A49">
        <w:t>Z Milána česká výprava odjela 4. prosince 1466.</w:t>
      </w:r>
      <w:r w:rsidR="00CC4A49">
        <w:rPr>
          <w:rStyle w:val="Znakapoznpodarou"/>
        </w:rPr>
        <w:footnoteReference w:id="298"/>
      </w:r>
      <w:r w:rsidR="00CC4A49">
        <w:t xml:space="preserve"> Pana Lva a jeho druhy z města vyprovodil vévodův bratr. Výprava jela přes město Cassano do Chiari. Za městem začínal benátský kraj. V tomto kraji byly krásné ženy a dívky. Šašek opět napsal, že krásnější dívky nikdy neviděl, což psal i dříve v jiných zemích.</w:t>
      </w:r>
      <w:r w:rsidR="00726969">
        <w:t xml:space="preserve"> Jelikož se Václav Šašek často zmiňoval o kráse žen a dívek v evropských zemích, pokusím se přiblížit, jak vypadaly ženy a dívky v té době v českých zemích. Zevnějšek nebyl ze soudobých pramenů podrobně zachycen, současníkům se ale české ženy zdály masité, zavalité, dokonce až tlusté. Zároveň překvapovala jejich vyvinutá a mocná ňadra. Čeští muži byli prý zavalití a svalnatí, bohatí </w:t>
      </w:r>
      <w:r w:rsidR="00726969">
        <w:lastRenderedPageBreak/>
        <w:t>měli velké břicho.</w:t>
      </w:r>
      <w:r w:rsidR="00726969">
        <w:rPr>
          <w:rStyle w:val="Znakapoznpodarou"/>
        </w:rPr>
        <w:footnoteReference w:id="299"/>
      </w:r>
      <w:r w:rsidR="00A742D8">
        <w:t xml:space="preserve"> </w:t>
      </w:r>
      <w:r w:rsidR="008B386A">
        <w:t>Provincie patřila Lombardii. Lombardie byla dlouhá a velká země s několika provinciemi. Z Chiari mířilo poselstvo do Brescie. Město leželo na rovině a na vysokém kopci stál hrad. Při odjezdu z Brescie si Šašek všiml tančících lidí na nějaké hoře. Podle místního zvyku se tam lidé scházeli každý rok a tancovali celý den až do vyčerpání. Místní pak vysvětlili, že takto tančí ze zvláštního božího trestu.</w:t>
      </w:r>
      <w:r w:rsidR="008B386A">
        <w:rPr>
          <w:rStyle w:val="Znakapoznpodarou"/>
        </w:rPr>
        <w:footnoteReference w:id="300"/>
      </w:r>
    </w:p>
    <w:p w:rsidR="008B386A" w:rsidRDefault="008B386A" w:rsidP="00EB6BD2">
      <w:r>
        <w:t xml:space="preserve">     Pan Lev s výpravou pokračoval v cestě do Verony. Verona byla opevněné město se čtyřmi hrady. Ve Veroně </w:t>
      </w:r>
      <w:r w:rsidR="00735EBA">
        <w:t>výprava zašla do Dětřichova paláce, jenž byl kdysi nádherný, nyní byl ale zpustlý a téměř zhroucený. V paláci bydlely urozené ženy. Na noc ale odcházely do okolních domů, neboť je z paláce v noci vyháněla nějaká strašidla. Uprostřed paláce stála šibenice. Na tomto místě byli popravováni obyvatelé Verony pro krádež. Pod hradem se nacházela lázeň, kde se koupával Dětřich. Verona a její obyvatelé byli pod nadvládou Benátčanů a museli jim za vše platit poplatky. Měšťané byli k výpravě a k panu Lvovi přátelští.</w:t>
      </w:r>
      <w:r w:rsidR="00735EBA">
        <w:rPr>
          <w:rStyle w:val="Znakapoznpodarou"/>
        </w:rPr>
        <w:footnoteReference w:id="301"/>
      </w:r>
    </w:p>
    <w:p w:rsidR="00735EBA" w:rsidRDefault="007D0FD8" w:rsidP="00EB6BD2">
      <w:r>
        <w:t xml:space="preserve">     Z Verony odjela výprava do Vicenzy. U města začínal kraj Furlandsko a byl poddaný Benátčanům. Z Vicenzy výprava pokračovla do </w:t>
      </w:r>
      <w:proofErr w:type="gramStart"/>
      <w:r>
        <w:t>Padua</w:t>
      </w:r>
      <w:proofErr w:type="gramEnd"/>
      <w:r>
        <w:t xml:space="preserve">. Město leželo na řece Brentě. Po Brentě bylo možné plout až do Benátek. Pan Lev poslal z Padovy svého herolda k benátskému vévodovi. Vévoda poslal panu Lvovi na lodi svého kancléře. Vévoda byl pracovně vytížen a nemohl pana Lva přivítat osobně. </w:t>
      </w:r>
      <w:r w:rsidR="00BE61F1">
        <w:t>Jaroslav Lev přijel do Benátek čtyři dny před ostatními členy výpravy. Svou družinu pan Lev poslal po souši do Trevisa.</w:t>
      </w:r>
      <w:r w:rsidR="00BE61F1">
        <w:rPr>
          <w:rStyle w:val="Znakapoznpodarou"/>
        </w:rPr>
        <w:footnoteReference w:id="302"/>
      </w:r>
      <w:r w:rsidR="00BE61F1">
        <w:t xml:space="preserve"> </w:t>
      </w:r>
    </w:p>
    <w:p w:rsidR="00BE61F1" w:rsidRDefault="00BE61F1" w:rsidP="00EB6BD2">
      <w:r>
        <w:t xml:space="preserve">     Z Trevisa zbytek výpravy odjel do Benátek za panem Lvem.</w:t>
      </w:r>
      <w:r w:rsidR="00096412">
        <w:t xml:space="preserve"> Benátčané pana Lva navštívili a vlídně ho přivítali. Benátčané podle zápisu v deníku byli přátelští. Stejný názor na Benátčany měl i Tetzel. Podle jeho zápisu měli Benátčané z příchodu pana Lva radost a prokazovali mu velkou čest.</w:t>
      </w:r>
      <w:r w:rsidR="00096412">
        <w:rPr>
          <w:rStyle w:val="Znakapoznpodarou"/>
        </w:rPr>
        <w:footnoteReference w:id="303"/>
      </w:r>
    </w:p>
    <w:p w:rsidR="00096412" w:rsidRDefault="00096412" w:rsidP="00EB6BD2">
      <w:r>
        <w:t xml:space="preserve">     V Benátkách česká výprava navštívila sv. Lucii a chrám sv. Marka. V chrámu byla pevná a chráněná kaple, kde měli Benátčané schovány své poklady. Tyto poklady byly výpravě ukázány. Benátčané ukázali panu Lvovi a jeho druhům vzácné drahé kameny. Tyrkys, jeden z těchto vzácných kamenů byl nasazen panu Lvovi na hlavu</w:t>
      </w:r>
      <w:r w:rsidR="00164BD5">
        <w:t xml:space="preserve"> a byl velký jako klobouk. Václav </w:t>
      </w:r>
      <w:r w:rsidR="00164BD5">
        <w:lastRenderedPageBreak/>
        <w:t>Šašek se však pokladům Benátčanů příliš nedivil. Město bylo bohaté, a tak si takové bohatství mohli dovolit.</w:t>
      </w:r>
      <w:r w:rsidR="00164BD5">
        <w:rPr>
          <w:rStyle w:val="Znakapoznpodarou"/>
        </w:rPr>
        <w:footnoteReference w:id="304"/>
      </w:r>
      <w:r w:rsidR="00164BD5">
        <w:t xml:space="preserve"> </w:t>
      </w:r>
    </w:p>
    <w:p w:rsidR="00164BD5" w:rsidRDefault="00164BD5" w:rsidP="00EB6BD2">
      <w:r>
        <w:t xml:space="preserve">     Z chrámu šla výprava do vévodova paláce. Před branou paláce stála kamenná šibenice. Šibenice byla na tomto místě proto, že kdyby se nějaký vévoda dopustil zločinu proti státu, byl by na této šibenici pověšen. Benátčané </w:t>
      </w:r>
      <w:r w:rsidR="00366B84">
        <w:t xml:space="preserve">také nedovolovali, aby jim vládl císař nebo král. Vévodu si volili sami ze svého středu. Vévoda pana Lva laskavě přivítal a odvedl ho do své komnaty, kde s ním rozmlouval. Vévodu zajímalo, jaké krále a knížata pan Lev na své cestě navštívil. Od vévody se česká výprava vrátila do hospody. Šestého dne pobytu v benátkách poslal vévoda pro pana Lva do hospody, aby přišel za ním do paláce. Vévoda chtěl panu Lvovi ukázat, jak volí nové prefekty a jaké má vévoda místo v soudech. Pan Lev souhlasil a byl posazen po vévodově pravici. Zbytek výpravy byl posazen vedle </w:t>
      </w:r>
      <w:r w:rsidR="00201CE2">
        <w:t>nejmocnějších senátorů.</w:t>
      </w:r>
      <w:r w:rsidR="00201CE2">
        <w:rPr>
          <w:rStyle w:val="Znakapoznpodarou"/>
        </w:rPr>
        <w:footnoteReference w:id="305"/>
      </w:r>
      <w:r w:rsidR="00201CE2">
        <w:t xml:space="preserve"> Benátčané si volí své úředníky losováním. Nikdo nemůže dosáhnout úřadu jinak, než losem. Benátčané také ukazovali, jak vyrábí lodě, lana, plachty a ostatní věci. Benátčané vedli neustále války s pohany a museli udržovat velkou armádu, aby mohla hlídat mořské pobřeží. Výprava viděla i benátskou zbrojnici. Benátčané ukázali výpravě celé město a neustále českou výpravu vedli ke krásným paním. Sedmý den navštívil pan Lev vévodu a rozloučil se s ním.</w:t>
      </w:r>
      <w:r w:rsidR="00A07485">
        <w:rPr>
          <w:rStyle w:val="Znakapoznpodarou"/>
        </w:rPr>
        <w:footnoteReference w:id="306"/>
      </w:r>
      <w:r w:rsidR="00A07485">
        <w:t xml:space="preserve"> </w:t>
      </w:r>
    </w:p>
    <w:p w:rsidR="00C04CD3" w:rsidRDefault="00A07485" w:rsidP="00EB6BD2">
      <w:r>
        <w:t xml:space="preserve">     Z Benátek bylo poselstvo odvezeno po lodi k jednomu domu, který patřil nějakému kupci z Alexandrie, který se do Benátek přistěhoval. Dům kdysi patřil milánskému vévodovi. Dům byl velmi krásný a přepychově zařízený. </w:t>
      </w:r>
      <w:r w:rsidR="00CF4F57">
        <w:t xml:space="preserve">Když si výprava celý dům prohlédla, pan Lev řekl: </w:t>
      </w:r>
      <w:r w:rsidR="00CF4F57" w:rsidRPr="00CF4F57">
        <w:rPr>
          <w:i/>
        </w:rPr>
        <w:t>„Snad nevydal ten kupec všechen svůj majetek na stavbu tohoto domu?“</w:t>
      </w:r>
      <w:r w:rsidR="00CF4F57">
        <w:rPr>
          <w:rStyle w:val="Znakapoznpodarou"/>
        </w:rPr>
        <w:footnoteReference w:id="307"/>
      </w:r>
      <w:r w:rsidR="00CF4F57">
        <w:t xml:space="preserve"> </w:t>
      </w:r>
      <w:r>
        <w:t xml:space="preserve">V domě byla studna se sladkou vodou, jaká byla i v Čechách. Když pan Lev a jeho výprava z domu odcházeli, kupec se zrovna vrátil s manželkou z výletu na moři. Kupec pana Lva poprosil, aby se vrátil do jeho domu a neodešel s prázdnou. Kupec přinesl cukroví, víno a další nápoje ve zlatých a stříbrných pohárech. Kupec podle Šaška hostil pana Lva a celou výpravu úplně stejně, jako králové, které navštívili předtím. </w:t>
      </w:r>
      <w:r w:rsidR="00CF4F57">
        <w:t xml:space="preserve">Kupec měl velmi hezkou manželku a pět dětí. Měli i dvanáct komorných a dívek. Když se pan Lev chystal na odchod, kupec nastoupil do stejné lodi jako pan Lev se senátory, a doprovodil pana Lva do hospody. Pan Lev se ptal kancléře Františka, kolik tomu kupci zbylo majetku. Kancléř mu s úsměvem odpověděl, že ten kupec je velmi bohatý a má dostatek majetku. Osmý den byla výprava zavedena do </w:t>
      </w:r>
      <w:r w:rsidR="00CF4F57">
        <w:lastRenderedPageBreak/>
        <w:t xml:space="preserve">německého domu, v němž bývali ubytováni </w:t>
      </w:r>
      <w:r w:rsidR="00C04CD3">
        <w:t>cizí kupci. V domě měli dostatek jídla i pití. Pan Lev byl se svými druhy zaveden ke tkalcům látek a do kupeckých skladů, kde jim kupci ukázali velká bohatství.</w:t>
      </w:r>
      <w:r w:rsidR="00C04CD3">
        <w:rPr>
          <w:rStyle w:val="Znakapoznpodarou"/>
        </w:rPr>
        <w:footnoteReference w:id="308"/>
      </w:r>
    </w:p>
    <w:p w:rsidR="005918CB" w:rsidRDefault="00DD2836" w:rsidP="00082F5A">
      <w:pPr>
        <w:pStyle w:val="Nadpis2"/>
      </w:pPr>
      <w:bookmarkStart w:id="20" w:name="_Toc498996745"/>
      <w:r>
        <w:t>Návrat alpskými zeměmi do Čech</w:t>
      </w:r>
      <w:bookmarkEnd w:id="20"/>
    </w:p>
    <w:p w:rsidR="005918CB" w:rsidRDefault="00726B9A" w:rsidP="00EB6BD2">
      <w:r>
        <w:t xml:space="preserve">     Z Benátek česká výprava vyplula do Mestre. V Mestre výprava vystoupila z lodi a šla pěšky i s panem Lvem do Trevisa, kam nechala výprava poslat napřed své koně. </w:t>
      </w:r>
      <w:r w:rsidR="00CE6C9F">
        <w:t xml:space="preserve">Z Trevisa poselstvo zamířilo do Sacile a odtud do Sv. Heleny. Cestou do Clause poselstvo projelo městy Peusedorfem a Clema. Clause byla malá tvrz ve vysokých horách. Tvrz patřila Benátčanům, byla pevná a hradby byly spojeny s horami. Tvrz byla bráněna posádkou a děly. Z Clause pan Lev mířil do Pontafelu, což byla ves </w:t>
      </w:r>
      <w:r w:rsidR="009D1BC7">
        <w:t xml:space="preserve">v horách. Pontafel </w:t>
      </w:r>
      <w:r w:rsidR="00CE6C9F">
        <w:t xml:space="preserve"> </w:t>
      </w:r>
      <w:r w:rsidR="009D1BC7">
        <w:t>byl posledním městem, kde končily italské míle a začínaly míle německé. Za Pontafelem se nacházela vesnice Malborghetto. Výprava pokračovala dále přes město Villach. Město leželo u cesty, která vedla do Benátek. Cestováním v Alpách si Václav Šašek zapsal, že v horách bydleli většinou lidé volatí a bez volete se dali spatřit snad jen cizinci.</w:t>
      </w:r>
      <w:r w:rsidR="00E062CC">
        <w:t xml:space="preserve"> Cestou z Villache do Klagenfurtu poselstvo míjelo jezero Wörther – See. Jezero bylo majetkem několika pánů.</w:t>
      </w:r>
      <w:r w:rsidR="00E062CC">
        <w:rPr>
          <w:rStyle w:val="Znakapoznpodarou"/>
        </w:rPr>
        <w:footnoteReference w:id="309"/>
      </w:r>
      <w:r w:rsidR="00E062CC">
        <w:t xml:space="preserve"> </w:t>
      </w:r>
    </w:p>
    <w:p w:rsidR="00E062CC" w:rsidRDefault="00E062CC" w:rsidP="00EB6BD2">
      <w:r>
        <w:t xml:space="preserve">     Klagenfurt bylo malé městečko, chráněné zdí u horské bystřiny. Za tímto městem se nacházel Völkermarkt, malé město pod horami, které bylo poddané panu Jiřímu. Odtud česká výprava jela do Dolního Traberku, Eibiswaldu, Leibnitz (Lipnica).</w:t>
      </w:r>
      <w:r w:rsidR="00990345">
        <w:t xml:space="preserve"> Nad Lipnicí se na jednom kopci nacházely hned čtyři hrady. Leibnitz ležel čtyři míle od Hradce, kam pan Lev s družinou mířil. Hradec byl rozsáhlým městem a hrad ve městě byl chráněn dvěma tvrzemi. Městem protékala řeka Mur a na druhém břehu řeky začínal kraj Štýrsko.</w:t>
      </w:r>
      <w:r w:rsidR="00990345">
        <w:rPr>
          <w:rStyle w:val="Znakapoznpodarou"/>
        </w:rPr>
        <w:footnoteReference w:id="310"/>
      </w:r>
      <w:r w:rsidR="00990345">
        <w:t xml:space="preserve"> </w:t>
      </w:r>
    </w:p>
    <w:p w:rsidR="00990345" w:rsidRDefault="00990345" w:rsidP="00EB6BD2">
      <w:r>
        <w:t xml:space="preserve">     V Hradci pan Lev s výpravou zastihl císaře a vévodu Albrechta. Císař a vévoda Albrecht v Hradci pořádali rytířské hry. Her se zúčastnil i Jan Žehrovský, který zápasil s nějakým Němcem. Vévoda Albrecht Janu Žehrovskýmu půjčil svého koně. Zápasu přihlíželo mnoho šlechticů i s císařem a vévodou Albrechtem. Němec byl sražen z koně a císař</w:t>
      </w:r>
      <w:r w:rsidR="00B1199C">
        <w:t xml:space="preserve"> i jiní se divili, že pan Jan zůstal v sedle, poněvadž dostal také ránu.</w:t>
      </w:r>
      <w:r w:rsidR="00B1199C">
        <w:rPr>
          <w:rStyle w:val="Znakapoznpodarou"/>
        </w:rPr>
        <w:footnoteReference w:id="311"/>
      </w:r>
      <w:r w:rsidR="00B1199C">
        <w:t xml:space="preserve"> </w:t>
      </w:r>
    </w:p>
    <w:p w:rsidR="00B1199C" w:rsidRDefault="00B1199C" w:rsidP="00EB6BD2">
      <w:r>
        <w:t xml:space="preserve">     Pan Lev poprosil spolu s vévodou Albrechtem a s biskupem císaře, aby Václava Šaška pasoval na rytíře. Císař souhlasil a Šašek byl ihned pasován. V deníku se o setkání Jaroslava </w:t>
      </w:r>
      <w:r>
        <w:lastRenderedPageBreak/>
        <w:t>Lva s císařem zmiňuje Tetzel. Ten napsal, že císař poslal panu Lvovi do hospody víno, a že ho pozval k sobě. Jinou čest mu neprokázal. Pan Lev se zmínil o penězích, ale nic nedostal.</w:t>
      </w:r>
      <w:r>
        <w:rPr>
          <w:rStyle w:val="Znakapoznpodarou"/>
        </w:rPr>
        <w:footnoteReference w:id="312"/>
      </w:r>
    </w:p>
    <w:p w:rsidR="00B1199C" w:rsidRDefault="00B1199C" w:rsidP="00EB6BD2">
      <w:r>
        <w:t xml:space="preserve">     Na hradě v Hradci císař pobýval co nejčastěji. Na hradě byly hlídány vzácné císařovy poklady. Šašek napsal, že jim je při prohlídce hradu ale neukázali.</w:t>
      </w:r>
    </w:p>
    <w:p w:rsidR="00A70527" w:rsidRDefault="00A70527" w:rsidP="00EB6BD2">
      <w:r>
        <w:t xml:space="preserve">     Z Hradce pan Lev s výpravou vyjel po pěti dnech pobytu. Z Hradce výprava plula po řece Mura do města Bruck a zamířila do Nového Města Vídeňského. Město leželo na hranicích Rakouska, Štýrska a Uher. Ve městě se pan Lev setkal s císařovou manželkou. Manželka císaře byla sestrou portugalského krále, od kterého měl pan Lev listy. Císařovna Lenora</w:t>
      </w:r>
      <w:r>
        <w:rPr>
          <w:rStyle w:val="Znakapoznpodarou"/>
        </w:rPr>
        <w:footnoteReference w:id="313"/>
      </w:r>
      <w:r>
        <w:t xml:space="preserve"> pana Lva a celou jeho družinu vlídně přijala a laskavě s ním mluvila.</w:t>
      </w:r>
      <w:r w:rsidR="007E462E">
        <w:t xml:space="preserve"> Císařovna se pana Lva ptala, jak se mu líbilo Portugalsko, jak se měl její bratr a jak s panem Lvem jednal. Pan Lev si Portugalsko pochvaloval a o králi mluvil uctivě. Císařovna tyto slova ráda slyšela.</w:t>
      </w:r>
      <w:r w:rsidR="007E462E">
        <w:rPr>
          <w:rStyle w:val="Znakapoznpodarou"/>
        </w:rPr>
        <w:footnoteReference w:id="314"/>
      </w:r>
    </w:p>
    <w:p w:rsidR="007E462E" w:rsidRDefault="007E462E" w:rsidP="00EB6BD2">
      <w:r>
        <w:t xml:space="preserve">     V Novém Městě si české poselstvo prohlédlo nový klášter, který si císař nechal postavit, aby v něm mohl být pochován. Hrobka byla již hotova a připravena. Na věži kostela si výprava prohlédla zvon se zlatými kruhy. </w:t>
      </w:r>
    </w:p>
    <w:p w:rsidR="007E462E" w:rsidRDefault="007E462E" w:rsidP="00EB6BD2">
      <w:r>
        <w:t xml:space="preserve">     Jaroslav Lev před svým odjezdem z Nového Města poslal Václava Šaška napřed ke králi Jiřímu z Poděbrad a královně Johaně, aby jim oznámil, že je u císařovny v Novém Městě </w:t>
      </w:r>
      <w:r w:rsidR="004D65D7">
        <w:t>a že se vrací z cesty domů.</w:t>
      </w:r>
      <w:r w:rsidR="004D65D7">
        <w:rPr>
          <w:rStyle w:val="Znakapoznpodarou"/>
        </w:rPr>
        <w:footnoteReference w:id="315"/>
      </w:r>
      <w:r w:rsidR="004D65D7">
        <w:t xml:space="preserve"> Z Nového Města jel pan Lev do Badenu a odtud do Vídně. Z Vídně poslal pan Lev Šaška a několik dalších patrně přímo na Blatnou, sám však jel do Prahy, kam byl povolán Jiřím z Poděbrad a svou sestrou Johanou.</w:t>
      </w:r>
      <w:r w:rsidR="004D65D7">
        <w:rPr>
          <w:rStyle w:val="Znakapoznpodarou"/>
        </w:rPr>
        <w:footnoteReference w:id="316"/>
      </w:r>
    </w:p>
    <w:p w:rsidR="004D65D7" w:rsidRDefault="004D65D7" w:rsidP="00EB6BD2">
      <w:r>
        <w:t xml:space="preserve">     Další cestu pana Lva v deníku vypravoval Tetzel. </w:t>
      </w:r>
      <w:r w:rsidR="001904E5">
        <w:t xml:space="preserve">Pan Lev v Novém Městě utratil všechny své peníze. Z Nového Města chtěl jet pan Lev k uherskému králi a napřed k němu poslal žádost o glejt. Král mu ale glejt odmítl dát. Jaroslav Lev se tak s výpravou vrátil z uherské půdy zpět a zamířil k hraběti Eikerovi do Trautmannsdorfu, který pana Lva přijal vlídně. V Korneuburgu chtěl výpravu přepadnout pan Zdeněk Šternberk, který byl tehdy nepřítelem </w:t>
      </w:r>
      <w:r w:rsidR="001E1300">
        <w:t>krále Jiřího. Rudolf Urbánek ale udává, že to bylo pouze podezření, protože válka mezi Jiřím z Poděbrad a jednotou panskou nastala až v dubnu 1467.</w:t>
      </w:r>
      <w:r w:rsidR="001E1300">
        <w:rPr>
          <w:rStyle w:val="Znakapoznpodarou"/>
        </w:rPr>
        <w:footnoteReference w:id="317"/>
      </w:r>
      <w:r w:rsidR="001E1300">
        <w:t xml:space="preserve"> Pana Lva s výpravou na Moravu doprovodili Baumkircher a Eizingerové. Tak pan Lev znovu přijel do české země. Čeští </w:t>
      </w:r>
      <w:r w:rsidR="001E1300">
        <w:lastRenderedPageBreak/>
        <w:t>pánové i města měli velikou radost z návratu pana Lva, všude ho vítali a zvali ho do svých měst a na své zámky.</w:t>
      </w:r>
      <w:r w:rsidR="001E1300">
        <w:rPr>
          <w:rStyle w:val="Znakapoznpodarou"/>
        </w:rPr>
        <w:footnoteReference w:id="318"/>
      </w:r>
    </w:p>
    <w:p w:rsidR="001E1300" w:rsidRDefault="001E1300" w:rsidP="00EB6BD2">
      <w:r>
        <w:t xml:space="preserve">     Pan Lev chtěl jet domů na Blatnou, ale byl povolán králem a královnou do Prahy. V Praze mu vyšli naproti všichni studenti, Jan Rokycana se svými kněžími, mnoho pánů a šlechticů</w:t>
      </w:r>
      <w:r w:rsidR="00AD3D78">
        <w:t>, trubači a také prostý lid vyjel panu Lvovi naproti a doprovodil ho do města. Král Jiřík s královnou vyšli panu Lvovi také naproti a přátelsky ho přivítali. Jaroslav Lev přivedl všechny své šlechtické druhy a řekl králi, že mu všichni dobře sloužili, mnoho toho s ním vytrpěli a prožili a poprosil ho, aby všechny odměnil a zvláště Němce. Král i královna se zachovali velmi štědře.</w:t>
      </w:r>
      <w:r w:rsidR="00AD3D78">
        <w:rPr>
          <w:rStyle w:val="Znakapoznpodarou"/>
        </w:rPr>
        <w:footnoteReference w:id="319"/>
      </w:r>
      <w:r w:rsidR="00AD3D78">
        <w:t xml:space="preserve"> </w:t>
      </w:r>
    </w:p>
    <w:p w:rsidR="00AD3D78" w:rsidRDefault="00AD3D78" w:rsidP="00EB6BD2">
      <w:r>
        <w:t xml:space="preserve">     </w:t>
      </w:r>
      <w:r w:rsidR="00BC3D84">
        <w:t>Pan Lev zůstal v Praze několik dní a královna dala každému členovi výpravy čapku pod přilbu. Pražané s městskou radou darovali panu Lvovi sud malvazí a prosili ho, aby se nespojoval s opoziční panskou jednotou. Král Jiří z Poděbrad uspořádal veliký sněm a chtěl, aby byl jmenován nejvyšší hofmistr českého království. Nejvyšším hofmistrem byl zvolen Jaroslav Lev. Pan Lev úřad přijal a přísahal, že nikdy nebude proti králi a české koruně.</w:t>
      </w:r>
      <w:r w:rsidR="00522FC3">
        <w:t xml:space="preserve"> Tetzel a Achac Frodner požádali pana Lva, aby je propustil. Jaroslav Lev ale oba pozval na Blatnou, kde je pohostil. Tetzel a Frodner zůstali na Blatné a v Rožmitálu čtyři týdny. Potom se Tetzel s panem Lvem rozloučil. Na rozloučenou dostal dva koně a třicet kop. Z Blatné odjel Tetzel znovu do Prahy a z Prahy pokračoval domů. Na velikonoce přijel do Gräfenbergu. Zde zůstal několik dní a pak odjel do Norimberka.</w:t>
      </w:r>
      <w:r w:rsidR="00522FC3">
        <w:rPr>
          <w:rStyle w:val="Znakapoznpodarou"/>
        </w:rPr>
        <w:footnoteReference w:id="320"/>
      </w:r>
    </w:p>
    <w:p w:rsidR="00522FC3" w:rsidRDefault="00D70ACB" w:rsidP="00EB6BD2">
      <w:r>
        <w:t xml:space="preserve">     České poselstvo Jaroslava Lva z Rožmitálu se vrátilo do Čech v lednu nebo v únoru 1467.</w:t>
      </w:r>
      <w:r>
        <w:rPr>
          <w:rStyle w:val="Znakapoznpodarou"/>
        </w:rPr>
        <w:footnoteReference w:id="321"/>
      </w:r>
      <w:r>
        <w:t xml:space="preserve"> Během svého putování navštívil pan Lev se svými druhy mnoho královských dvorů, vévodů, knížat a markrabat. Poselstvo svůj reprezentativní úkol podle mého názoru splnilo. V mnoha zemích střední i západní Evropy bylo poselstvo přijato kladně a přátelsky. Jaroslav Lev byl podle líčení v deníku velmi urozený a na evropských dvorech se těšil úcty a respektu od králů i šlechticů.</w:t>
      </w:r>
      <w:r w:rsidR="00E15858">
        <w:t xml:space="preserve"> Jaroslav Lev z Rožmitálu a jeho výprava ukázala celé Evropě, že Češi nejsou žádní kacíři, ale že je to hrdý, kultivovaný a zbožný národ.</w:t>
      </w:r>
      <w:r w:rsidR="00A6167E">
        <w:t xml:space="preserve"> Negativní pohled na Čechy se na krátkou chvíli změnil.</w:t>
      </w:r>
      <w:r w:rsidR="00A6167E">
        <w:rPr>
          <w:rStyle w:val="Znakapoznpodarou"/>
        </w:rPr>
        <w:footnoteReference w:id="322"/>
      </w:r>
    </w:p>
    <w:p w:rsidR="00DC54A1" w:rsidRDefault="00E15858" w:rsidP="00EB6BD2">
      <w:r>
        <w:lastRenderedPageBreak/>
        <w:t xml:space="preserve">     Na samý závěr bych se ještě zastavil u deníku Václava Šaška a u Šaška samotného. Václav Šašek z Bířkova byl jistě šlechtic a musel být vzdělaný. Václav Šašek byl v poselstvu pana Lva z Rožmitálu. Je ale otázkou, jaké měl v poselstvu postavení.</w:t>
      </w:r>
      <w:r w:rsidR="0043783E">
        <w:t xml:space="preserve"> Podle Vojtěcha Bažanta, se Šašek jevil jako nezkušený mladý muž, co se cestou teprve učil.</w:t>
      </w:r>
      <w:r w:rsidR="0043783E">
        <w:rPr>
          <w:rStyle w:val="Znakapoznpodarou"/>
        </w:rPr>
        <w:footnoteReference w:id="323"/>
      </w:r>
      <w:r>
        <w:t xml:space="preserve"> Jaroslava Lva často doprovázel na jednáních a tak soudím, že jeho pozice v poselstvu byla důležitá. </w:t>
      </w:r>
      <w:r w:rsidR="0004687E">
        <w:t xml:space="preserve">V Hradci byl císařem na Lvovu žádost pasován na rytíře. </w:t>
      </w:r>
      <w:r w:rsidR="00492790">
        <w:t>Václav Šašek byl všímavým pozorovatelem. Během cest</w:t>
      </w:r>
      <w:r w:rsidR="00056CDD">
        <w:t>ování po střední a západní Evropě</w:t>
      </w:r>
      <w:r w:rsidR="00492790">
        <w:t xml:space="preserve"> si všímal krajin, měst, hradů, královských dvorů, tradic a zvyků obyvatel.</w:t>
      </w:r>
      <w:r w:rsidR="00056CDD">
        <w:t xml:space="preserve"> Při návštěv na královských dvorech pozoroval reakce Západoevropanů na české poselstvo a všímal si, jak byli Češi přijati</w:t>
      </w:r>
      <w:r w:rsidR="00A37C51">
        <w:t xml:space="preserve"> a jak s nimi bylo zacházeno. </w:t>
      </w:r>
      <w:r w:rsidR="0004687E">
        <w:t xml:space="preserve">Po návratu do Čech napsal o jízdě pana Lva deník. </w:t>
      </w:r>
      <w:r w:rsidR="00056CDD">
        <w:t xml:space="preserve">Jistě si musel v průběhu cesty </w:t>
      </w:r>
      <w:r w:rsidR="0004687E">
        <w:t>dělat nějaké poznámky, je ale patrné, že deník psal až později. V deníku je několik chyb a Šašek párkrát popletl místa a názvy měst.</w:t>
      </w:r>
      <w:r w:rsidR="00DC54A1">
        <w:t xml:space="preserve"> Mnoho věcí mohl také zapomenout. V deníku se často opakuje, například několikrát napsal, že podobně krásný hrad neviděl, tak krásné dívky ještě nespatřil a podobně.</w:t>
      </w:r>
      <w:r w:rsidR="0004687E">
        <w:t xml:space="preserve"> Tetzel, který napsal o cestě také zprávu, byl stejný případ. I Tetzel napsal deník po svém návratu a ani on se nevyvaroval chyb. Rudolf Urbánek jako příklad uvádí špatný rok návratu poselstva a Tetzelův návrat do Norimberka.</w:t>
      </w:r>
      <w:r w:rsidR="0004687E">
        <w:rPr>
          <w:rStyle w:val="Znakapoznpodarou"/>
        </w:rPr>
        <w:footnoteReference w:id="324"/>
      </w:r>
      <w:r w:rsidR="0004687E">
        <w:t xml:space="preserve"> Vrátím se ale zpět k Šaškovi. Jeho deník je bezpochyby skvělým pramenem a z deníku lze získat spoustu užitečných informací. </w:t>
      </w:r>
      <w:r w:rsidR="00962DFA">
        <w:t>Hlavní výhodou pramene jsou informace z evropských dvorů, ale hlavně, Václav Šašek podle mě dobře zachytil zvyky a tradice obyvatelstva v jiných evropských zemích. Jeho deník tak mohl v budoucnosti pomoci dalším cestovatelům, kteří cestovali do západní Evropy, neznali místní zvyky a z deníku mohli získat povědomí o jiných zemích.</w:t>
      </w:r>
    </w:p>
    <w:p w:rsidR="00492EE5" w:rsidRDefault="00DC54A1" w:rsidP="00EB6BD2">
      <w:r>
        <w:t xml:space="preserve">     </w:t>
      </w:r>
      <w:r w:rsidR="00E653BF">
        <w:t>Jak jsem již naznačil v první kapitole, tak Michaela Malaníková v jedné své práci došla k závěru, že hlavním důvodem k sepsání deníku bylo vylíčit hrdinské činy Jaroslava Lva z Rožmitálu.</w:t>
      </w:r>
      <w:r w:rsidR="00E653BF">
        <w:rPr>
          <w:rStyle w:val="Znakapoznpodarou"/>
        </w:rPr>
        <w:footnoteReference w:id="325"/>
      </w:r>
      <w:r w:rsidR="00E653BF">
        <w:t xml:space="preserve"> S jejím názorem po přečtení Šaškova deníku souhlasím. Václav Šašek pana Lva v deníku neustále zmiňuje a Jaroslav Lev je podle mě opravdu hlavním hrdinou tohoto cestopisu. Václav Šašek si Jaroslava Lva musel velmi vážit</w:t>
      </w:r>
      <w:r w:rsidR="00492EE5">
        <w:t xml:space="preserve">, </w:t>
      </w:r>
      <w:r w:rsidR="00E653BF">
        <w:t>a proto se rozhodl napsat deník, aby uctil Jaroslava Lva</w:t>
      </w:r>
      <w:r w:rsidR="00492EE5">
        <w:t xml:space="preserve"> a vyzdvihl jeho činy.</w:t>
      </w:r>
    </w:p>
    <w:p w:rsidR="00492EE5" w:rsidRDefault="00492EE5" w:rsidP="00EB6BD2"/>
    <w:p w:rsidR="00492EE5" w:rsidRDefault="00492EE5" w:rsidP="00492EE5">
      <w:pPr>
        <w:pStyle w:val="Nadpis1"/>
        <w:numPr>
          <w:ilvl w:val="0"/>
          <w:numId w:val="0"/>
        </w:numPr>
      </w:pPr>
      <w:bookmarkStart w:id="21" w:name="_Toc498996746"/>
      <w:r>
        <w:lastRenderedPageBreak/>
        <w:t>Závěr</w:t>
      </w:r>
      <w:bookmarkEnd w:id="21"/>
    </w:p>
    <w:p w:rsidR="00506351" w:rsidRDefault="00492EE5" w:rsidP="00EB6BD2">
      <w:r>
        <w:t xml:space="preserve">     Ve své bakalářské práci</w:t>
      </w:r>
      <w:r w:rsidR="006B5340">
        <w:t xml:space="preserve"> jsem se snažil zachytit vnímání „cizokrajnosti“ a „jinakosti“ ve střední a západní Evropě v pozdním středověku. V bakalářské práci jsem nejdříve stručně představil dobu poděbradskou v českých zemích. Zaměřil jsem se především na domácí a zahraniční politiku Jiřího z Poděbrad. Vzhledem k tomu, že hlavním zdrojem této práce byly dva cestovní deníky panoše Jaroslava a Václava Šaška z</w:t>
      </w:r>
      <w:r w:rsidR="00506351">
        <w:t> </w:t>
      </w:r>
      <w:r w:rsidR="006B5340">
        <w:t>Bířkova</w:t>
      </w:r>
      <w:r w:rsidR="00506351">
        <w:t>, kteří byli součástí českých diplomatických poselstev vyslané Jiřím z Poděbrad v šedesátých letech 15. století, zaměřil jsem se v době poděbradské právě na toto časové období. Český král Jiří z Poděbrad byl v této době označen papežem za kacíře a ani české království nemělo dobrou pověst v Evropě.</w:t>
      </w:r>
    </w:p>
    <w:p w:rsidR="00AC0C0D" w:rsidRDefault="00506351" w:rsidP="00EB6BD2">
      <w:r>
        <w:t xml:space="preserve">     V další kapitole jsem provedl analýzu deníku panoše Jaroslava. </w:t>
      </w:r>
      <w:r w:rsidR="00ED1714">
        <w:t xml:space="preserve">Přiznám ale, že tento deník byl pro mě docela zklamáním. V deníku se velmi těžko dal popsat nějaký zajímavý aspekt „cizokrajnosti“ či „jinakosti“. Panoš Jaroslav popisoval cestu z Prahy na francouzský královský dvůr Ludvíka XI., a v podstatě celou dobu se v deníku zmiňuje o tom, jakými městy projeli, kolik mil urazili a podobně. Tradice, zvyky či jiný mrav Jaroslav v tomto deníku nezmiňuje. Zajímavější již bylo přijetí poselstva Albrechta Kostky na francouzském královském dvoře. Jednání českého poselstva s královými rádci probíhalo za silných emocí, a česká výprava dosáhla pouze přátelské smlouvy s Francií. Ludvík XI. a jeho rádci nechtěli podepsat žádné smlouvy bez souhlasu papeže, což česká výprava nesla </w:t>
      </w:r>
      <w:r w:rsidR="00AC0C0D">
        <w:t>dost nelibě. V této kapitole jsem došel k názoru, že papež měl tehdy velký vliv na dění v Evropě i na francouzského krále a jeho rádce, kteří papeže nechtěli tzv. „vyšachovat“ z žádných záležitostí a jednáních. Výprava Albrechta Kostky tak dosáhla pouze přátelské smlouvy s Francií, návrh Jiřího z Poděbrad, aby se francouzský král postavil do čela křesťanských králů proti tureckému nebezpečí, byl ale zamítnut. Poselstvo Albrechta Kostky bylo diplomatické, a sledovalo hlavně politické cíle, čímž se lišilo od poselstva Lva z Rožmitálu.</w:t>
      </w:r>
    </w:p>
    <w:p w:rsidR="00CE4B66" w:rsidRDefault="00AC0C0D" w:rsidP="00EB6BD2">
      <w:r>
        <w:t xml:space="preserve">     </w:t>
      </w:r>
      <w:r w:rsidR="00B058F5">
        <w:t xml:space="preserve">Lvovi z Rožmitálu jsem věnoval samostatnou kapitolu. Jak již bylo naznačeno, tak Lev vedl druhou výpravu vyslanou Jiřím z Poděbrad. Jaroslav Lev byl s Jiřím z Poděbrad v příbuzenském vztahu. Jeho sestra Johana se provdala za Jiříka a Jaroslav se stal jeho švagrem. Zajímavostí bylo, že Jiří z Poděbrad byl kališníkem, kdežto Jaroslav Lev i Johana byli katolíci. Jiří si Johanu za svou ženu vybral nejspíš proto, že chtěl dokázat objektivní řešení v náboženských otázkách. Jaroslav Lev po celý svůj život Jiřího z Poděbrad podporoval a věrně sloužil. Jaroslav podpořil Jiříka už při volbě zemského správce. </w:t>
      </w:r>
      <w:r w:rsidR="00CE4B66">
        <w:t xml:space="preserve">Po svém putování ve střední a západní Evropě získal spoustu zkušeností a zážitků. Po svém návratu do </w:t>
      </w:r>
      <w:r w:rsidR="00CE4B66">
        <w:lastRenderedPageBreak/>
        <w:t>Čech byl jmenován nejvyšším hofmistrem. Až do konce svého života vedl války proti panské jednotě a mocným Rožmberkem. Každá strana podporovala jinou stranu. Jaroslav Lev stál na straně Jiřího z Poděbrad, zatímco druhá strana podporovala krále Matyáše.</w:t>
      </w:r>
    </w:p>
    <w:p w:rsidR="000342DE" w:rsidRDefault="00CE4B66" w:rsidP="00EB6BD2">
      <w:r>
        <w:t xml:space="preserve">     V poslední kapitole jsem se věnoval deníku Václava Šaška z Bířkova. Ten popsal jízdu pana Lva po střední a západní Evropě v letech 1465 – 1467. Tady jsem již konečně mohl provést srovnání cizího a jiného v Čechách a v Evropě. Václav Šašek cestu po Evropě napsal dost podrobně. V každé zemi, kterou poselstvo Jaroslava Lva navštívilo, zaznamenal Šašek nějakou zajímavost ze života králů, šlechticů i prostého lidu. Václav Šašek si všímal i přijetí poselstva </w:t>
      </w:r>
      <w:r w:rsidR="009B5F1A">
        <w:t>na královských dvorech.</w:t>
      </w:r>
      <w:r w:rsidR="00153DD2">
        <w:t xml:space="preserve"> </w:t>
      </w:r>
      <w:r w:rsidR="009B5F1A">
        <w:t>Pan Lev i jeho druhové byli v drtivé většině zemí přijati přátelsky a jednalo se s nimi uctivě a čestně. Václav Šašek si v každé zemi všímal každodenního života obyvatel, zvyků a tradic země či kraje. Každá země, kterou poselstvo projelo, měla jiné zvyky, měla jinou morálku, kraje byly různě členité a bohaté.</w:t>
      </w:r>
      <w:r w:rsidR="000342DE">
        <w:t xml:space="preserve"> Největším nesnázím pan Lev s výpravou čelil ve Španělsku a v Portugalsku. V těchto zemích si české poselstvo muselo dávat pozor na spoustu lupičů i na místní obyvatele, kteří v těchto krajích byli nepřátelští. V ostatních zemích </w:t>
      </w:r>
      <w:r w:rsidR="00153DD2">
        <w:t>česká výprava žádné větší problémy neměla.</w:t>
      </w:r>
      <w:r w:rsidR="009B5F1A">
        <w:t xml:space="preserve"> Většina tradic a zvyků české výpravě přišly pozoruhodné a zvláštní, jiné byly naopak nepochopitelné. Václav Šašek i Tetzel, od kterého jsou v deníku také informace o jízdě poselstva</w:t>
      </w:r>
      <w:r w:rsidR="000342DE">
        <w:t>,</w:t>
      </w:r>
      <w:r w:rsidR="009B5F1A">
        <w:t xml:space="preserve"> si všímali i vzhledu a krásy</w:t>
      </w:r>
      <w:r w:rsidR="000342DE">
        <w:t xml:space="preserve"> žen a dívek v cizích zemích. Z jejich zápisků je jasné, že na evropských královských dvorech se to jen hemžilo půvabnými šlechtičnami.</w:t>
      </w:r>
    </w:p>
    <w:p w:rsidR="000342DE" w:rsidRDefault="000342DE" w:rsidP="00EB6BD2">
      <w:r>
        <w:t xml:space="preserve">     Po přečtení deníku </w:t>
      </w:r>
      <w:r w:rsidR="00153DD2">
        <w:t xml:space="preserve">jsem došel k závěru, že poselstvo pana Jaroslava Lva z Rožmitálu svůj reprezentativní a politický cíl své cesty splnilo. </w:t>
      </w:r>
      <w:r w:rsidR="005B3678">
        <w:t>Myslím, že se i změnil názor na Čechy, kteří byli považováni za kacíře. Václav Šašek napsáním deníku poctil pana Lva a zanechal po sobě cenný cestovatelský pramen.</w:t>
      </w:r>
    </w:p>
    <w:p w:rsidR="009E23E8" w:rsidRDefault="009E23E8" w:rsidP="00EB6BD2"/>
    <w:p w:rsidR="009E23E8" w:rsidRDefault="009E23E8" w:rsidP="00EB6BD2"/>
    <w:p w:rsidR="009E23E8" w:rsidRDefault="009E23E8" w:rsidP="00EB6BD2"/>
    <w:p w:rsidR="009E23E8" w:rsidRDefault="009E23E8" w:rsidP="00EB6BD2"/>
    <w:p w:rsidR="009E23E8" w:rsidRDefault="009E23E8" w:rsidP="009E23E8"/>
    <w:p w:rsidR="009E23E8" w:rsidRDefault="009E23E8" w:rsidP="009E23E8"/>
    <w:p w:rsidR="009E23E8" w:rsidRDefault="009E23E8" w:rsidP="004E0791">
      <w:pPr>
        <w:pStyle w:val="Nadpis1"/>
        <w:numPr>
          <w:ilvl w:val="0"/>
          <w:numId w:val="0"/>
        </w:numPr>
      </w:pPr>
      <w:bookmarkStart w:id="22" w:name="_Toc498996747"/>
      <w:r>
        <w:lastRenderedPageBreak/>
        <w:t>Resumé</w:t>
      </w:r>
      <w:bookmarkEnd w:id="22"/>
      <w:r>
        <w:t xml:space="preserve"> </w:t>
      </w:r>
    </w:p>
    <w:p w:rsidR="004E0791" w:rsidRDefault="004E0791" w:rsidP="004E0791">
      <w:r>
        <w:t xml:space="preserve">     In my bachelor paper I have tried to depi</w:t>
      </w:r>
      <w:r w:rsidR="00F36563">
        <w:t>ct the perception of „strangeness</w:t>
      </w:r>
      <w:r>
        <w:t>“ and „otherness“ in Central and Western Europe in the late Middle Ages. First, the bachelor paper introduces the era of Jiří z Poděbrad in Bohemia. The focus is above all put on the domestic as well as foreign policy of Jiří z Poděbrad. With regards to the fact that the main sources of this paper were two books of travels written by esquire Jaroslav and Václav Šašek z Bířkova, who were members of the Bohemian diplomatic delegations sent by King Jiří z Poděbrad in the sixties of the 15</w:t>
      </w:r>
      <w:r>
        <w:rPr>
          <w:vertAlign w:val="superscript"/>
        </w:rPr>
        <w:t>th</w:t>
      </w:r>
      <w:r>
        <w:t xml:space="preserve"> century, I have therefore focused on this period of time in the era of Jiří z Poděbrad. King of Bohemia Jiří z Poděbrad was at this time called a heretic by the Pope, and even the Kingdom of Bohemia did not have a good reputation throughout Europe.</w:t>
      </w:r>
    </w:p>
    <w:p w:rsidR="004E0791" w:rsidRDefault="004E0791" w:rsidP="004E0791">
      <w:r>
        <w:t xml:space="preserve">     In the next chapter, I have analysed the diary of esquire Jaroslav. I have to admit that this diary was quite a disappointment to me. In the diary one could hardly find and describe any in</w:t>
      </w:r>
      <w:r w:rsidR="00F36563">
        <w:t>teresting aspects of „strangeness</w:t>
      </w:r>
      <w:r>
        <w:t xml:space="preserve">“ or „otherness“. Esquire Jaroslav described the journey from Prague to the royal court of Louis XI of France by basically mentioning only which towns they had passed through, how many miles they had travelled and suchlike. Traditions, customs or different manners are not mentioned in this diary. A far more interesting fact turned out to be the welcoming of </w:t>
      </w:r>
      <w:proofErr w:type="gramStart"/>
      <w:r>
        <w:t>Albrecht</w:t>
      </w:r>
      <w:proofErr w:type="gramEnd"/>
      <w:r>
        <w:t xml:space="preserve"> Kostka´s delegation at the French royal court. The negotiations of the Bohemian delegation with the advisors of the French king were going on under strong emotions, and the Bohemian diplomatic mission only managed to reach a partial  deal with France. Louis XI and his advisors did not want to sign any treaty without the Pope´s consent, which the Bohemian delegation regarded with displeasure. In this chapter, I have conclude</w:t>
      </w:r>
      <w:r w:rsidR="00F36563">
        <w:t>d that the Pope at this time had</w:t>
      </w:r>
      <w:r>
        <w:t xml:space="preserve"> a great influence on events in Europe and on the King of France and his advisors as well, who</w:t>
      </w:r>
      <w:r w:rsidR="00F36563">
        <w:t xml:space="preserve"> t</w:t>
      </w:r>
      <w:r w:rsidR="00864D7B">
        <w:t>h</w:t>
      </w:r>
      <w:r w:rsidR="00F36563">
        <w:t>erefore</w:t>
      </w:r>
      <w:r>
        <w:t xml:space="preserve"> did not want to leave the Pope out of any affairs and negotiations. The delegation led by Albrecht Kostka thus reached only a treaty of friendship with France, and the proposal of Jiří z Poděbrad to build unity with the French King as the leader of the Christian Princes against the Ottoman danger was rejected. The delegation of Albrecht Kostka was diplomatic and had mainly political goals, which differred from the delegation of </w:t>
      </w:r>
      <w:proofErr w:type="gramStart"/>
      <w:r>
        <w:t>Lev</w:t>
      </w:r>
      <w:proofErr w:type="gramEnd"/>
      <w:r>
        <w:t xml:space="preserve"> z Rožmitálu. </w:t>
      </w:r>
    </w:p>
    <w:p w:rsidR="004E0791" w:rsidRDefault="004E0791" w:rsidP="004E0791">
      <w:r>
        <w:t xml:space="preserve">     A separate chapter was devoted to Lev z Rožmitálu. As was already indicated before, Lev of Rožmitál led the other delegation sent out by Jiří z Poděbrad. Jaroslav Lev was related to Jiří z Poděbrad. His sister Johana married Jiřík, and thus Jaroslav became his brother-in-law. Quite a remarkable fact was that Jiří z Poděbrad was Utraquist, whereas Jaroslav Lev and his </w:t>
      </w:r>
      <w:r>
        <w:lastRenderedPageBreak/>
        <w:t xml:space="preserve">sister Johana were Catholic. Jiří chose Johana to be his wife most likely because he wanted to prove himself unbiased in dealing with religious issues. Jaroslav Lev was a lifelong loyal supporter and servant of Jiří z Poděbrad. Jaroslav already supported Jiřík in the election of the  administrator of Bohemia. When travelling throughout Central and Western Europe, he gained plenty of experience. After his return to Bohemia he was appointed to the highest rank of Lord Steward of </w:t>
      </w:r>
      <w:proofErr w:type="gramStart"/>
      <w:r>
        <w:t>the Kingdom</w:t>
      </w:r>
      <w:proofErr w:type="gramEnd"/>
      <w:r>
        <w:t xml:space="preserve"> of Bohemia. Till the end of his life, he waged war against Bohemian noble unity and the mighty House of Rožmberk. Either party supported another ruler. Jaroslav Lev sided with Jiří z Poděbrad, while the other side supported Matyáš, the King of Hungary.</w:t>
      </w:r>
    </w:p>
    <w:p w:rsidR="004E0791" w:rsidRDefault="004E0791" w:rsidP="004E0791">
      <w:r>
        <w:t xml:space="preserve">     The last chapter examines the diary of Václav Šašek z Bířkova. He described there the journey of </w:t>
      </w:r>
      <w:proofErr w:type="gramStart"/>
      <w:r>
        <w:t>Jaroslav</w:t>
      </w:r>
      <w:proofErr w:type="gramEnd"/>
      <w:r>
        <w:t xml:space="preserve"> Lev throughout Central and Western Europen between 1465 and 1467. It was possible at last to make here a comparison of the strange and different in Bohemia and in Europe. Václav Šašek gave a fairly detailed description of the travels throughout Europe. In each of the countries which the delegation of </w:t>
      </w:r>
      <w:proofErr w:type="gramStart"/>
      <w:r>
        <w:t>Jaroslav</w:t>
      </w:r>
      <w:proofErr w:type="gramEnd"/>
      <w:r>
        <w:t xml:space="preserve"> Lev visited, Šašek took note of some interesting things from the life of monarchs, nobility or just the common people. Also, Václav Šašek paid attention to welcoming the delegation at royal courts of Europe. In majority of the countries, Jaroslav Lev and his companions were given a warm and friendly welcome and were treated with respect and honour. Václav Šašek noticed the everyday life of the people in each of the countries, the customs and traditions of the country or the </w:t>
      </w:r>
      <w:r w:rsidR="00864D7B">
        <w:t>region. Each country visited had</w:t>
      </w:r>
      <w:r>
        <w:t xml:space="preserve"> different customs, different morals, the regions were differently rich and varied. Lev´s delegation then faced the greatest difficulties while travelling thr</w:t>
      </w:r>
      <w:r w:rsidR="00864D7B">
        <w:t>ough Spain and Portugal. In thes</w:t>
      </w:r>
      <w:r>
        <w:t>e countries, the Bohemian delegation had to beware of a great number of thieves as well as common local people, who were rather hostile in these regions. In the other countries, the Bohemian delegation did not have any major difficulties. The delegation found most traditions and customs remarkable or strange, some of them even incomprehensible. Václav Šašek as well as Gabriel Tetzel, who also contributed some information about the journey of the delegation in the diary, noticed the appearance and the beauty of women and girls in foreign countries. It is obvious from their notes that there were plenty of charming noblewomen at the royal courts of Europe.</w:t>
      </w:r>
    </w:p>
    <w:p w:rsidR="004E0791" w:rsidRPr="004E0791" w:rsidRDefault="004E0791" w:rsidP="004E0791">
      <w:r>
        <w:t xml:space="preserve">     After reading the diary I have come to a conclusion that the representative and political goals of the journey of the diplomatic delegation led by Jaroslav Lev z Rožmitálu were achieved. I also believe that it helped change the view of the Bohemian people, who were </w:t>
      </w:r>
      <w:r>
        <w:lastRenderedPageBreak/>
        <w:t>regarded heretic before. By writing the diary of the travels, Václav Šašek paid honour to Jaroslav Lev and left us a valuable traveller´s source.</w:t>
      </w:r>
    </w:p>
    <w:p w:rsidR="00CC0C38" w:rsidRDefault="00CC0C38" w:rsidP="009E23E8"/>
    <w:p w:rsidR="00CC0C38" w:rsidRDefault="00CC0C38" w:rsidP="009E23E8"/>
    <w:p w:rsidR="00CC0C38" w:rsidRDefault="00CC0C38" w:rsidP="009E23E8"/>
    <w:p w:rsidR="00CC0C38" w:rsidRDefault="00CC0C38" w:rsidP="009E23E8"/>
    <w:p w:rsidR="00CC0C38" w:rsidRDefault="00CC0C38" w:rsidP="009E23E8"/>
    <w:p w:rsidR="00CC0C38" w:rsidRDefault="00CC0C38" w:rsidP="009E23E8"/>
    <w:p w:rsidR="00CC0C38" w:rsidRDefault="00CC0C38" w:rsidP="009E23E8"/>
    <w:p w:rsidR="00CC0C38" w:rsidRDefault="00CC0C38" w:rsidP="009E23E8"/>
    <w:p w:rsidR="00CC0C38" w:rsidRDefault="00CC0C38" w:rsidP="009E23E8"/>
    <w:p w:rsidR="00CC0C38" w:rsidRDefault="00CC0C38" w:rsidP="009E23E8"/>
    <w:p w:rsidR="00CC0C38" w:rsidRDefault="00CC0C38" w:rsidP="009E23E8"/>
    <w:p w:rsidR="00CC0C38" w:rsidRDefault="00CC0C38" w:rsidP="009E23E8"/>
    <w:p w:rsidR="00CC0C38" w:rsidRDefault="00CC0C38" w:rsidP="009E23E8"/>
    <w:p w:rsidR="00CC0C38" w:rsidRDefault="00CC0C38" w:rsidP="009E23E8"/>
    <w:p w:rsidR="00CC0C38" w:rsidRDefault="00CC0C38" w:rsidP="009E23E8"/>
    <w:p w:rsidR="00CC0C38" w:rsidRDefault="00CC0C38" w:rsidP="009E23E8"/>
    <w:p w:rsidR="00CC0C38" w:rsidRDefault="00CC0C38" w:rsidP="009E23E8"/>
    <w:p w:rsidR="00CC0C38" w:rsidRDefault="00CC0C38" w:rsidP="009E23E8"/>
    <w:p w:rsidR="00CC0C38" w:rsidRDefault="00CC0C38" w:rsidP="009E23E8"/>
    <w:p w:rsidR="00CC0C38" w:rsidRDefault="00CC0C38" w:rsidP="009E23E8"/>
    <w:p w:rsidR="00CC0C38" w:rsidRDefault="00CC0C38" w:rsidP="009E23E8"/>
    <w:p w:rsidR="00CC0C38" w:rsidRDefault="00CC0C38" w:rsidP="00943E2C">
      <w:pPr>
        <w:pStyle w:val="Nadpis1"/>
        <w:numPr>
          <w:ilvl w:val="0"/>
          <w:numId w:val="0"/>
        </w:numPr>
      </w:pPr>
      <w:bookmarkStart w:id="23" w:name="_Toc498996748"/>
      <w:r>
        <w:lastRenderedPageBreak/>
        <w:t>Seznam použitých zdrojů</w:t>
      </w:r>
      <w:bookmarkEnd w:id="23"/>
    </w:p>
    <w:p w:rsidR="00943E2C" w:rsidRPr="00F53E2D" w:rsidRDefault="00CC0C38" w:rsidP="00943E2C">
      <w:pPr>
        <w:rPr>
          <w:b/>
          <w:sz w:val="28"/>
        </w:rPr>
      </w:pPr>
      <w:r w:rsidRPr="00F53E2D">
        <w:rPr>
          <w:b/>
          <w:sz w:val="28"/>
        </w:rPr>
        <w:t>Literatura</w:t>
      </w:r>
      <w:r w:rsidR="00943E2C" w:rsidRPr="00F53E2D">
        <w:rPr>
          <w:b/>
          <w:sz w:val="28"/>
        </w:rPr>
        <w:t xml:space="preserve"> </w:t>
      </w:r>
    </w:p>
    <w:p w:rsidR="00A916D8" w:rsidRDefault="00A916D8" w:rsidP="00127C4D">
      <w:pPr>
        <w:pStyle w:val="Bezmezer"/>
      </w:pPr>
      <w:r>
        <w:t xml:space="preserve">BAŽANT, Vojtěch – VEJRYCHOVÁ, Věra. </w:t>
      </w:r>
      <w:r w:rsidRPr="005B6542">
        <w:rPr>
          <w:i/>
        </w:rPr>
        <w:t>Kacíři, barbaři, nepřátelé: odlišnost a stereo</w:t>
      </w:r>
      <w:r w:rsidR="005B6542" w:rsidRPr="005B6542">
        <w:rPr>
          <w:i/>
        </w:rPr>
        <w:t>typy v pozdním středověku.</w:t>
      </w:r>
      <w:r w:rsidR="005B6542">
        <w:t xml:space="preserve"> Praha, 2016. ISBN 978-80-7007-456-5.</w:t>
      </w:r>
    </w:p>
    <w:p w:rsidR="009D401B" w:rsidRDefault="009D401B" w:rsidP="00127C4D">
      <w:pPr>
        <w:pStyle w:val="Bezmezer"/>
      </w:pPr>
      <w:r>
        <w:t xml:space="preserve">ČORNEJ, Petr – BARTLOVÁ, Milena. </w:t>
      </w:r>
      <w:r w:rsidRPr="002F23BB">
        <w:rPr>
          <w:i/>
        </w:rPr>
        <w:t>Velké dějiny zemí Koruny české VI., 1437 – 1526.</w:t>
      </w:r>
      <w:r>
        <w:t xml:space="preserve"> Praha, 2007. ISBN 978-80-7185-873-7.</w:t>
      </w:r>
    </w:p>
    <w:p w:rsidR="005606C3" w:rsidRDefault="009D401B" w:rsidP="00127C4D">
      <w:pPr>
        <w:pStyle w:val="Bezmezer"/>
      </w:pPr>
      <w:r>
        <w:t xml:space="preserve">KOTLÁROVÁ, Simona. </w:t>
      </w:r>
      <w:r w:rsidRPr="002F23BB">
        <w:rPr>
          <w:i/>
        </w:rPr>
        <w:t>Páni z Rožmitálu.</w:t>
      </w:r>
      <w:r>
        <w:t xml:space="preserve"> České Budějovice, 2008. </w:t>
      </w:r>
    </w:p>
    <w:p w:rsidR="009D401B" w:rsidRDefault="009D401B" w:rsidP="00127C4D">
      <w:pPr>
        <w:pStyle w:val="Bezmezer"/>
      </w:pPr>
      <w:r>
        <w:t xml:space="preserve">ISBN </w:t>
      </w:r>
      <w:r w:rsidRPr="001D6CD7">
        <w:rPr>
          <w:rFonts w:hint="eastAsia"/>
        </w:rPr>
        <w:t>978-80-86829-37-1.</w:t>
      </w:r>
    </w:p>
    <w:p w:rsidR="009D401B" w:rsidRDefault="009D401B" w:rsidP="00127C4D">
      <w:pPr>
        <w:pStyle w:val="Bezmezer"/>
      </w:pPr>
      <w:r>
        <w:t xml:space="preserve">MACEK, Josef. </w:t>
      </w:r>
      <w:r w:rsidRPr="008F689A">
        <w:rPr>
          <w:i/>
        </w:rPr>
        <w:t>Jagellonský věk v českých zemích (1471-1526</w:t>
      </w:r>
      <w:r w:rsidR="00C33DD4">
        <w:rPr>
          <w:i/>
        </w:rPr>
        <w:t xml:space="preserve">). Hospodářská základna a královská moc. </w:t>
      </w:r>
      <w:r>
        <w:t>Praha, 1992.</w:t>
      </w:r>
      <w:r w:rsidR="00C33DD4">
        <w:t xml:space="preserve"> </w:t>
      </w:r>
      <w:r>
        <w:t>ISBN 80-200-0300-2.</w:t>
      </w:r>
    </w:p>
    <w:p w:rsidR="009D401B" w:rsidRDefault="009D401B" w:rsidP="00127C4D">
      <w:pPr>
        <w:pStyle w:val="Bezmezer"/>
      </w:pPr>
      <w:r>
        <w:t xml:space="preserve">OHLER, Norbert. </w:t>
      </w:r>
      <w:r w:rsidRPr="001D6CD7">
        <w:rPr>
          <w:i/>
        </w:rPr>
        <w:t>Cestování ve středověku.</w:t>
      </w:r>
      <w:r>
        <w:t xml:space="preserve"> Jinočany, 2003. ISBN </w:t>
      </w:r>
      <w:r w:rsidRPr="001D6CD7">
        <w:rPr>
          <w:rFonts w:hint="eastAsia"/>
        </w:rPr>
        <w:t>80-86022-90-0.</w:t>
      </w:r>
    </w:p>
    <w:p w:rsidR="005606C3" w:rsidRDefault="009D401B" w:rsidP="00127C4D">
      <w:pPr>
        <w:pStyle w:val="Bezmezer"/>
      </w:pPr>
      <w:r>
        <w:t xml:space="preserve">ŠANDERA, Martin – BERAN, Zdeněk. </w:t>
      </w:r>
      <w:r w:rsidRPr="008F689A">
        <w:rPr>
          <w:i/>
        </w:rPr>
        <w:t>Poděbradská éra v zemích České koruny.</w:t>
      </w:r>
      <w:r>
        <w:t xml:space="preserve"> </w:t>
      </w:r>
    </w:p>
    <w:p w:rsidR="009D401B" w:rsidRDefault="009D401B" w:rsidP="00127C4D">
      <w:pPr>
        <w:pStyle w:val="Bezmezer"/>
      </w:pPr>
      <w:r>
        <w:t>Praha, 2016. ISBN 978-80-7422-538-3.</w:t>
      </w:r>
    </w:p>
    <w:p w:rsidR="00322BA6" w:rsidRPr="005606C3" w:rsidRDefault="00322BA6" w:rsidP="00322BA6">
      <w:pPr>
        <w:pStyle w:val="Bezmezer"/>
      </w:pPr>
      <w:r>
        <w:t xml:space="preserve">URBÁNEK, Rudolf. </w:t>
      </w:r>
      <w:r w:rsidRPr="00322BA6">
        <w:rPr>
          <w:i/>
        </w:rPr>
        <w:t>České dějiny. Věk poděbradský III. 3.</w:t>
      </w:r>
      <w:r>
        <w:t xml:space="preserve"> Praha, 1930.</w:t>
      </w:r>
    </w:p>
    <w:p w:rsidR="005606C3" w:rsidRDefault="009D401B" w:rsidP="00127C4D">
      <w:pPr>
        <w:pStyle w:val="Bezmezer"/>
      </w:pPr>
      <w:r>
        <w:t xml:space="preserve">URBÁNEK, Rudolf (ed.). </w:t>
      </w:r>
      <w:r w:rsidRPr="002F23BB">
        <w:rPr>
          <w:i/>
        </w:rPr>
        <w:t>Ve službách Jiříka krále: deníky panoše Jaroslava a Václava Šaška z Bířkova.</w:t>
      </w:r>
      <w:r>
        <w:t xml:space="preserve"> Praha, 1940.</w:t>
      </w:r>
    </w:p>
    <w:p w:rsidR="00322BA6" w:rsidRDefault="00322BA6" w:rsidP="00943E2C">
      <w:pPr>
        <w:rPr>
          <w:b/>
          <w:sz w:val="28"/>
        </w:rPr>
      </w:pPr>
    </w:p>
    <w:p w:rsidR="00127C4D" w:rsidRPr="004B3767" w:rsidRDefault="00943E2C" w:rsidP="00943E2C">
      <w:pPr>
        <w:rPr>
          <w:b/>
          <w:sz w:val="28"/>
        </w:rPr>
      </w:pPr>
      <w:r w:rsidRPr="004B3767">
        <w:rPr>
          <w:b/>
          <w:sz w:val="28"/>
        </w:rPr>
        <w:t>Studie</w:t>
      </w:r>
    </w:p>
    <w:p w:rsidR="00943E2C" w:rsidRDefault="00D8454E" w:rsidP="00943E2C">
      <w:r>
        <w:t>BAŽANT</w:t>
      </w:r>
      <w:r w:rsidR="00EE6102">
        <w:t xml:space="preserve">, Vojtěch. </w:t>
      </w:r>
      <w:r w:rsidR="00EE6102" w:rsidRPr="008F0181">
        <w:rPr>
          <w:i/>
        </w:rPr>
        <w:t>Prostor a vyprávění. Narativní str</w:t>
      </w:r>
      <w:r w:rsidR="00E617B8" w:rsidRPr="008F0181">
        <w:rPr>
          <w:i/>
        </w:rPr>
        <w:t>ategie středověkého cestopisu</w:t>
      </w:r>
      <w:r w:rsidR="00E617B8">
        <w:t>, I</w:t>
      </w:r>
      <w:r w:rsidR="00EE6102">
        <w:t>n Mediaevalia Historica Bohemica 18/2, 2015. ISSN 0862-979X.</w:t>
      </w:r>
    </w:p>
    <w:p w:rsidR="00EE6102" w:rsidRDefault="00EE6102" w:rsidP="00943E2C">
      <w:r>
        <w:t xml:space="preserve">MALANÍKOVÁ, Michaela. </w:t>
      </w:r>
      <w:r w:rsidRPr="008F0181">
        <w:rPr>
          <w:i/>
        </w:rPr>
        <w:t>Ke vzniku cestopisu Václava Šaška z Bířkova a možnostem jeho interpretace.</w:t>
      </w:r>
      <w:r w:rsidR="008F0181">
        <w:t xml:space="preserve"> </w:t>
      </w:r>
      <w:r>
        <w:t>Studia historica brunensia, Brno: Masarykova univerzita, 2009, C55/2009, č. 1. ISSN 0231-7210</w:t>
      </w:r>
      <w:r w:rsidR="005C5DB8">
        <w:t>.</w:t>
      </w:r>
    </w:p>
    <w:p w:rsidR="00943E2C" w:rsidRPr="009E23E8" w:rsidRDefault="00943E2C" w:rsidP="009E23E8"/>
    <w:p w:rsidR="009E23E8" w:rsidRDefault="009E23E8" w:rsidP="00EB6BD2"/>
    <w:p w:rsidR="00E15858" w:rsidRDefault="009B5F1A" w:rsidP="00EB6BD2">
      <w:r>
        <w:t xml:space="preserve">    </w:t>
      </w:r>
      <w:r w:rsidR="00B058F5">
        <w:t xml:space="preserve"> </w:t>
      </w:r>
      <w:r w:rsidR="00AC0C0D">
        <w:t xml:space="preserve"> </w:t>
      </w:r>
      <w:r w:rsidR="00506351">
        <w:t xml:space="preserve"> </w:t>
      </w:r>
      <w:r w:rsidR="006B5340">
        <w:t xml:space="preserve">    </w:t>
      </w:r>
      <w:r w:rsidR="00492EE5">
        <w:t xml:space="preserve">  </w:t>
      </w:r>
      <w:r w:rsidR="00E653BF">
        <w:t xml:space="preserve">  </w:t>
      </w:r>
      <w:r w:rsidR="00962DFA">
        <w:t xml:space="preserve">    </w:t>
      </w:r>
      <w:r w:rsidR="0004687E">
        <w:tab/>
      </w:r>
    </w:p>
    <w:p w:rsidR="00AD3D78" w:rsidRDefault="00AD3D78" w:rsidP="00EB6BD2">
      <w:r>
        <w:t xml:space="preserve">     </w:t>
      </w:r>
    </w:p>
    <w:p w:rsidR="00B1199C" w:rsidRDefault="00B1199C" w:rsidP="00E552F6"/>
    <w:sectPr w:rsidR="00B1199C" w:rsidSect="00B931F5">
      <w:footerReference w:type="default" r:id="rId9"/>
      <w:footerReference w:type="first" r:id="rId10"/>
      <w:pgSz w:w="11906" w:h="16838"/>
      <w:pgMar w:top="1417" w:right="1417" w:bottom="1417" w:left="1417" w:header="708" w:footer="708" w:gutter="0"/>
      <w:pgNumType w:start="7"/>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841F7" w:rsidRDefault="00D841F7" w:rsidP="00B52004">
      <w:pPr>
        <w:spacing w:after="0" w:line="240" w:lineRule="auto"/>
      </w:pPr>
      <w:r>
        <w:separator/>
      </w:r>
    </w:p>
  </w:endnote>
  <w:endnote w:type="continuationSeparator" w:id="0">
    <w:p w:rsidR="00D841F7" w:rsidRDefault="00D841F7" w:rsidP="00B5200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010D" w:rsidRDefault="004B010D" w:rsidP="00FF5764">
    <w:pPr>
      <w:pStyle w:val="Zpat"/>
    </w:pPr>
  </w:p>
  <w:p w:rsidR="004B010D" w:rsidRDefault="004B010D">
    <w:pPr>
      <w:pStyle w:val="Zpa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31991677"/>
      <w:docPartObj>
        <w:docPartGallery w:val="Page Numbers (Bottom of Page)"/>
        <w:docPartUnique/>
      </w:docPartObj>
    </w:sdtPr>
    <w:sdtContent>
      <w:p w:rsidR="004B010D" w:rsidRDefault="0017424D">
        <w:pPr>
          <w:pStyle w:val="Zpat"/>
          <w:jc w:val="center"/>
        </w:pPr>
        <w:fldSimple w:instr=" PAGE   \* MERGEFORMAT ">
          <w:r w:rsidR="00C962EA">
            <w:rPr>
              <w:noProof/>
            </w:rPr>
            <w:t>8</w:t>
          </w:r>
        </w:fldSimple>
      </w:p>
    </w:sdtContent>
  </w:sdt>
  <w:p w:rsidR="004B010D" w:rsidRDefault="004B010D">
    <w:pPr>
      <w:pStyle w:val="Zpat"/>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31991673"/>
      <w:docPartObj>
        <w:docPartGallery w:val="Page Numbers (Bottom of Page)"/>
        <w:docPartUnique/>
      </w:docPartObj>
    </w:sdtPr>
    <w:sdtContent>
      <w:p w:rsidR="004B010D" w:rsidRDefault="0017424D">
        <w:pPr>
          <w:pStyle w:val="Zpat"/>
          <w:jc w:val="center"/>
        </w:pPr>
        <w:fldSimple w:instr=" PAGE   \* MERGEFORMAT ">
          <w:r w:rsidR="00C962EA">
            <w:rPr>
              <w:noProof/>
            </w:rPr>
            <w:t>7</w:t>
          </w:r>
        </w:fldSimple>
      </w:p>
    </w:sdtContent>
  </w:sdt>
  <w:p w:rsidR="004B010D" w:rsidRDefault="004B010D">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841F7" w:rsidRDefault="00D841F7" w:rsidP="00B52004">
      <w:pPr>
        <w:spacing w:after="0" w:line="240" w:lineRule="auto"/>
      </w:pPr>
      <w:r>
        <w:separator/>
      </w:r>
    </w:p>
  </w:footnote>
  <w:footnote w:type="continuationSeparator" w:id="0">
    <w:p w:rsidR="00D841F7" w:rsidRDefault="00D841F7" w:rsidP="00B52004">
      <w:pPr>
        <w:spacing w:after="0" w:line="240" w:lineRule="auto"/>
      </w:pPr>
      <w:r>
        <w:continuationSeparator/>
      </w:r>
    </w:p>
  </w:footnote>
  <w:footnote w:id="1">
    <w:p w:rsidR="004B010D" w:rsidRDefault="004B010D" w:rsidP="00306B8D">
      <w:pPr>
        <w:pStyle w:val="Textpoznpodarou"/>
      </w:pPr>
      <w:r>
        <w:rPr>
          <w:rStyle w:val="Znakapoznpodarou"/>
        </w:rPr>
        <w:footnoteRef/>
      </w:r>
      <w:r>
        <w:t xml:space="preserve"> URBÁNEK, Rudolf (ed.). </w:t>
      </w:r>
      <w:r w:rsidRPr="00B52004">
        <w:rPr>
          <w:i/>
        </w:rPr>
        <w:t>Ve službách Jiříka krále: deníky panoše Jaroslava a Václava Šaška z Bířkova.</w:t>
      </w:r>
      <w:r>
        <w:t xml:space="preserve"> Praha, 1940.</w:t>
      </w:r>
    </w:p>
  </w:footnote>
  <w:footnote w:id="2">
    <w:p w:rsidR="004B010D" w:rsidRDefault="004B010D">
      <w:pPr>
        <w:pStyle w:val="Textpoznpodarou"/>
      </w:pPr>
      <w:r>
        <w:rPr>
          <w:rStyle w:val="Znakapoznpodarou"/>
        </w:rPr>
        <w:footnoteRef/>
      </w:r>
      <w:r>
        <w:t xml:space="preserve"> Tamtéž, s. 1 – 30.</w:t>
      </w:r>
    </w:p>
  </w:footnote>
  <w:footnote w:id="3">
    <w:p w:rsidR="004B010D" w:rsidRDefault="004B010D">
      <w:pPr>
        <w:pStyle w:val="Textpoznpodarou"/>
      </w:pPr>
      <w:r>
        <w:rPr>
          <w:rStyle w:val="Znakapoznpodarou"/>
        </w:rPr>
        <w:footnoteRef/>
      </w:r>
      <w:r>
        <w:t xml:space="preserve"> Tamtéž, s. 3 – 10.</w:t>
      </w:r>
    </w:p>
  </w:footnote>
  <w:footnote w:id="4">
    <w:p w:rsidR="004B010D" w:rsidRDefault="004B010D">
      <w:pPr>
        <w:pStyle w:val="Textpoznpodarou"/>
      </w:pPr>
      <w:r>
        <w:rPr>
          <w:rStyle w:val="Znakapoznpodarou"/>
        </w:rPr>
        <w:footnoteRef/>
      </w:r>
      <w:r>
        <w:t xml:space="preserve"> Tamtéž, s. 11 – 22.</w:t>
      </w:r>
    </w:p>
  </w:footnote>
  <w:footnote w:id="5">
    <w:p w:rsidR="004B010D" w:rsidRDefault="004B010D">
      <w:pPr>
        <w:pStyle w:val="Textpoznpodarou"/>
      </w:pPr>
      <w:r>
        <w:rPr>
          <w:rStyle w:val="Znakapoznpodarou"/>
        </w:rPr>
        <w:footnoteRef/>
      </w:r>
      <w:r>
        <w:t xml:space="preserve"> Tamtéž, s. 23 – 30.</w:t>
      </w:r>
    </w:p>
  </w:footnote>
  <w:footnote w:id="6">
    <w:p w:rsidR="004B010D" w:rsidRDefault="004B010D">
      <w:pPr>
        <w:pStyle w:val="Textpoznpodarou"/>
      </w:pPr>
      <w:r>
        <w:rPr>
          <w:rStyle w:val="Znakapoznpodarou"/>
        </w:rPr>
        <w:footnoteRef/>
      </w:r>
      <w:r>
        <w:t xml:space="preserve"> MALANÍKOVÁ, Michaela. </w:t>
      </w:r>
      <w:r w:rsidRPr="007D7144">
        <w:rPr>
          <w:i/>
        </w:rPr>
        <w:t>Ke vzniku cestopisu Václava Šaška z Bířkova a možnostem jeho interpretace.</w:t>
      </w:r>
      <w:r>
        <w:t xml:space="preserve"> Studia historica brunensia, Brno: Masarykova Univerzita, 2009, C 55/2009, č. 1, s. 25. ISSN 0231-7710.</w:t>
      </w:r>
    </w:p>
  </w:footnote>
  <w:footnote w:id="7">
    <w:p w:rsidR="004B010D" w:rsidRDefault="004B010D">
      <w:pPr>
        <w:pStyle w:val="Textpoznpodarou"/>
      </w:pPr>
      <w:r>
        <w:rPr>
          <w:rStyle w:val="Znakapoznpodarou"/>
        </w:rPr>
        <w:footnoteRef/>
      </w:r>
      <w:r>
        <w:t xml:space="preserve"> URBÁNEK, Rudolf (ed.). </w:t>
      </w:r>
      <w:r>
        <w:rPr>
          <w:i/>
        </w:rPr>
        <w:t xml:space="preserve">Ve službách Jiříka krále, </w:t>
      </w:r>
      <w:r>
        <w:t>s. 31 – 184.</w:t>
      </w:r>
    </w:p>
  </w:footnote>
  <w:footnote w:id="8">
    <w:p w:rsidR="004B010D" w:rsidRDefault="004B010D">
      <w:pPr>
        <w:pStyle w:val="Textpoznpodarou"/>
      </w:pPr>
      <w:r>
        <w:rPr>
          <w:rStyle w:val="Znakapoznpodarou"/>
        </w:rPr>
        <w:footnoteRef/>
      </w:r>
      <w:r>
        <w:t xml:space="preserve"> MALANÍKOVÁ, Michaela. </w:t>
      </w:r>
      <w:r w:rsidRPr="007D7144">
        <w:rPr>
          <w:i/>
        </w:rPr>
        <w:t>Ke vzniku cestopisu Václava Šašk</w:t>
      </w:r>
      <w:r>
        <w:rPr>
          <w:i/>
        </w:rPr>
        <w:t xml:space="preserve">a…, </w:t>
      </w:r>
      <w:r w:rsidRPr="007E46C2">
        <w:t>s. 24</w:t>
      </w:r>
      <w:r>
        <w:t>.</w:t>
      </w:r>
    </w:p>
  </w:footnote>
  <w:footnote w:id="9">
    <w:p w:rsidR="004B010D" w:rsidRDefault="004B010D">
      <w:pPr>
        <w:pStyle w:val="Textpoznpodarou"/>
      </w:pPr>
      <w:r>
        <w:rPr>
          <w:rStyle w:val="Znakapoznpodarou"/>
        </w:rPr>
        <w:footnoteRef/>
      </w:r>
      <w:r>
        <w:t xml:space="preserve"> Tamtéž.</w:t>
      </w:r>
    </w:p>
  </w:footnote>
  <w:footnote w:id="10">
    <w:p w:rsidR="004B010D" w:rsidRDefault="004B010D">
      <w:pPr>
        <w:pStyle w:val="Textpoznpodarou"/>
      </w:pPr>
      <w:r>
        <w:rPr>
          <w:rStyle w:val="Znakapoznpodarou"/>
        </w:rPr>
        <w:footnoteRef/>
      </w:r>
      <w:r>
        <w:t xml:space="preserve"> Tamtéž, s. 24.</w:t>
      </w:r>
    </w:p>
  </w:footnote>
  <w:footnote w:id="11">
    <w:p w:rsidR="004B010D" w:rsidRDefault="004B010D">
      <w:pPr>
        <w:pStyle w:val="Textpoznpodarou"/>
      </w:pPr>
      <w:r>
        <w:rPr>
          <w:rStyle w:val="Znakapoznpodarou"/>
        </w:rPr>
        <w:footnoteRef/>
      </w:r>
      <w:r>
        <w:t xml:space="preserve"> Tamtéž, s. 25.</w:t>
      </w:r>
    </w:p>
  </w:footnote>
  <w:footnote w:id="12">
    <w:p w:rsidR="004B010D" w:rsidRDefault="004B010D">
      <w:pPr>
        <w:pStyle w:val="Textpoznpodarou"/>
      </w:pPr>
      <w:r>
        <w:rPr>
          <w:rStyle w:val="Znakapoznpodarou"/>
        </w:rPr>
        <w:footnoteRef/>
      </w:r>
      <w:r>
        <w:t xml:space="preserve"> Tamtéž, s. 28.</w:t>
      </w:r>
    </w:p>
  </w:footnote>
  <w:footnote w:id="13">
    <w:p w:rsidR="004B010D" w:rsidRDefault="004B010D">
      <w:pPr>
        <w:pStyle w:val="Textpoznpodarou"/>
      </w:pPr>
      <w:r>
        <w:rPr>
          <w:rStyle w:val="Znakapoznpodarou"/>
        </w:rPr>
        <w:footnoteRef/>
      </w:r>
      <w:r>
        <w:t xml:space="preserve"> URBÁNEK, Rudolf. </w:t>
      </w:r>
      <w:r w:rsidRPr="002C364A">
        <w:rPr>
          <w:i/>
        </w:rPr>
        <w:t>České dějiny.</w:t>
      </w:r>
      <w:r>
        <w:t xml:space="preserve"> Praha, 1962.</w:t>
      </w:r>
    </w:p>
  </w:footnote>
  <w:footnote w:id="14">
    <w:p w:rsidR="004B010D" w:rsidRDefault="004B010D">
      <w:pPr>
        <w:pStyle w:val="Textpoznpodarou"/>
      </w:pPr>
      <w:r>
        <w:rPr>
          <w:rStyle w:val="Znakapoznpodarou"/>
        </w:rPr>
        <w:footnoteRef/>
      </w:r>
      <w:r>
        <w:t xml:space="preserve"> ŠANDERA, Martin – BERAN, Zdeněk. </w:t>
      </w:r>
      <w:r w:rsidRPr="009B1A7E">
        <w:rPr>
          <w:i/>
        </w:rPr>
        <w:t>Poděbradská éra v zemích České koruny.</w:t>
      </w:r>
      <w:r>
        <w:t xml:space="preserve"> Praha, 2016.</w:t>
      </w:r>
    </w:p>
  </w:footnote>
  <w:footnote w:id="15">
    <w:p w:rsidR="004B010D" w:rsidRDefault="004B010D">
      <w:pPr>
        <w:pStyle w:val="Textpoznpodarou"/>
      </w:pPr>
      <w:r>
        <w:rPr>
          <w:rStyle w:val="Znakapoznpodarou"/>
        </w:rPr>
        <w:footnoteRef/>
      </w:r>
      <w:r>
        <w:t xml:space="preserve"> Tamtéž, s. 191.</w:t>
      </w:r>
    </w:p>
  </w:footnote>
  <w:footnote w:id="16">
    <w:p w:rsidR="004B010D" w:rsidRDefault="004B010D">
      <w:pPr>
        <w:pStyle w:val="Textpoznpodarou"/>
      </w:pPr>
      <w:r>
        <w:rPr>
          <w:rStyle w:val="Znakapoznpodarou"/>
        </w:rPr>
        <w:footnoteRef/>
      </w:r>
      <w:r>
        <w:t xml:space="preserve"> ŠANDERA, Martin – BERAN, Zdeněk. </w:t>
      </w:r>
      <w:r>
        <w:rPr>
          <w:i/>
        </w:rPr>
        <w:t>Poděbradská éra</w:t>
      </w:r>
      <w:r>
        <w:t>, s. 69 – 76.</w:t>
      </w:r>
    </w:p>
  </w:footnote>
  <w:footnote w:id="17">
    <w:p w:rsidR="004B010D" w:rsidRDefault="004B010D">
      <w:pPr>
        <w:pStyle w:val="Textpoznpodarou"/>
      </w:pPr>
      <w:r>
        <w:rPr>
          <w:rStyle w:val="Znakapoznpodarou"/>
        </w:rPr>
        <w:footnoteRef/>
      </w:r>
      <w:r>
        <w:t xml:space="preserve"> ČORNEJ, Petr – BARTLOVÁ, Milena. </w:t>
      </w:r>
      <w:r w:rsidRPr="00746501">
        <w:rPr>
          <w:i/>
        </w:rPr>
        <w:t>Velké dějiny zemí Koruny české VI., 1437 – 1526</w:t>
      </w:r>
      <w:r>
        <w:t>. Praha, 2007.</w:t>
      </w:r>
    </w:p>
  </w:footnote>
  <w:footnote w:id="18">
    <w:p w:rsidR="004B010D" w:rsidRDefault="004B010D" w:rsidP="00E42613">
      <w:pPr>
        <w:pStyle w:val="Textpoznpodarou"/>
      </w:pPr>
      <w:r>
        <w:rPr>
          <w:rStyle w:val="Znakapoznpodarou"/>
        </w:rPr>
        <w:footnoteRef/>
      </w:r>
      <w:r>
        <w:t xml:space="preserve"> MACEK, Josef. </w:t>
      </w:r>
      <w:r w:rsidRPr="00653D32">
        <w:rPr>
          <w:i/>
        </w:rPr>
        <w:t>Jagellonský věk v českých zemích (1471 – 1526).</w:t>
      </w:r>
      <w:r>
        <w:t xml:space="preserve"> </w:t>
      </w:r>
      <w:r w:rsidRPr="00043D43">
        <w:rPr>
          <w:i/>
        </w:rPr>
        <w:t>Hospodářská základna a královská moc.</w:t>
      </w:r>
      <w:r>
        <w:t xml:space="preserve"> Praha, 1992.</w:t>
      </w:r>
    </w:p>
  </w:footnote>
  <w:footnote w:id="19">
    <w:p w:rsidR="004B010D" w:rsidRDefault="004B010D">
      <w:pPr>
        <w:pStyle w:val="Textpoznpodarou"/>
      </w:pPr>
      <w:r>
        <w:rPr>
          <w:rStyle w:val="Znakapoznpodarou"/>
        </w:rPr>
        <w:footnoteRef/>
      </w:r>
      <w:r>
        <w:t xml:space="preserve"> KOTLÁROVÁ, Simona. </w:t>
      </w:r>
      <w:r w:rsidRPr="00930CE2">
        <w:rPr>
          <w:i/>
        </w:rPr>
        <w:t>Páni z Rožmitálu</w:t>
      </w:r>
      <w:r>
        <w:t>. České Budějovice, 2008.</w:t>
      </w:r>
    </w:p>
  </w:footnote>
  <w:footnote w:id="20">
    <w:p w:rsidR="004B010D" w:rsidRDefault="004B010D">
      <w:pPr>
        <w:pStyle w:val="Textpoznpodarou"/>
      </w:pPr>
      <w:r>
        <w:rPr>
          <w:rStyle w:val="Znakapoznpodarou"/>
        </w:rPr>
        <w:footnoteRef/>
      </w:r>
      <w:r>
        <w:t xml:space="preserve"> Tamtéž, s. 24 – 42.</w:t>
      </w:r>
    </w:p>
  </w:footnote>
  <w:footnote w:id="21">
    <w:p w:rsidR="004B010D" w:rsidRDefault="004B010D">
      <w:pPr>
        <w:pStyle w:val="Textpoznpodarou"/>
      </w:pPr>
      <w:r>
        <w:rPr>
          <w:rStyle w:val="Znakapoznpodarou"/>
        </w:rPr>
        <w:footnoteRef/>
      </w:r>
      <w:r>
        <w:t xml:space="preserve"> OHLER, Norbert. </w:t>
      </w:r>
      <w:r w:rsidRPr="00363942">
        <w:rPr>
          <w:i/>
        </w:rPr>
        <w:t>Cestování ve středověku.</w:t>
      </w:r>
      <w:r>
        <w:t xml:space="preserve"> Jinočany, 2003.</w:t>
      </w:r>
    </w:p>
  </w:footnote>
  <w:footnote w:id="22">
    <w:p w:rsidR="004B010D" w:rsidRDefault="004B010D">
      <w:pPr>
        <w:pStyle w:val="Textpoznpodarou"/>
      </w:pPr>
      <w:r>
        <w:rPr>
          <w:rStyle w:val="Znakapoznpodarou"/>
        </w:rPr>
        <w:footnoteRef/>
      </w:r>
      <w:r>
        <w:t xml:space="preserve"> Tamtéž, s. 7, předmluva ke knize.</w:t>
      </w:r>
    </w:p>
  </w:footnote>
  <w:footnote w:id="23">
    <w:p w:rsidR="004B010D" w:rsidRDefault="004B010D">
      <w:pPr>
        <w:pStyle w:val="Textpoznpodarou"/>
      </w:pPr>
      <w:r>
        <w:rPr>
          <w:rStyle w:val="Znakapoznpodarou"/>
        </w:rPr>
        <w:footnoteRef/>
      </w:r>
      <w:r>
        <w:t xml:space="preserve"> Tamtéž, s. 8.</w:t>
      </w:r>
    </w:p>
  </w:footnote>
  <w:footnote w:id="24">
    <w:p w:rsidR="004B010D" w:rsidRDefault="004B010D">
      <w:pPr>
        <w:pStyle w:val="Textpoznpodarou"/>
      </w:pPr>
      <w:r>
        <w:rPr>
          <w:rStyle w:val="Znakapoznpodarou"/>
        </w:rPr>
        <w:footnoteRef/>
      </w:r>
      <w:r>
        <w:t xml:space="preserve"> Tamtéž, s. 7.</w:t>
      </w:r>
    </w:p>
  </w:footnote>
  <w:footnote w:id="25">
    <w:p w:rsidR="004B010D" w:rsidRDefault="004B010D">
      <w:pPr>
        <w:pStyle w:val="Textpoznpodarou"/>
      </w:pPr>
      <w:r>
        <w:rPr>
          <w:rStyle w:val="Znakapoznpodarou"/>
        </w:rPr>
        <w:footnoteRef/>
      </w:r>
      <w:r>
        <w:t xml:space="preserve"> Tamtéž, s. 8.</w:t>
      </w:r>
    </w:p>
  </w:footnote>
  <w:footnote w:id="26">
    <w:p w:rsidR="004B010D" w:rsidRDefault="004B010D">
      <w:pPr>
        <w:pStyle w:val="Textpoznpodarou"/>
      </w:pPr>
      <w:r>
        <w:rPr>
          <w:rStyle w:val="Znakapoznpodarou"/>
        </w:rPr>
        <w:footnoteRef/>
      </w:r>
      <w:r>
        <w:t xml:space="preserve"> Tamtéž, s. 65 – 83.</w:t>
      </w:r>
    </w:p>
  </w:footnote>
  <w:footnote w:id="27">
    <w:p w:rsidR="004B010D" w:rsidRDefault="004B010D">
      <w:pPr>
        <w:pStyle w:val="Textpoznpodarou"/>
      </w:pPr>
      <w:r>
        <w:rPr>
          <w:rStyle w:val="Znakapoznpodarou"/>
        </w:rPr>
        <w:footnoteRef/>
      </w:r>
      <w:r>
        <w:t xml:space="preserve"> Tamtéž, s. 128 – 155.</w:t>
      </w:r>
    </w:p>
  </w:footnote>
  <w:footnote w:id="28">
    <w:p w:rsidR="004B010D" w:rsidRDefault="004B010D">
      <w:pPr>
        <w:pStyle w:val="Textpoznpodarou"/>
      </w:pPr>
      <w:r>
        <w:rPr>
          <w:rStyle w:val="Znakapoznpodarou"/>
        </w:rPr>
        <w:footnoteRef/>
      </w:r>
      <w:r>
        <w:t xml:space="preserve"> Tamtéž, s. 188 – 195.</w:t>
      </w:r>
    </w:p>
  </w:footnote>
  <w:footnote w:id="29">
    <w:p w:rsidR="004B010D" w:rsidRDefault="004B010D">
      <w:pPr>
        <w:pStyle w:val="Textpoznpodarou"/>
      </w:pPr>
      <w:r>
        <w:rPr>
          <w:rStyle w:val="Znakapoznpodarou"/>
        </w:rPr>
        <w:footnoteRef/>
      </w:r>
      <w:r>
        <w:t xml:space="preserve"> Tamtéž, s. 55 – 57.</w:t>
      </w:r>
    </w:p>
  </w:footnote>
  <w:footnote w:id="30">
    <w:p w:rsidR="004B010D" w:rsidRDefault="004B010D">
      <w:pPr>
        <w:pStyle w:val="Textpoznpodarou"/>
      </w:pPr>
      <w:r>
        <w:rPr>
          <w:rStyle w:val="Znakapoznpodarou"/>
        </w:rPr>
        <w:footnoteRef/>
      </w:r>
      <w:r>
        <w:t xml:space="preserve"> MACEK, Josef. </w:t>
      </w:r>
      <w:r>
        <w:rPr>
          <w:i/>
        </w:rPr>
        <w:t>Jiří z Poděbrad: studie s výběrem z archivních dokumentů.</w:t>
      </w:r>
      <w:r>
        <w:t xml:space="preserve"> Praha, 1967.</w:t>
      </w:r>
    </w:p>
  </w:footnote>
  <w:footnote w:id="31">
    <w:p w:rsidR="004B010D" w:rsidRDefault="004B010D">
      <w:pPr>
        <w:pStyle w:val="Textpoznpodarou"/>
      </w:pPr>
      <w:r>
        <w:rPr>
          <w:rStyle w:val="Znakapoznpodarou"/>
        </w:rPr>
        <w:footnoteRef/>
      </w:r>
      <w:r>
        <w:t xml:space="preserve"> VALTROVÁ, Jana. </w:t>
      </w:r>
      <w:r w:rsidRPr="0021245F">
        <w:rPr>
          <w:i/>
        </w:rPr>
        <w:t>Středověká setkání s „jinými“: modloslužebníci, židé, saracéni a heretici v misionářských zprávách o Asii.</w:t>
      </w:r>
      <w:r>
        <w:t xml:space="preserve"> Praha, 2011. ISBN 978-80-257-0399-1.</w:t>
      </w:r>
    </w:p>
  </w:footnote>
  <w:footnote w:id="32">
    <w:p w:rsidR="004B010D" w:rsidRDefault="004B010D">
      <w:pPr>
        <w:pStyle w:val="Textpoznpodarou"/>
      </w:pPr>
      <w:r>
        <w:rPr>
          <w:rStyle w:val="Znakapoznpodarou"/>
        </w:rPr>
        <w:footnoteRef/>
      </w:r>
      <w:r>
        <w:t xml:space="preserve"> KLIMEK, Tomáš. </w:t>
      </w:r>
      <w:r w:rsidRPr="00FE63CA">
        <w:rPr>
          <w:i/>
        </w:rPr>
        <w:t>Cestování do doby Karla IV.: podle narativních pramenů českého středověku.</w:t>
      </w:r>
      <w:r>
        <w:t xml:space="preserve"> Přerov, 2002. ISBN 80-86584-01-1.</w:t>
      </w:r>
    </w:p>
  </w:footnote>
  <w:footnote w:id="33">
    <w:p w:rsidR="004B010D" w:rsidRDefault="004B010D">
      <w:pPr>
        <w:pStyle w:val="Textpoznpodarou"/>
      </w:pPr>
      <w:r>
        <w:rPr>
          <w:rStyle w:val="Znakapoznpodarou"/>
        </w:rPr>
        <w:footnoteRef/>
      </w:r>
      <w:r>
        <w:t xml:space="preserve"> KLIMEK, Tomáš. </w:t>
      </w:r>
      <w:r w:rsidRPr="00FE63CA">
        <w:rPr>
          <w:i/>
        </w:rPr>
        <w:t>Krajiny českého středověku.</w:t>
      </w:r>
      <w:r>
        <w:t xml:space="preserve"> Praha, 2014. ISBN 978-80-7363-585-5.</w:t>
      </w:r>
    </w:p>
  </w:footnote>
  <w:footnote w:id="34">
    <w:p w:rsidR="004B010D" w:rsidRDefault="004B010D">
      <w:pPr>
        <w:pStyle w:val="Textpoznpodarou"/>
      </w:pPr>
      <w:r>
        <w:rPr>
          <w:rStyle w:val="Znakapoznpodarou"/>
        </w:rPr>
        <w:footnoteRef/>
      </w:r>
      <w:r>
        <w:t xml:space="preserve"> ŠANDERA, Martin – BERAN, Zdeněk. </w:t>
      </w:r>
      <w:r w:rsidRPr="009B1A7E">
        <w:rPr>
          <w:i/>
        </w:rPr>
        <w:t>Poděbradská éra v zemích České koruny.</w:t>
      </w:r>
      <w:r>
        <w:t xml:space="preserve"> Praha, 2016, s. 8.</w:t>
      </w:r>
    </w:p>
  </w:footnote>
  <w:footnote w:id="35">
    <w:p w:rsidR="004B010D" w:rsidRDefault="004B010D">
      <w:pPr>
        <w:pStyle w:val="Textpoznpodarou"/>
      </w:pPr>
      <w:r>
        <w:rPr>
          <w:rStyle w:val="Znakapoznpodarou"/>
        </w:rPr>
        <w:footnoteRef/>
      </w:r>
      <w:r>
        <w:t xml:space="preserve"> Tamtéž.</w:t>
      </w:r>
    </w:p>
  </w:footnote>
  <w:footnote w:id="36">
    <w:p w:rsidR="004B010D" w:rsidRDefault="004B010D">
      <w:pPr>
        <w:pStyle w:val="Textpoznpodarou"/>
      </w:pPr>
      <w:r>
        <w:rPr>
          <w:rStyle w:val="Znakapoznpodarou"/>
        </w:rPr>
        <w:footnoteRef/>
      </w:r>
      <w:r>
        <w:t xml:space="preserve"> Tamtéž, s. 126.</w:t>
      </w:r>
    </w:p>
  </w:footnote>
  <w:footnote w:id="37">
    <w:p w:rsidR="004B010D" w:rsidRDefault="004B010D">
      <w:pPr>
        <w:pStyle w:val="Textpoznpodarou"/>
      </w:pPr>
      <w:r>
        <w:rPr>
          <w:rStyle w:val="Znakapoznpodarou"/>
        </w:rPr>
        <w:footnoteRef/>
      </w:r>
      <w:r>
        <w:t xml:space="preserve"> URBÁNEK, Rudolf. </w:t>
      </w:r>
      <w:r>
        <w:rPr>
          <w:i/>
        </w:rPr>
        <w:t xml:space="preserve">České dějiny. Věk poděbradský III. 3. </w:t>
      </w:r>
      <w:r>
        <w:t>Praha, 1930, s. 5.</w:t>
      </w:r>
    </w:p>
  </w:footnote>
  <w:footnote w:id="38">
    <w:p w:rsidR="004B010D" w:rsidRDefault="004B010D">
      <w:pPr>
        <w:pStyle w:val="Textpoznpodarou"/>
      </w:pPr>
      <w:r>
        <w:rPr>
          <w:rStyle w:val="Znakapoznpodarou"/>
        </w:rPr>
        <w:footnoteRef/>
      </w:r>
      <w:r>
        <w:t xml:space="preserve"> Tamtéž, s. 9 – 10.</w:t>
      </w:r>
    </w:p>
  </w:footnote>
  <w:footnote w:id="39">
    <w:p w:rsidR="004B010D" w:rsidRDefault="004B010D">
      <w:pPr>
        <w:pStyle w:val="Textpoznpodarou"/>
      </w:pPr>
      <w:r>
        <w:rPr>
          <w:rStyle w:val="Znakapoznpodarou"/>
        </w:rPr>
        <w:footnoteRef/>
      </w:r>
      <w:r>
        <w:t xml:space="preserve"> ČORNEJ, Petr – BARTLOVÁ, Milena. </w:t>
      </w:r>
      <w:r w:rsidRPr="00746501">
        <w:rPr>
          <w:i/>
        </w:rPr>
        <w:t>Velké dějiny zemí Koruny české VI., 1437 – 1526</w:t>
      </w:r>
      <w:r>
        <w:t>. Praha, 2007, s. 156.</w:t>
      </w:r>
    </w:p>
  </w:footnote>
  <w:footnote w:id="40">
    <w:p w:rsidR="004B010D" w:rsidRDefault="004B010D">
      <w:pPr>
        <w:pStyle w:val="Textpoznpodarou"/>
      </w:pPr>
      <w:r>
        <w:rPr>
          <w:rStyle w:val="Znakapoznpodarou"/>
        </w:rPr>
        <w:footnoteRef/>
      </w:r>
      <w:r>
        <w:t xml:space="preserve"> Tamtéž, s. 157.</w:t>
      </w:r>
    </w:p>
  </w:footnote>
  <w:footnote w:id="41">
    <w:p w:rsidR="004B010D" w:rsidRDefault="004B010D">
      <w:pPr>
        <w:pStyle w:val="Textpoznpodarou"/>
      </w:pPr>
      <w:r>
        <w:rPr>
          <w:rStyle w:val="Znakapoznpodarou"/>
        </w:rPr>
        <w:footnoteRef/>
      </w:r>
      <w:r>
        <w:t xml:space="preserve"> Tamtéž, s. 159.</w:t>
      </w:r>
    </w:p>
  </w:footnote>
  <w:footnote w:id="42">
    <w:p w:rsidR="004B010D" w:rsidRDefault="004B010D">
      <w:pPr>
        <w:pStyle w:val="Textpoznpodarou"/>
      </w:pPr>
      <w:r>
        <w:rPr>
          <w:rStyle w:val="Znakapoznpodarou"/>
        </w:rPr>
        <w:footnoteRef/>
      </w:r>
      <w:r>
        <w:t xml:space="preserve"> URBÁNEK, Rudolf. </w:t>
      </w:r>
      <w:r>
        <w:rPr>
          <w:i/>
        </w:rPr>
        <w:t>České dějiny. Věk poděbradský III.</w:t>
      </w:r>
      <w:r>
        <w:t>, s. 372.</w:t>
      </w:r>
    </w:p>
  </w:footnote>
  <w:footnote w:id="43">
    <w:p w:rsidR="004B010D" w:rsidRDefault="004B010D">
      <w:pPr>
        <w:pStyle w:val="Textpoznpodarou"/>
      </w:pPr>
      <w:r>
        <w:rPr>
          <w:rStyle w:val="Znakapoznpodarou"/>
        </w:rPr>
        <w:footnoteRef/>
      </w:r>
      <w:r>
        <w:t xml:space="preserve"> ČORNEJ, Petr – BARTLOVÁ, Milena. </w:t>
      </w:r>
      <w:r w:rsidRPr="00746501">
        <w:rPr>
          <w:i/>
        </w:rPr>
        <w:t>Velké dějiny ze</w:t>
      </w:r>
      <w:r>
        <w:rPr>
          <w:i/>
        </w:rPr>
        <w:t xml:space="preserve">mí Koruny české VI., </w:t>
      </w:r>
      <w:r>
        <w:t>s. 162.</w:t>
      </w:r>
    </w:p>
  </w:footnote>
  <w:footnote w:id="44">
    <w:p w:rsidR="004B010D" w:rsidRDefault="004B010D">
      <w:pPr>
        <w:pStyle w:val="Textpoznpodarou"/>
      </w:pPr>
      <w:r>
        <w:rPr>
          <w:rStyle w:val="Znakapoznpodarou"/>
        </w:rPr>
        <w:footnoteRef/>
      </w:r>
      <w:r>
        <w:t xml:space="preserve"> Tamtéž, s. 197.</w:t>
      </w:r>
    </w:p>
  </w:footnote>
  <w:footnote w:id="45">
    <w:p w:rsidR="004B010D" w:rsidRDefault="004B010D">
      <w:pPr>
        <w:pStyle w:val="Textpoznpodarou"/>
      </w:pPr>
      <w:r>
        <w:rPr>
          <w:rStyle w:val="Znakapoznpodarou"/>
        </w:rPr>
        <w:footnoteRef/>
      </w:r>
      <w:r>
        <w:t xml:space="preserve"> Tamtéž, s. 200.</w:t>
      </w:r>
    </w:p>
  </w:footnote>
  <w:footnote w:id="46">
    <w:p w:rsidR="004B010D" w:rsidRDefault="004B010D">
      <w:pPr>
        <w:pStyle w:val="Textpoznpodarou"/>
      </w:pPr>
      <w:r>
        <w:rPr>
          <w:rStyle w:val="Znakapoznpodarou"/>
        </w:rPr>
        <w:footnoteRef/>
      </w:r>
      <w:r>
        <w:t xml:space="preserve"> Tamtéž, s. 200 – 201.</w:t>
      </w:r>
    </w:p>
  </w:footnote>
  <w:footnote w:id="47">
    <w:p w:rsidR="004B010D" w:rsidRDefault="004B010D">
      <w:pPr>
        <w:pStyle w:val="Textpoznpodarou"/>
      </w:pPr>
      <w:r>
        <w:rPr>
          <w:rStyle w:val="Znakapoznpodarou"/>
        </w:rPr>
        <w:footnoteRef/>
      </w:r>
      <w:r>
        <w:t xml:space="preserve"> Tamtéž, s. 201.</w:t>
      </w:r>
    </w:p>
  </w:footnote>
  <w:footnote w:id="48">
    <w:p w:rsidR="004B010D" w:rsidRDefault="004B010D">
      <w:pPr>
        <w:pStyle w:val="Textpoznpodarou"/>
      </w:pPr>
      <w:r>
        <w:rPr>
          <w:rStyle w:val="Znakapoznpodarou"/>
        </w:rPr>
        <w:footnoteRef/>
      </w:r>
      <w:r>
        <w:t xml:space="preserve"> Tamtéž.</w:t>
      </w:r>
    </w:p>
  </w:footnote>
  <w:footnote w:id="49">
    <w:p w:rsidR="004B010D" w:rsidRDefault="004B010D">
      <w:pPr>
        <w:pStyle w:val="Textpoznpodarou"/>
      </w:pPr>
      <w:r>
        <w:rPr>
          <w:rStyle w:val="Znakapoznpodarou"/>
        </w:rPr>
        <w:footnoteRef/>
      </w:r>
      <w:r>
        <w:t xml:space="preserve"> Tamtéž, s. 201 – 202.</w:t>
      </w:r>
    </w:p>
  </w:footnote>
  <w:footnote w:id="50">
    <w:p w:rsidR="004B010D" w:rsidRDefault="004B010D">
      <w:pPr>
        <w:pStyle w:val="Textpoznpodarou"/>
      </w:pPr>
      <w:r>
        <w:rPr>
          <w:rStyle w:val="Znakapoznpodarou"/>
        </w:rPr>
        <w:footnoteRef/>
      </w:r>
      <w:r>
        <w:t xml:space="preserve"> Tamtéž, s. 202.</w:t>
      </w:r>
    </w:p>
  </w:footnote>
  <w:footnote w:id="51">
    <w:p w:rsidR="004B010D" w:rsidRDefault="004B010D">
      <w:pPr>
        <w:pStyle w:val="Textpoznpodarou"/>
      </w:pPr>
      <w:r>
        <w:rPr>
          <w:rStyle w:val="Znakapoznpodarou"/>
        </w:rPr>
        <w:footnoteRef/>
      </w:r>
      <w:r>
        <w:t xml:space="preserve"> ČORNEJ, Petr – BARTLOVÁ, Milena. </w:t>
      </w:r>
      <w:r w:rsidRPr="00746501">
        <w:rPr>
          <w:i/>
        </w:rPr>
        <w:t>Velké dějiny ze</w:t>
      </w:r>
      <w:r>
        <w:rPr>
          <w:i/>
        </w:rPr>
        <w:t xml:space="preserve">mí Koruny české VI., </w:t>
      </w:r>
      <w:r>
        <w:t>s. 203.</w:t>
      </w:r>
    </w:p>
  </w:footnote>
  <w:footnote w:id="52">
    <w:p w:rsidR="004B010D" w:rsidRDefault="004B010D">
      <w:pPr>
        <w:pStyle w:val="Textpoznpodarou"/>
      </w:pPr>
      <w:r>
        <w:rPr>
          <w:rStyle w:val="Znakapoznpodarou"/>
        </w:rPr>
        <w:footnoteRef/>
      </w:r>
      <w:r>
        <w:t xml:space="preserve"> Tamtéž, s. 204 – 205.</w:t>
      </w:r>
    </w:p>
  </w:footnote>
  <w:footnote w:id="53">
    <w:p w:rsidR="004B010D" w:rsidRDefault="004B010D">
      <w:pPr>
        <w:pStyle w:val="Textpoznpodarou"/>
      </w:pPr>
      <w:r>
        <w:rPr>
          <w:rStyle w:val="Znakapoznpodarou"/>
        </w:rPr>
        <w:footnoteRef/>
      </w:r>
      <w:r>
        <w:t xml:space="preserve"> Tamtéž, s. 205 – 206.</w:t>
      </w:r>
    </w:p>
  </w:footnote>
  <w:footnote w:id="54">
    <w:p w:rsidR="004B010D" w:rsidRDefault="004B010D">
      <w:pPr>
        <w:pStyle w:val="Textpoznpodarou"/>
      </w:pPr>
      <w:r>
        <w:rPr>
          <w:rStyle w:val="Znakapoznpodarou"/>
        </w:rPr>
        <w:footnoteRef/>
      </w:r>
      <w:r>
        <w:t xml:space="preserve"> Tamtéž, s. 216.</w:t>
      </w:r>
    </w:p>
  </w:footnote>
  <w:footnote w:id="55">
    <w:p w:rsidR="004B010D" w:rsidRDefault="004B010D">
      <w:pPr>
        <w:pStyle w:val="Textpoznpodarou"/>
      </w:pPr>
      <w:r>
        <w:rPr>
          <w:rStyle w:val="Znakapoznpodarou"/>
        </w:rPr>
        <w:footnoteRef/>
      </w:r>
      <w:r>
        <w:t xml:space="preserve"> Tamtéž, s. 216.</w:t>
      </w:r>
    </w:p>
  </w:footnote>
  <w:footnote w:id="56">
    <w:p w:rsidR="004B010D" w:rsidRDefault="004B010D">
      <w:pPr>
        <w:pStyle w:val="Textpoznpodarou"/>
      </w:pPr>
      <w:r>
        <w:rPr>
          <w:rStyle w:val="Znakapoznpodarou"/>
        </w:rPr>
        <w:footnoteRef/>
      </w:r>
      <w:r>
        <w:t xml:space="preserve"> ŠANDERA, Martin – BERAN, Zdeněk. </w:t>
      </w:r>
      <w:r w:rsidRPr="009B1A7E">
        <w:rPr>
          <w:i/>
        </w:rPr>
        <w:t>Poděbradská éra</w:t>
      </w:r>
      <w:r>
        <w:rPr>
          <w:i/>
        </w:rPr>
        <w:t xml:space="preserve">, </w:t>
      </w:r>
      <w:r>
        <w:t>s. 45</w:t>
      </w:r>
      <w:r w:rsidRPr="00976A9A">
        <w:t>.</w:t>
      </w:r>
    </w:p>
  </w:footnote>
  <w:footnote w:id="57">
    <w:p w:rsidR="004B010D" w:rsidRDefault="004B010D">
      <w:pPr>
        <w:pStyle w:val="Textpoznpodarou"/>
      </w:pPr>
      <w:r>
        <w:rPr>
          <w:rStyle w:val="Znakapoznpodarou"/>
        </w:rPr>
        <w:footnoteRef/>
      </w:r>
      <w:r>
        <w:t xml:space="preserve"> ČORNEJ, Petr – BARTLOVÁ, Milena. </w:t>
      </w:r>
      <w:r w:rsidRPr="00746501">
        <w:rPr>
          <w:i/>
        </w:rPr>
        <w:t>Velké dějiny ze</w:t>
      </w:r>
      <w:r>
        <w:rPr>
          <w:i/>
        </w:rPr>
        <w:t>mí Koruny české VI.,</w:t>
      </w:r>
      <w:r>
        <w:t xml:space="preserve"> s. 207.</w:t>
      </w:r>
    </w:p>
  </w:footnote>
  <w:footnote w:id="58">
    <w:p w:rsidR="004B010D" w:rsidRDefault="004B010D">
      <w:pPr>
        <w:pStyle w:val="Textpoznpodarou"/>
      </w:pPr>
      <w:r>
        <w:rPr>
          <w:rStyle w:val="Znakapoznpodarou"/>
        </w:rPr>
        <w:footnoteRef/>
      </w:r>
      <w:r>
        <w:t xml:space="preserve"> Tamtéž, s. 208.</w:t>
      </w:r>
    </w:p>
  </w:footnote>
  <w:footnote w:id="59">
    <w:p w:rsidR="004B010D" w:rsidRDefault="004B010D">
      <w:pPr>
        <w:pStyle w:val="Textpoznpodarou"/>
      </w:pPr>
      <w:r>
        <w:rPr>
          <w:rStyle w:val="Znakapoznpodarou"/>
        </w:rPr>
        <w:footnoteRef/>
      </w:r>
      <w:r>
        <w:t xml:space="preserve"> Tamtéž, s. 209.</w:t>
      </w:r>
    </w:p>
  </w:footnote>
  <w:footnote w:id="60">
    <w:p w:rsidR="004B010D" w:rsidRDefault="004B010D">
      <w:pPr>
        <w:pStyle w:val="Textpoznpodarou"/>
      </w:pPr>
      <w:r>
        <w:rPr>
          <w:rStyle w:val="Znakapoznpodarou"/>
        </w:rPr>
        <w:footnoteRef/>
      </w:r>
      <w:r>
        <w:t xml:space="preserve"> Tamtéž, s. 210.</w:t>
      </w:r>
    </w:p>
  </w:footnote>
  <w:footnote w:id="61">
    <w:p w:rsidR="004B010D" w:rsidRDefault="004B010D">
      <w:pPr>
        <w:pStyle w:val="Textpoznpodarou"/>
      </w:pPr>
      <w:r>
        <w:rPr>
          <w:rStyle w:val="Znakapoznpodarou"/>
        </w:rPr>
        <w:footnoteRef/>
      </w:r>
      <w:r>
        <w:t xml:space="preserve"> Tamtéž, s. 211.</w:t>
      </w:r>
    </w:p>
  </w:footnote>
  <w:footnote w:id="62">
    <w:p w:rsidR="004B010D" w:rsidRDefault="004B010D">
      <w:pPr>
        <w:pStyle w:val="Textpoznpodarou"/>
      </w:pPr>
      <w:r>
        <w:rPr>
          <w:rStyle w:val="Znakapoznpodarou"/>
        </w:rPr>
        <w:footnoteRef/>
      </w:r>
      <w:r>
        <w:t xml:space="preserve"> ČORNEJ, Petr – BARTLOVÁ, Milena. </w:t>
      </w:r>
      <w:r w:rsidRPr="00746501">
        <w:rPr>
          <w:i/>
        </w:rPr>
        <w:t>Velké dějiny ze</w:t>
      </w:r>
      <w:r>
        <w:rPr>
          <w:i/>
        </w:rPr>
        <w:t>mí Koruny české VI.,</w:t>
      </w:r>
      <w:r>
        <w:t xml:space="preserve"> s. 211 – 212.</w:t>
      </w:r>
    </w:p>
  </w:footnote>
  <w:footnote w:id="63">
    <w:p w:rsidR="004B010D" w:rsidRDefault="004B010D">
      <w:pPr>
        <w:pStyle w:val="Textpoznpodarou"/>
      </w:pPr>
      <w:r>
        <w:rPr>
          <w:rStyle w:val="Znakapoznpodarou"/>
        </w:rPr>
        <w:footnoteRef/>
      </w:r>
      <w:r>
        <w:t xml:space="preserve"> Tamtéž, s. 212 – 213.</w:t>
      </w:r>
    </w:p>
  </w:footnote>
  <w:footnote w:id="64">
    <w:p w:rsidR="004B010D" w:rsidRDefault="004B010D">
      <w:pPr>
        <w:pStyle w:val="Textpoznpodarou"/>
      </w:pPr>
      <w:r>
        <w:rPr>
          <w:rStyle w:val="Znakapoznpodarou"/>
        </w:rPr>
        <w:footnoteRef/>
      </w:r>
      <w:r>
        <w:t xml:space="preserve"> Tamtéž, s. 213.</w:t>
      </w:r>
    </w:p>
  </w:footnote>
  <w:footnote w:id="65">
    <w:p w:rsidR="004B010D" w:rsidRDefault="004B010D">
      <w:pPr>
        <w:pStyle w:val="Textpoznpodarou"/>
      </w:pPr>
      <w:r>
        <w:rPr>
          <w:rStyle w:val="Znakapoznpodarou"/>
        </w:rPr>
        <w:footnoteRef/>
      </w:r>
      <w:r>
        <w:t xml:space="preserve"> ŠANDERA, Martin – BERAN, Zdeněk. </w:t>
      </w:r>
      <w:r w:rsidRPr="009B1A7E">
        <w:rPr>
          <w:i/>
        </w:rPr>
        <w:t>Poděbradská éra</w:t>
      </w:r>
      <w:r>
        <w:rPr>
          <w:i/>
        </w:rPr>
        <w:t xml:space="preserve">, </w:t>
      </w:r>
      <w:r w:rsidRPr="00976A9A">
        <w:t>s. 48.</w:t>
      </w:r>
    </w:p>
  </w:footnote>
  <w:footnote w:id="66">
    <w:p w:rsidR="004B010D" w:rsidRDefault="004B010D" w:rsidP="00E87C94">
      <w:pPr>
        <w:pStyle w:val="Textpoznpodarou"/>
      </w:pPr>
      <w:r>
        <w:rPr>
          <w:rStyle w:val="Znakapoznpodarou"/>
        </w:rPr>
        <w:footnoteRef/>
      </w:r>
      <w:r>
        <w:t xml:space="preserve"> ČORNEJ, Petr – BARTLOVÁ, Milena. </w:t>
      </w:r>
      <w:r w:rsidRPr="00746501">
        <w:rPr>
          <w:i/>
        </w:rPr>
        <w:t>Velké dějiny ze</w:t>
      </w:r>
      <w:r>
        <w:rPr>
          <w:i/>
        </w:rPr>
        <w:t>mí Koruny české VI.,</w:t>
      </w:r>
      <w:r>
        <w:t xml:space="preserve"> s. 228 – 230.</w:t>
      </w:r>
    </w:p>
  </w:footnote>
  <w:footnote w:id="67">
    <w:p w:rsidR="004B010D" w:rsidRDefault="004B010D">
      <w:pPr>
        <w:pStyle w:val="Textpoznpodarou"/>
      </w:pPr>
      <w:r>
        <w:rPr>
          <w:rStyle w:val="Znakapoznpodarou"/>
        </w:rPr>
        <w:footnoteRef/>
      </w:r>
      <w:r>
        <w:t xml:space="preserve"> Tamtéž, s. 230.</w:t>
      </w:r>
    </w:p>
  </w:footnote>
  <w:footnote w:id="68">
    <w:p w:rsidR="004B010D" w:rsidRDefault="004B010D">
      <w:pPr>
        <w:pStyle w:val="Textpoznpodarou"/>
      </w:pPr>
      <w:r>
        <w:rPr>
          <w:rStyle w:val="Znakapoznpodarou"/>
        </w:rPr>
        <w:footnoteRef/>
      </w:r>
      <w:r>
        <w:t xml:space="preserve"> Tamtéž, s. 267.</w:t>
      </w:r>
    </w:p>
  </w:footnote>
  <w:footnote w:id="69">
    <w:p w:rsidR="004B010D" w:rsidRDefault="004B010D">
      <w:pPr>
        <w:pStyle w:val="Textpoznpodarou"/>
      </w:pPr>
      <w:r>
        <w:rPr>
          <w:rStyle w:val="Znakapoznpodarou"/>
        </w:rPr>
        <w:footnoteRef/>
      </w:r>
      <w:r>
        <w:t xml:space="preserve"> Tamtéž, s. 251 – 252.</w:t>
      </w:r>
    </w:p>
  </w:footnote>
  <w:footnote w:id="70">
    <w:p w:rsidR="004B010D" w:rsidRDefault="004B010D">
      <w:pPr>
        <w:pStyle w:val="Textpoznpodarou"/>
      </w:pPr>
      <w:r>
        <w:rPr>
          <w:rStyle w:val="Znakapoznpodarou"/>
        </w:rPr>
        <w:footnoteRef/>
      </w:r>
      <w:r>
        <w:t xml:space="preserve"> ČORNEJ, Petr – BARTLOVÁ, Milena. </w:t>
      </w:r>
      <w:r w:rsidRPr="00746501">
        <w:rPr>
          <w:i/>
        </w:rPr>
        <w:t>Velké dějiny ze</w:t>
      </w:r>
      <w:r>
        <w:rPr>
          <w:i/>
        </w:rPr>
        <w:t>mí Koruny české VI.,</w:t>
      </w:r>
      <w:r>
        <w:t xml:space="preserve"> s. 253.</w:t>
      </w:r>
    </w:p>
  </w:footnote>
  <w:footnote w:id="71">
    <w:p w:rsidR="004B010D" w:rsidRDefault="004B010D">
      <w:pPr>
        <w:pStyle w:val="Textpoznpodarou"/>
      </w:pPr>
      <w:r>
        <w:rPr>
          <w:rStyle w:val="Znakapoznpodarou"/>
        </w:rPr>
        <w:footnoteRef/>
      </w:r>
      <w:r>
        <w:t xml:space="preserve"> Tamtéž, s. 257 – 258.</w:t>
      </w:r>
    </w:p>
  </w:footnote>
  <w:footnote w:id="72">
    <w:p w:rsidR="004B010D" w:rsidRDefault="004B010D">
      <w:pPr>
        <w:pStyle w:val="Textpoznpodarou"/>
      </w:pPr>
      <w:r>
        <w:rPr>
          <w:rStyle w:val="Znakapoznpodarou"/>
        </w:rPr>
        <w:footnoteRef/>
      </w:r>
      <w:r>
        <w:t xml:space="preserve"> Tamtéž, s. 260 – 261.</w:t>
      </w:r>
    </w:p>
  </w:footnote>
  <w:footnote w:id="73">
    <w:p w:rsidR="004B010D" w:rsidRDefault="004B010D" w:rsidP="00B0737A">
      <w:pPr>
        <w:pStyle w:val="Textpoznpodarou"/>
      </w:pPr>
      <w:r>
        <w:rPr>
          <w:rStyle w:val="Znakapoznpodarou"/>
        </w:rPr>
        <w:footnoteRef/>
      </w:r>
      <w:r>
        <w:t xml:space="preserve"> Tamtéž, s. 272.</w:t>
      </w:r>
    </w:p>
  </w:footnote>
  <w:footnote w:id="74">
    <w:p w:rsidR="004B010D" w:rsidRDefault="004B010D">
      <w:pPr>
        <w:pStyle w:val="Textpoznpodarou"/>
      </w:pPr>
      <w:r>
        <w:rPr>
          <w:rStyle w:val="Znakapoznpodarou"/>
        </w:rPr>
        <w:footnoteRef/>
      </w:r>
      <w:r>
        <w:t xml:space="preserve"> URBÁNEK, Rudolf (ed.). </w:t>
      </w:r>
      <w:r w:rsidRPr="00B52004">
        <w:rPr>
          <w:i/>
        </w:rPr>
        <w:t>Ve službách Jiříka krále: deníky panoše Jaroslava a Václava Šaška z Bířkova.</w:t>
      </w:r>
      <w:r>
        <w:t xml:space="preserve"> Praha, 1940, s. 3.</w:t>
      </w:r>
    </w:p>
  </w:footnote>
  <w:footnote w:id="75">
    <w:p w:rsidR="004B010D" w:rsidRDefault="004B010D">
      <w:pPr>
        <w:pStyle w:val="Textpoznpodarou"/>
      </w:pPr>
      <w:r>
        <w:rPr>
          <w:rStyle w:val="Znakapoznpodarou"/>
        </w:rPr>
        <w:footnoteRef/>
      </w:r>
      <w:r>
        <w:t xml:space="preserve"> Tamtéž.</w:t>
      </w:r>
    </w:p>
  </w:footnote>
  <w:footnote w:id="76">
    <w:p w:rsidR="004B010D" w:rsidRDefault="004B010D">
      <w:pPr>
        <w:pStyle w:val="Textpoznpodarou"/>
      </w:pPr>
      <w:r>
        <w:rPr>
          <w:rStyle w:val="Znakapoznpodarou"/>
        </w:rPr>
        <w:footnoteRef/>
      </w:r>
      <w:r>
        <w:t xml:space="preserve"> Tamtéž, s. 191.</w:t>
      </w:r>
    </w:p>
  </w:footnote>
  <w:footnote w:id="77">
    <w:p w:rsidR="004B010D" w:rsidRDefault="004B010D">
      <w:pPr>
        <w:pStyle w:val="Textpoznpodarou"/>
      </w:pPr>
      <w:r>
        <w:rPr>
          <w:rStyle w:val="Znakapoznpodarou"/>
        </w:rPr>
        <w:footnoteRef/>
      </w:r>
      <w:r>
        <w:t xml:space="preserve"> BAŽANT, Vojtěch – VEJRYCHOVÁ, Věra. </w:t>
      </w:r>
      <w:r w:rsidRPr="001075BC">
        <w:rPr>
          <w:i/>
        </w:rPr>
        <w:t>Kacíři, barbaři, nepřátelé: odlišnost a stereotypy v pozdním středověku.</w:t>
      </w:r>
      <w:r>
        <w:t xml:space="preserve"> Praha, 2016, s. 135.</w:t>
      </w:r>
    </w:p>
  </w:footnote>
  <w:footnote w:id="78">
    <w:p w:rsidR="004B010D" w:rsidRDefault="004B010D">
      <w:pPr>
        <w:pStyle w:val="Textpoznpodarou"/>
      </w:pPr>
      <w:r>
        <w:rPr>
          <w:rStyle w:val="Znakapoznpodarou"/>
        </w:rPr>
        <w:footnoteRef/>
      </w:r>
      <w:r>
        <w:t xml:space="preserve"> Tamtéž, s. 138 – 139.</w:t>
      </w:r>
    </w:p>
  </w:footnote>
  <w:footnote w:id="79">
    <w:p w:rsidR="004B010D" w:rsidRDefault="004B010D">
      <w:pPr>
        <w:pStyle w:val="Textpoznpodarou"/>
      </w:pPr>
      <w:r>
        <w:rPr>
          <w:rStyle w:val="Znakapoznpodarou"/>
        </w:rPr>
        <w:footnoteRef/>
      </w:r>
      <w:r>
        <w:t xml:space="preserve"> Tamtéž, 139.</w:t>
      </w:r>
    </w:p>
  </w:footnote>
  <w:footnote w:id="80">
    <w:p w:rsidR="004B010D" w:rsidRDefault="004B010D">
      <w:pPr>
        <w:pStyle w:val="Textpoznpodarou"/>
      </w:pPr>
      <w:r>
        <w:rPr>
          <w:rStyle w:val="Znakapoznpodarou"/>
        </w:rPr>
        <w:footnoteRef/>
      </w:r>
      <w:r>
        <w:t xml:space="preserve"> BAŽANT, Vojtěch – VEJRYCHOVÁ, Věra. </w:t>
      </w:r>
      <w:r w:rsidRPr="001075BC">
        <w:rPr>
          <w:i/>
        </w:rPr>
        <w:t>Kacíři, barbaři, nepřátelé</w:t>
      </w:r>
      <w:r>
        <w:rPr>
          <w:i/>
        </w:rPr>
        <w:t xml:space="preserve">, </w:t>
      </w:r>
      <w:r w:rsidRPr="00E71396">
        <w:t>s. 140 – 141.</w:t>
      </w:r>
    </w:p>
  </w:footnote>
  <w:footnote w:id="81">
    <w:p w:rsidR="004B010D" w:rsidRDefault="004B010D">
      <w:pPr>
        <w:pStyle w:val="Textpoznpodarou"/>
      </w:pPr>
      <w:r>
        <w:rPr>
          <w:rStyle w:val="Znakapoznpodarou"/>
        </w:rPr>
        <w:footnoteRef/>
      </w:r>
      <w:r>
        <w:t xml:space="preserve"> Tamtéž, s. 142.</w:t>
      </w:r>
    </w:p>
  </w:footnote>
  <w:footnote w:id="82">
    <w:p w:rsidR="004B010D" w:rsidRDefault="004B010D">
      <w:pPr>
        <w:pStyle w:val="Textpoznpodarou"/>
      </w:pPr>
      <w:r>
        <w:rPr>
          <w:rStyle w:val="Znakapoznpodarou"/>
        </w:rPr>
        <w:footnoteRef/>
      </w:r>
      <w:r>
        <w:t xml:space="preserve"> Tamtéž.</w:t>
      </w:r>
    </w:p>
  </w:footnote>
  <w:footnote w:id="83">
    <w:p w:rsidR="004B010D" w:rsidRDefault="004B010D">
      <w:pPr>
        <w:pStyle w:val="Textpoznpodarou"/>
      </w:pPr>
      <w:r>
        <w:rPr>
          <w:rStyle w:val="Znakapoznpodarou"/>
        </w:rPr>
        <w:footnoteRef/>
      </w:r>
      <w:r>
        <w:t xml:space="preserve"> Tamtéž, s. 143 – 144.</w:t>
      </w:r>
    </w:p>
  </w:footnote>
  <w:footnote w:id="84">
    <w:p w:rsidR="004B010D" w:rsidRDefault="004B010D">
      <w:pPr>
        <w:pStyle w:val="Textpoznpodarou"/>
      </w:pPr>
      <w:r>
        <w:rPr>
          <w:rStyle w:val="Znakapoznpodarou"/>
        </w:rPr>
        <w:footnoteRef/>
      </w:r>
      <w:r>
        <w:t xml:space="preserve"> Tamtéž, s. 145.</w:t>
      </w:r>
    </w:p>
  </w:footnote>
  <w:footnote w:id="85">
    <w:p w:rsidR="004B010D" w:rsidRDefault="004B010D">
      <w:pPr>
        <w:pStyle w:val="Textpoznpodarou"/>
      </w:pPr>
      <w:r>
        <w:rPr>
          <w:rStyle w:val="Znakapoznpodarou"/>
        </w:rPr>
        <w:footnoteRef/>
      </w:r>
      <w:r>
        <w:t xml:space="preserve"> Tamtéž, s. 146 – 148.</w:t>
      </w:r>
    </w:p>
  </w:footnote>
  <w:footnote w:id="86">
    <w:p w:rsidR="004B010D" w:rsidRDefault="004B010D">
      <w:pPr>
        <w:pStyle w:val="Textpoznpodarou"/>
      </w:pPr>
      <w:r>
        <w:rPr>
          <w:rStyle w:val="Znakapoznpodarou"/>
        </w:rPr>
        <w:footnoteRef/>
      </w:r>
      <w:r>
        <w:t xml:space="preserve"> BAŽANT, Vojtěch – VEJRYCHOVÁ, Věra. </w:t>
      </w:r>
      <w:r w:rsidRPr="001075BC">
        <w:rPr>
          <w:i/>
        </w:rPr>
        <w:t>Kacíři, barbaři, nepřátelé</w:t>
      </w:r>
      <w:r>
        <w:rPr>
          <w:i/>
        </w:rPr>
        <w:t xml:space="preserve">, </w:t>
      </w:r>
      <w:r>
        <w:t>s. 148 – 149</w:t>
      </w:r>
      <w:r w:rsidRPr="00E71396">
        <w:t>.</w:t>
      </w:r>
    </w:p>
  </w:footnote>
  <w:footnote w:id="87">
    <w:p w:rsidR="004B010D" w:rsidRDefault="004B010D">
      <w:pPr>
        <w:pStyle w:val="Textpoznpodarou"/>
      </w:pPr>
      <w:r>
        <w:rPr>
          <w:rStyle w:val="Znakapoznpodarou"/>
        </w:rPr>
        <w:footnoteRef/>
      </w:r>
      <w:r>
        <w:t xml:space="preserve"> Tamtéž, s. 150.</w:t>
      </w:r>
    </w:p>
  </w:footnote>
  <w:footnote w:id="88">
    <w:p w:rsidR="004B010D" w:rsidRDefault="004B010D">
      <w:pPr>
        <w:pStyle w:val="Textpoznpodarou"/>
      </w:pPr>
      <w:r>
        <w:rPr>
          <w:rStyle w:val="Znakapoznpodarou"/>
        </w:rPr>
        <w:footnoteRef/>
      </w:r>
      <w:r>
        <w:t xml:space="preserve"> Tamtéž, s. 154 – 155.</w:t>
      </w:r>
    </w:p>
  </w:footnote>
  <w:footnote w:id="89">
    <w:p w:rsidR="004B010D" w:rsidRDefault="004B010D">
      <w:pPr>
        <w:pStyle w:val="Textpoznpodarou"/>
      </w:pPr>
      <w:r>
        <w:rPr>
          <w:rStyle w:val="Znakapoznpodarou"/>
        </w:rPr>
        <w:footnoteRef/>
      </w:r>
      <w:r>
        <w:t xml:space="preserve"> Tamtéž, s. 156.</w:t>
      </w:r>
    </w:p>
  </w:footnote>
  <w:footnote w:id="90">
    <w:p w:rsidR="004B010D" w:rsidRDefault="004B010D">
      <w:pPr>
        <w:pStyle w:val="Textpoznpodarou"/>
      </w:pPr>
      <w:r>
        <w:rPr>
          <w:rStyle w:val="Znakapoznpodarou"/>
        </w:rPr>
        <w:footnoteRef/>
      </w:r>
      <w:r>
        <w:t xml:space="preserve"> Tamtéž, s. 219.</w:t>
      </w:r>
    </w:p>
  </w:footnote>
  <w:footnote w:id="91">
    <w:p w:rsidR="004B010D" w:rsidRDefault="004B010D">
      <w:pPr>
        <w:pStyle w:val="Textpoznpodarou"/>
      </w:pPr>
      <w:r>
        <w:rPr>
          <w:rStyle w:val="Znakapoznpodarou"/>
        </w:rPr>
        <w:footnoteRef/>
      </w:r>
      <w:r>
        <w:t xml:space="preserve"> Tamtéž, s. 220.</w:t>
      </w:r>
    </w:p>
  </w:footnote>
  <w:footnote w:id="92">
    <w:p w:rsidR="004B010D" w:rsidRDefault="004B010D">
      <w:pPr>
        <w:pStyle w:val="Textpoznpodarou"/>
      </w:pPr>
      <w:r>
        <w:rPr>
          <w:rStyle w:val="Znakapoznpodarou"/>
        </w:rPr>
        <w:footnoteRef/>
      </w:r>
      <w:r>
        <w:t xml:space="preserve"> Tamtéž, s. 221 – 222.</w:t>
      </w:r>
    </w:p>
  </w:footnote>
  <w:footnote w:id="93">
    <w:p w:rsidR="004B010D" w:rsidRDefault="004B010D">
      <w:pPr>
        <w:pStyle w:val="Textpoznpodarou"/>
      </w:pPr>
      <w:r>
        <w:rPr>
          <w:rStyle w:val="Znakapoznpodarou"/>
        </w:rPr>
        <w:footnoteRef/>
      </w:r>
      <w:r>
        <w:t xml:space="preserve"> Tamtéž, s. 223.</w:t>
      </w:r>
    </w:p>
  </w:footnote>
  <w:footnote w:id="94">
    <w:p w:rsidR="004B010D" w:rsidRDefault="004B010D">
      <w:pPr>
        <w:pStyle w:val="Textpoznpodarou"/>
      </w:pPr>
      <w:r>
        <w:rPr>
          <w:rStyle w:val="Znakapoznpodarou"/>
        </w:rPr>
        <w:footnoteRef/>
      </w:r>
      <w:r>
        <w:t xml:space="preserve"> Tamtéž, s. 224.</w:t>
      </w:r>
    </w:p>
  </w:footnote>
  <w:footnote w:id="95">
    <w:p w:rsidR="004B010D" w:rsidRDefault="004B010D">
      <w:pPr>
        <w:pStyle w:val="Textpoznpodarou"/>
      </w:pPr>
      <w:r>
        <w:rPr>
          <w:rStyle w:val="Znakapoznpodarou"/>
        </w:rPr>
        <w:footnoteRef/>
      </w:r>
      <w:r>
        <w:t xml:space="preserve"> Tamtéž, s. 225.</w:t>
      </w:r>
    </w:p>
  </w:footnote>
  <w:footnote w:id="96">
    <w:p w:rsidR="004B010D" w:rsidRDefault="004B010D">
      <w:pPr>
        <w:pStyle w:val="Textpoznpodarou"/>
      </w:pPr>
      <w:r>
        <w:rPr>
          <w:rStyle w:val="Znakapoznpodarou"/>
        </w:rPr>
        <w:footnoteRef/>
      </w:r>
      <w:r>
        <w:t xml:space="preserve"> Tamtéž, s. 227.</w:t>
      </w:r>
    </w:p>
  </w:footnote>
  <w:footnote w:id="97">
    <w:p w:rsidR="004B010D" w:rsidRDefault="004B010D">
      <w:pPr>
        <w:pStyle w:val="Textpoznpodarou"/>
      </w:pPr>
      <w:r>
        <w:rPr>
          <w:rStyle w:val="Znakapoznpodarou"/>
        </w:rPr>
        <w:footnoteRef/>
      </w:r>
      <w:r>
        <w:t xml:space="preserve"> Tamtéž.</w:t>
      </w:r>
    </w:p>
  </w:footnote>
  <w:footnote w:id="98">
    <w:p w:rsidR="004B010D" w:rsidRDefault="004B010D">
      <w:pPr>
        <w:pStyle w:val="Textpoznpodarou"/>
      </w:pPr>
      <w:r>
        <w:rPr>
          <w:rStyle w:val="Znakapoznpodarou"/>
        </w:rPr>
        <w:footnoteRef/>
      </w:r>
      <w:r>
        <w:t xml:space="preserve"> URBÁNEK, Rudolf (ed.). </w:t>
      </w:r>
      <w:r w:rsidRPr="00B52004">
        <w:rPr>
          <w:i/>
        </w:rPr>
        <w:t>Ve službách Jiříka krále</w:t>
      </w:r>
      <w:r>
        <w:t>, s. 4.</w:t>
      </w:r>
    </w:p>
  </w:footnote>
  <w:footnote w:id="99">
    <w:p w:rsidR="004B010D" w:rsidRDefault="004B010D">
      <w:pPr>
        <w:pStyle w:val="Textpoznpodarou"/>
      </w:pPr>
      <w:r>
        <w:rPr>
          <w:rStyle w:val="Znakapoznpodarou"/>
        </w:rPr>
        <w:footnoteRef/>
      </w:r>
      <w:r>
        <w:t xml:space="preserve"> Tamtéž, s. 5.</w:t>
      </w:r>
    </w:p>
  </w:footnote>
  <w:footnote w:id="100">
    <w:p w:rsidR="004B010D" w:rsidRDefault="004B010D">
      <w:pPr>
        <w:pStyle w:val="Textpoznpodarou"/>
      </w:pPr>
      <w:r>
        <w:rPr>
          <w:rStyle w:val="Znakapoznpodarou"/>
        </w:rPr>
        <w:footnoteRef/>
      </w:r>
      <w:r>
        <w:t xml:space="preserve"> Tamtéž, s. 6.</w:t>
      </w:r>
    </w:p>
  </w:footnote>
  <w:footnote w:id="101">
    <w:p w:rsidR="004B010D" w:rsidRDefault="004B010D">
      <w:pPr>
        <w:pStyle w:val="Textpoznpodarou"/>
      </w:pPr>
      <w:r>
        <w:rPr>
          <w:rStyle w:val="Znakapoznpodarou"/>
        </w:rPr>
        <w:footnoteRef/>
      </w:r>
      <w:r>
        <w:t xml:space="preserve"> Tamtéž, s. 6 – 7.</w:t>
      </w:r>
    </w:p>
  </w:footnote>
  <w:footnote w:id="102">
    <w:p w:rsidR="004B010D" w:rsidRDefault="004B010D">
      <w:pPr>
        <w:pStyle w:val="Textpoznpodarou"/>
      </w:pPr>
      <w:r>
        <w:rPr>
          <w:rStyle w:val="Znakapoznpodarou"/>
        </w:rPr>
        <w:footnoteRef/>
      </w:r>
      <w:r>
        <w:t xml:space="preserve"> Tamtéž, s. 7 – 8.</w:t>
      </w:r>
    </w:p>
  </w:footnote>
  <w:footnote w:id="103">
    <w:p w:rsidR="004B010D" w:rsidRDefault="004B010D">
      <w:pPr>
        <w:pStyle w:val="Textpoznpodarou"/>
      </w:pPr>
      <w:r>
        <w:rPr>
          <w:rStyle w:val="Znakapoznpodarou"/>
        </w:rPr>
        <w:footnoteRef/>
      </w:r>
      <w:r>
        <w:t xml:space="preserve"> OHLER, Norbert. </w:t>
      </w:r>
      <w:r w:rsidRPr="00363942">
        <w:rPr>
          <w:i/>
        </w:rPr>
        <w:t>Cestování ve středověku.</w:t>
      </w:r>
      <w:r>
        <w:t xml:space="preserve"> Jinočany, 2003, s. 188 – 195.</w:t>
      </w:r>
    </w:p>
  </w:footnote>
  <w:footnote w:id="104">
    <w:p w:rsidR="004B010D" w:rsidRDefault="004B010D">
      <w:pPr>
        <w:pStyle w:val="Textpoznpodarou"/>
      </w:pPr>
      <w:r>
        <w:rPr>
          <w:rStyle w:val="Znakapoznpodarou"/>
        </w:rPr>
        <w:footnoteRef/>
      </w:r>
      <w:r>
        <w:t xml:space="preserve"> URBÁNEK, Rudolf (ed.). </w:t>
      </w:r>
      <w:r w:rsidRPr="00B52004">
        <w:rPr>
          <w:i/>
        </w:rPr>
        <w:t>Ve službách Jiříka krále</w:t>
      </w:r>
      <w:r>
        <w:t>, s. 8.</w:t>
      </w:r>
    </w:p>
  </w:footnote>
  <w:footnote w:id="105">
    <w:p w:rsidR="004B010D" w:rsidRDefault="004B010D">
      <w:pPr>
        <w:pStyle w:val="Textpoznpodarou"/>
      </w:pPr>
      <w:r>
        <w:rPr>
          <w:rStyle w:val="Znakapoznpodarou"/>
        </w:rPr>
        <w:footnoteRef/>
      </w:r>
      <w:r>
        <w:t xml:space="preserve"> URBÁNEK, Rudolf (ed.). </w:t>
      </w:r>
      <w:r w:rsidRPr="00B52004">
        <w:rPr>
          <w:i/>
        </w:rPr>
        <w:t>Ve službách Jiříka krále</w:t>
      </w:r>
      <w:r>
        <w:t>, s. 9.</w:t>
      </w:r>
    </w:p>
  </w:footnote>
  <w:footnote w:id="106">
    <w:p w:rsidR="004B010D" w:rsidRDefault="004B010D">
      <w:pPr>
        <w:pStyle w:val="Textpoznpodarou"/>
      </w:pPr>
      <w:r>
        <w:rPr>
          <w:rStyle w:val="Znakapoznpodarou"/>
        </w:rPr>
        <w:footnoteRef/>
      </w:r>
      <w:r>
        <w:t xml:space="preserve"> Tamtéž.</w:t>
      </w:r>
    </w:p>
  </w:footnote>
  <w:footnote w:id="107">
    <w:p w:rsidR="004B010D" w:rsidRDefault="004B010D">
      <w:pPr>
        <w:pStyle w:val="Textpoznpodarou"/>
      </w:pPr>
      <w:r>
        <w:rPr>
          <w:rStyle w:val="Znakapoznpodarou"/>
        </w:rPr>
        <w:footnoteRef/>
      </w:r>
      <w:r>
        <w:t xml:space="preserve"> Ludvík Savojský byl nazýván králem cyperským. URBÁNEK, Rudolf (ed.). </w:t>
      </w:r>
      <w:r w:rsidRPr="00B52004">
        <w:rPr>
          <w:i/>
        </w:rPr>
        <w:t>Ve službách Jiříka krále</w:t>
      </w:r>
      <w:r>
        <w:rPr>
          <w:i/>
        </w:rPr>
        <w:t xml:space="preserve">, </w:t>
      </w:r>
      <w:r w:rsidRPr="00AA1992">
        <w:t>s. 192.</w:t>
      </w:r>
    </w:p>
  </w:footnote>
  <w:footnote w:id="108">
    <w:p w:rsidR="004B010D" w:rsidRDefault="004B010D">
      <w:pPr>
        <w:pStyle w:val="Textpoznpodarou"/>
      </w:pPr>
      <w:r>
        <w:rPr>
          <w:rStyle w:val="Znakapoznpodarou"/>
        </w:rPr>
        <w:footnoteRef/>
      </w:r>
      <w:r>
        <w:t xml:space="preserve"> Tamtéž, s. 11.</w:t>
      </w:r>
    </w:p>
  </w:footnote>
  <w:footnote w:id="109">
    <w:p w:rsidR="004B010D" w:rsidRDefault="004B010D">
      <w:pPr>
        <w:pStyle w:val="Textpoznpodarou"/>
      </w:pPr>
      <w:r>
        <w:rPr>
          <w:rStyle w:val="Znakapoznpodarou"/>
        </w:rPr>
        <w:footnoteRef/>
      </w:r>
      <w:r>
        <w:t xml:space="preserve"> Tamtéž, s. 12 – 13.</w:t>
      </w:r>
    </w:p>
  </w:footnote>
  <w:footnote w:id="110">
    <w:p w:rsidR="004B010D" w:rsidRDefault="004B010D">
      <w:pPr>
        <w:pStyle w:val="Textpoznpodarou"/>
      </w:pPr>
      <w:r>
        <w:rPr>
          <w:rStyle w:val="Znakapoznpodarou"/>
        </w:rPr>
        <w:footnoteRef/>
      </w:r>
      <w:r>
        <w:t xml:space="preserve"> Tamtéž, s. 14 – 15.</w:t>
      </w:r>
    </w:p>
  </w:footnote>
  <w:footnote w:id="111">
    <w:p w:rsidR="004B010D" w:rsidRDefault="004B010D">
      <w:pPr>
        <w:pStyle w:val="Textpoznpodarou"/>
      </w:pPr>
      <w:r>
        <w:rPr>
          <w:rStyle w:val="Znakapoznpodarou"/>
        </w:rPr>
        <w:footnoteRef/>
      </w:r>
      <w:r>
        <w:t xml:space="preserve"> URBÁNEK, Rudolf (ed.). </w:t>
      </w:r>
      <w:r w:rsidRPr="00B52004">
        <w:rPr>
          <w:i/>
        </w:rPr>
        <w:t>Ve službách Jiříka krále</w:t>
      </w:r>
      <w:r>
        <w:t>, s. 16.</w:t>
      </w:r>
    </w:p>
  </w:footnote>
  <w:footnote w:id="112">
    <w:p w:rsidR="004B010D" w:rsidRDefault="004B010D">
      <w:pPr>
        <w:pStyle w:val="Textpoznpodarou"/>
      </w:pPr>
      <w:r>
        <w:rPr>
          <w:rStyle w:val="Znakapoznpodarou"/>
        </w:rPr>
        <w:footnoteRef/>
      </w:r>
      <w:r>
        <w:t xml:space="preserve"> Tamtéž, s. 17.</w:t>
      </w:r>
    </w:p>
  </w:footnote>
  <w:footnote w:id="113">
    <w:p w:rsidR="004B010D" w:rsidRDefault="004B010D">
      <w:pPr>
        <w:pStyle w:val="Textpoznpodarou"/>
      </w:pPr>
      <w:r>
        <w:rPr>
          <w:rStyle w:val="Znakapoznpodarou"/>
        </w:rPr>
        <w:footnoteRef/>
      </w:r>
      <w:r>
        <w:t xml:space="preserve"> Tamtéž, s. 18.</w:t>
      </w:r>
    </w:p>
  </w:footnote>
  <w:footnote w:id="114">
    <w:p w:rsidR="004B010D" w:rsidRDefault="004B010D">
      <w:pPr>
        <w:pStyle w:val="Textpoznpodarou"/>
      </w:pPr>
      <w:r>
        <w:rPr>
          <w:rStyle w:val="Znakapoznpodarou"/>
        </w:rPr>
        <w:footnoteRef/>
      </w:r>
      <w:r>
        <w:t xml:space="preserve"> KOTLÁROVÁ, Simona. </w:t>
      </w:r>
      <w:r w:rsidRPr="00930CE2">
        <w:rPr>
          <w:i/>
        </w:rPr>
        <w:t>Páni z Rožmitálu</w:t>
      </w:r>
      <w:r>
        <w:t xml:space="preserve">. České Budějovice, 2008, s. 26. </w:t>
      </w:r>
    </w:p>
  </w:footnote>
  <w:footnote w:id="115">
    <w:p w:rsidR="004B010D" w:rsidRDefault="004B010D">
      <w:pPr>
        <w:pStyle w:val="Textpoznpodarou"/>
      </w:pPr>
      <w:r>
        <w:rPr>
          <w:rStyle w:val="Znakapoznpodarou"/>
        </w:rPr>
        <w:footnoteRef/>
      </w:r>
      <w:r>
        <w:t xml:space="preserve"> URBÁNEK, Rudolf (ed.). </w:t>
      </w:r>
      <w:r w:rsidRPr="00B52004">
        <w:rPr>
          <w:i/>
        </w:rPr>
        <w:t>Ve službách Jiříka krále</w:t>
      </w:r>
      <w:r>
        <w:t>, s. 20 – 21.</w:t>
      </w:r>
    </w:p>
  </w:footnote>
  <w:footnote w:id="116">
    <w:p w:rsidR="004B010D" w:rsidRDefault="004B010D">
      <w:pPr>
        <w:pStyle w:val="Textpoznpodarou"/>
      </w:pPr>
      <w:r>
        <w:rPr>
          <w:rStyle w:val="Znakapoznpodarou"/>
        </w:rPr>
        <w:footnoteRef/>
      </w:r>
      <w:r>
        <w:t xml:space="preserve"> Tamtéž.</w:t>
      </w:r>
    </w:p>
  </w:footnote>
  <w:footnote w:id="117">
    <w:p w:rsidR="004B010D" w:rsidRDefault="004B010D">
      <w:pPr>
        <w:pStyle w:val="Textpoznpodarou"/>
      </w:pPr>
      <w:r>
        <w:rPr>
          <w:rStyle w:val="Znakapoznpodarou"/>
        </w:rPr>
        <w:footnoteRef/>
      </w:r>
      <w:r>
        <w:t xml:space="preserve"> ŠANDERA, Martin – BERAN, Zdeněk. </w:t>
      </w:r>
      <w:r w:rsidRPr="009B1A7E">
        <w:rPr>
          <w:i/>
        </w:rPr>
        <w:t>Poděbradská éra v zemích České koruny.</w:t>
      </w:r>
      <w:r>
        <w:t xml:space="preserve"> Praha, 2016, s. 70.</w:t>
      </w:r>
    </w:p>
  </w:footnote>
  <w:footnote w:id="118">
    <w:p w:rsidR="004B010D" w:rsidRDefault="004B010D">
      <w:pPr>
        <w:pStyle w:val="Textpoznpodarou"/>
      </w:pPr>
      <w:r>
        <w:rPr>
          <w:rStyle w:val="Znakapoznpodarou"/>
        </w:rPr>
        <w:footnoteRef/>
      </w:r>
      <w:r>
        <w:t xml:space="preserve"> URBÁNEK, Rudolf (ed.). </w:t>
      </w:r>
      <w:r w:rsidRPr="00B52004">
        <w:rPr>
          <w:i/>
        </w:rPr>
        <w:t>Ve službách Jiříka krále</w:t>
      </w:r>
      <w:r>
        <w:t>, s. 24.</w:t>
      </w:r>
    </w:p>
  </w:footnote>
  <w:footnote w:id="119">
    <w:p w:rsidR="004B010D" w:rsidRDefault="004B010D">
      <w:pPr>
        <w:pStyle w:val="Textpoznpodarou"/>
      </w:pPr>
      <w:r>
        <w:rPr>
          <w:rStyle w:val="Znakapoznpodarou"/>
        </w:rPr>
        <w:footnoteRef/>
      </w:r>
      <w:r>
        <w:t xml:space="preserve"> Tamtéž.</w:t>
      </w:r>
    </w:p>
  </w:footnote>
  <w:footnote w:id="120">
    <w:p w:rsidR="004B010D" w:rsidRDefault="004B010D">
      <w:pPr>
        <w:pStyle w:val="Textpoznpodarou"/>
      </w:pPr>
      <w:r>
        <w:rPr>
          <w:rStyle w:val="Znakapoznpodarou"/>
        </w:rPr>
        <w:footnoteRef/>
      </w:r>
      <w:r>
        <w:t xml:space="preserve"> Tamtéž, s. 24.</w:t>
      </w:r>
    </w:p>
  </w:footnote>
  <w:footnote w:id="121">
    <w:p w:rsidR="004B010D" w:rsidRDefault="004B010D">
      <w:pPr>
        <w:pStyle w:val="Textpoznpodarou"/>
      </w:pPr>
      <w:r>
        <w:rPr>
          <w:rStyle w:val="Znakapoznpodarou"/>
        </w:rPr>
        <w:footnoteRef/>
      </w:r>
      <w:r>
        <w:t xml:space="preserve"> URBÁNEK, Rudolf (ed.). </w:t>
      </w:r>
      <w:r w:rsidRPr="00B52004">
        <w:rPr>
          <w:i/>
        </w:rPr>
        <w:t>Ve službách Jiříka krále</w:t>
      </w:r>
      <w:r>
        <w:t>, s. 194.</w:t>
      </w:r>
    </w:p>
  </w:footnote>
  <w:footnote w:id="122">
    <w:p w:rsidR="004B010D" w:rsidRDefault="004B010D">
      <w:pPr>
        <w:pStyle w:val="Textpoznpodarou"/>
      </w:pPr>
      <w:r>
        <w:rPr>
          <w:rStyle w:val="Znakapoznpodarou"/>
        </w:rPr>
        <w:footnoteRef/>
      </w:r>
      <w:r>
        <w:t xml:space="preserve"> Tamtéž, s. 26 – 27.</w:t>
      </w:r>
    </w:p>
  </w:footnote>
  <w:footnote w:id="123">
    <w:p w:rsidR="004B010D" w:rsidRDefault="004B010D">
      <w:pPr>
        <w:pStyle w:val="Textpoznpodarou"/>
      </w:pPr>
      <w:r>
        <w:rPr>
          <w:rStyle w:val="Znakapoznpodarou"/>
        </w:rPr>
        <w:footnoteRef/>
      </w:r>
      <w:r>
        <w:t xml:space="preserve"> Tamtéž, s. 27.</w:t>
      </w:r>
    </w:p>
  </w:footnote>
  <w:footnote w:id="124">
    <w:p w:rsidR="004B010D" w:rsidRDefault="004B010D">
      <w:pPr>
        <w:pStyle w:val="Textpoznpodarou"/>
      </w:pPr>
      <w:r>
        <w:rPr>
          <w:rStyle w:val="Znakapoznpodarou"/>
        </w:rPr>
        <w:footnoteRef/>
      </w:r>
      <w:r>
        <w:t xml:space="preserve"> Tamtéž, s. 27 – 28.</w:t>
      </w:r>
    </w:p>
  </w:footnote>
  <w:footnote w:id="125">
    <w:p w:rsidR="004B010D" w:rsidRDefault="004B010D">
      <w:pPr>
        <w:pStyle w:val="Textpoznpodarou"/>
      </w:pPr>
      <w:r>
        <w:rPr>
          <w:rStyle w:val="Znakapoznpodarou"/>
        </w:rPr>
        <w:footnoteRef/>
      </w:r>
      <w:r>
        <w:t xml:space="preserve"> OHLER, Norbert. </w:t>
      </w:r>
      <w:r>
        <w:rPr>
          <w:i/>
        </w:rPr>
        <w:t>Cestování ve středověku</w:t>
      </w:r>
      <w:r>
        <w:t>, s. 57 – 65.</w:t>
      </w:r>
    </w:p>
  </w:footnote>
  <w:footnote w:id="126">
    <w:p w:rsidR="004B010D" w:rsidRDefault="004B010D">
      <w:pPr>
        <w:pStyle w:val="Textpoznpodarou"/>
      </w:pPr>
      <w:r>
        <w:rPr>
          <w:rStyle w:val="Znakapoznpodarou"/>
        </w:rPr>
        <w:footnoteRef/>
      </w:r>
      <w:r>
        <w:t xml:space="preserve"> Tamtéž,</w:t>
      </w:r>
      <w:r>
        <w:rPr>
          <w:i/>
        </w:rPr>
        <w:t xml:space="preserve"> </w:t>
      </w:r>
      <w:r>
        <w:t>s. 62.</w:t>
      </w:r>
    </w:p>
  </w:footnote>
  <w:footnote w:id="127">
    <w:p w:rsidR="004B010D" w:rsidRDefault="004B010D">
      <w:pPr>
        <w:pStyle w:val="Textpoznpodarou"/>
      </w:pPr>
      <w:r>
        <w:rPr>
          <w:rStyle w:val="Znakapoznpodarou"/>
        </w:rPr>
        <w:footnoteRef/>
      </w:r>
      <w:r>
        <w:t xml:space="preserve"> URBÁNEK, Rudolf (ed.). </w:t>
      </w:r>
      <w:r w:rsidRPr="00B52004">
        <w:rPr>
          <w:i/>
        </w:rPr>
        <w:t>Ve službách Jiříka krále</w:t>
      </w:r>
      <w:r>
        <w:t>, s. 29.</w:t>
      </w:r>
    </w:p>
  </w:footnote>
  <w:footnote w:id="128">
    <w:p w:rsidR="004B010D" w:rsidRDefault="004B010D">
      <w:pPr>
        <w:pStyle w:val="Textpoznpodarou"/>
      </w:pPr>
      <w:r>
        <w:rPr>
          <w:rStyle w:val="Znakapoznpodarou"/>
        </w:rPr>
        <w:footnoteRef/>
      </w:r>
      <w:r>
        <w:t xml:space="preserve"> Tamtéž, s. 29 – 30.</w:t>
      </w:r>
    </w:p>
  </w:footnote>
  <w:footnote w:id="129">
    <w:p w:rsidR="004B010D" w:rsidRDefault="004B010D">
      <w:pPr>
        <w:pStyle w:val="Textpoznpodarou"/>
      </w:pPr>
      <w:r>
        <w:rPr>
          <w:rStyle w:val="Znakapoznpodarou"/>
        </w:rPr>
        <w:footnoteRef/>
      </w:r>
      <w:r>
        <w:t xml:space="preserve"> URBÁNEK, Rudolf (ed.). </w:t>
      </w:r>
      <w:r w:rsidRPr="00B52004">
        <w:rPr>
          <w:i/>
        </w:rPr>
        <w:t>Ve službách Jiříka krále</w:t>
      </w:r>
      <w:r>
        <w:t>, s. 30.</w:t>
      </w:r>
    </w:p>
  </w:footnote>
  <w:footnote w:id="130">
    <w:p w:rsidR="004B010D" w:rsidRDefault="004B010D">
      <w:pPr>
        <w:pStyle w:val="Textpoznpodarou"/>
      </w:pPr>
      <w:r>
        <w:rPr>
          <w:rStyle w:val="Znakapoznpodarou"/>
        </w:rPr>
        <w:footnoteRef/>
      </w:r>
      <w:r>
        <w:t xml:space="preserve"> KOTLÁROVÁ, Simona. </w:t>
      </w:r>
      <w:r w:rsidRPr="00930CE2">
        <w:rPr>
          <w:i/>
        </w:rPr>
        <w:t>Páni z</w:t>
      </w:r>
      <w:r>
        <w:rPr>
          <w:i/>
        </w:rPr>
        <w:t> </w:t>
      </w:r>
      <w:r w:rsidRPr="00930CE2">
        <w:rPr>
          <w:i/>
        </w:rPr>
        <w:t>Rožmitálu</w:t>
      </w:r>
      <w:r>
        <w:t>, s. 26.</w:t>
      </w:r>
    </w:p>
  </w:footnote>
  <w:footnote w:id="131">
    <w:p w:rsidR="004B010D" w:rsidRDefault="004B010D">
      <w:pPr>
        <w:pStyle w:val="Textpoznpodarou"/>
      </w:pPr>
      <w:r>
        <w:rPr>
          <w:rStyle w:val="Znakapoznpodarou"/>
        </w:rPr>
        <w:footnoteRef/>
      </w:r>
      <w:r>
        <w:t xml:space="preserve"> Tamtéž, s. 25.</w:t>
      </w:r>
    </w:p>
  </w:footnote>
  <w:footnote w:id="132">
    <w:p w:rsidR="004B010D" w:rsidRDefault="004B010D">
      <w:pPr>
        <w:pStyle w:val="Textpoznpodarou"/>
      </w:pPr>
      <w:r>
        <w:rPr>
          <w:rStyle w:val="Znakapoznpodarou"/>
        </w:rPr>
        <w:footnoteRef/>
      </w:r>
      <w:r>
        <w:t xml:space="preserve"> KOTLÁROVÁ, Simona. </w:t>
      </w:r>
      <w:r w:rsidRPr="00930CE2">
        <w:rPr>
          <w:i/>
        </w:rPr>
        <w:t>Páni z Rožmitálu</w:t>
      </w:r>
      <w:r>
        <w:t>. České Budějovice, 2008, s. 10.</w:t>
      </w:r>
    </w:p>
  </w:footnote>
  <w:footnote w:id="133">
    <w:p w:rsidR="004B010D" w:rsidRDefault="004B010D">
      <w:pPr>
        <w:pStyle w:val="Textpoznpodarou"/>
      </w:pPr>
      <w:r>
        <w:rPr>
          <w:rStyle w:val="Znakapoznpodarou"/>
        </w:rPr>
        <w:footnoteRef/>
      </w:r>
      <w:r>
        <w:t xml:space="preserve"> Tamtéž, s. 11.</w:t>
      </w:r>
    </w:p>
  </w:footnote>
  <w:footnote w:id="134">
    <w:p w:rsidR="004B010D" w:rsidRDefault="004B010D">
      <w:pPr>
        <w:pStyle w:val="Textpoznpodarou"/>
      </w:pPr>
      <w:r>
        <w:rPr>
          <w:rStyle w:val="Znakapoznpodarou"/>
        </w:rPr>
        <w:footnoteRef/>
      </w:r>
      <w:r>
        <w:t xml:space="preserve"> Tamtéž, s. 11.</w:t>
      </w:r>
    </w:p>
  </w:footnote>
  <w:footnote w:id="135">
    <w:p w:rsidR="004B010D" w:rsidRDefault="004B010D">
      <w:pPr>
        <w:pStyle w:val="Textpoznpodarou"/>
      </w:pPr>
      <w:r>
        <w:rPr>
          <w:rStyle w:val="Znakapoznpodarou"/>
        </w:rPr>
        <w:footnoteRef/>
      </w:r>
      <w:r>
        <w:t xml:space="preserve"> Tamtéž, s. 13.</w:t>
      </w:r>
    </w:p>
  </w:footnote>
  <w:footnote w:id="136">
    <w:p w:rsidR="004B010D" w:rsidRDefault="004B010D">
      <w:pPr>
        <w:pStyle w:val="Textpoznpodarou"/>
      </w:pPr>
      <w:r>
        <w:rPr>
          <w:rStyle w:val="Znakapoznpodarou"/>
        </w:rPr>
        <w:footnoteRef/>
      </w:r>
      <w:r>
        <w:t xml:space="preserve"> Tamtéž, s. 15.</w:t>
      </w:r>
    </w:p>
  </w:footnote>
  <w:footnote w:id="137">
    <w:p w:rsidR="004B010D" w:rsidRDefault="004B010D">
      <w:pPr>
        <w:pStyle w:val="Textpoznpodarou"/>
      </w:pPr>
      <w:r>
        <w:rPr>
          <w:rStyle w:val="Znakapoznpodarou"/>
        </w:rPr>
        <w:footnoteRef/>
      </w:r>
      <w:r>
        <w:t xml:space="preserve"> Tamtéž, s. 17.</w:t>
      </w:r>
    </w:p>
  </w:footnote>
  <w:footnote w:id="138">
    <w:p w:rsidR="004B010D" w:rsidRDefault="004B010D">
      <w:pPr>
        <w:pStyle w:val="Textpoznpodarou"/>
      </w:pPr>
      <w:r>
        <w:rPr>
          <w:rStyle w:val="Znakapoznpodarou"/>
        </w:rPr>
        <w:footnoteRef/>
      </w:r>
      <w:r>
        <w:t xml:space="preserve"> Tamtéž, s. 19.</w:t>
      </w:r>
    </w:p>
  </w:footnote>
  <w:footnote w:id="139">
    <w:p w:rsidR="004B010D" w:rsidRDefault="004B010D">
      <w:pPr>
        <w:pStyle w:val="Textpoznpodarou"/>
      </w:pPr>
      <w:r>
        <w:rPr>
          <w:rStyle w:val="Znakapoznpodarou"/>
        </w:rPr>
        <w:footnoteRef/>
      </w:r>
      <w:r>
        <w:t xml:space="preserve"> Tamtéž.</w:t>
      </w:r>
    </w:p>
  </w:footnote>
  <w:footnote w:id="140">
    <w:p w:rsidR="004B010D" w:rsidRDefault="004B010D">
      <w:pPr>
        <w:pStyle w:val="Textpoznpodarou"/>
      </w:pPr>
      <w:r>
        <w:rPr>
          <w:rStyle w:val="Znakapoznpodarou"/>
        </w:rPr>
        <w:footnoteRef/>
      </w:r>
      <w:r>
        <w:t xml:space="preserve"> Tamtéž, s. 19.</w:t>
      </w:r>
    </w:p>
  </w:footnote>
  <w:footnote w:id="141">
    <w:p w:rsidR="004B010D" w:rsidRDefault="004B010D">
      <w:pPr>
        <w:pStyle w:val="Textpoznpodarou"/>
      </w:pPr>
      <w:r>
        <w:rPr>
          <w:rStyle w:val="Znakapoznpodarou"/>
        </w:rPr>
        <w:footnoteRef/>
      </w:r>
      <w:r>
        <w:t xml:space="preserve"> KOTLÁROVÁ, Simona. </w:t>
      </w:r>
      <w:r w:rsidRPr="00930CE2">
        <w:rPr>
          <w:i/>
        </w:rPr>
        <w:t>Páni z</w:t>
      </w:r>
      <w:r>
        <w:rPr>
          <w:i/>
        </w:rPr>
        <w:t> </w:t>
      </w:r>
      <w:r w:rsidRPr="00930CE2">
        <w:rPr>
          <w:i/>
        </w:rPr>
        <w:t>Rožmitálu</w:t>
      </w:r>
      <w:r>
        <w:t>, s. 20 – 21.</w:t>
      </w:r>
    </w:p>
  </w:footnote>
  <w:footnote w:id="142">
    <w:p w:rsidR="004B010D" w:rsidRDefault="004B010D">
      <w:pPr>
        <w:pStyle w:val="Textpoznpodarou"/>
      </w:pPr>
      <w:r>
        <w:rPr>
          <w:rStyle w:val="Znakapoznpodarou"/>
        </w:rPr>
        <w:footnoteRef/>
      </w:r>
      <w:r>
        <w:t xml:space="preserve"> Tamtéž, s. 22.</w:t>
      </w:r>
    </w:p>
  </w:footnote>
  <w:footnote w:id="143">
    <w:p w:rsidR="004B010D" w:rsidRDefault="004B010D">
      <w:pPr>
        <w:pStyle w:val="Textpoznpodarou"/>
      </w:pPr>
      <w:r>
        <w:rPr>
          <w:rStyle w:val="Znakapoznpodarou"/>
        </w:rPr>
        <w:footnoteRef/>
      </w:r>
      <w:r>
        <w:t xml:space="preserve"> Tamtéž, s. 24.</w:t>
      </w:r>
    </w:p>
  </w:footnote>
  <w:footnote w:id="144">
    <w:p w:rsidR="004B010D" w:rsidRDefault="004B010D">
      <w:pPr>
        <w:pStyle w:val="Textpoznpodarou"/>
      </w:pPr>
      <w:r>
        <w:rPr>
          <w:rStyle w:val="Znakapoznpodarou"/>
        </w:rPr>
        <w:footnoteRef/>
      </w:r>
      <w:r>
        <w:t xml:space="preserve"> Tamtéž.</w:t>
      </w:r>
    </w:p>
  </w:footnote>
  <w:footnote w:id="145">
    <w:p w:rsidR="004B010D" w:rsidRDefault="004B010D">
      <w:pPr>
        <w:pStyle w:val="Textpoznpodarou"/>
      </w:pPr>
      <w:r>
        <w:rPr>
          <w:rStyle w:val="Znakapoznpodarou"/>
        </w:rPr>
        <w:footnoteRef/>
      </w:r>
      <w:r>
        <w:t xml:space="preserve"> KOTLÁROVÁ, Simona. </w:t>
      </w:r>
      <w:r w:rsidRPr="00930CE2">
        <w:rPr>
          <w:i/>
        </w:rPr>
        <w:t>Páni z</w:t>
      </w:r>
      <w:r>
        <w:rPr>
          <w:i/>
        </w:rPr>
        <w:t> </w:t>
      </w:r>
      <w:r w:rsidRPr="00930CE2">
        <w:rPr>
          <w:i/>
        </w:rPr>
        <w:t>Rožmitálu</w:t>
      </w:r>
      <w:r>
        <w:t>, s. 24.</w:t>
      </w:r>
    </w:p>
  </w:footnote>
  <w:footnote w:id="146">
    <w:p w:rsidR="004B010D" w:rsidRDefault="004B010D">
      <w:pPr>
        <w:pStyle w:val="Textpoznpodarou"/>
      </w:pPr>
      <w:r>
        <w:rPr>
          <w:rStyle w:val="Znakapoznpodarou"/>
        </w:rPr>
        <w:footnoteRef/>
      </w:r>
      <w:r>
        <w:t xml:space="preserve"> Tamtéž, s. 24 – 25.</w:t>
      </w:r>
    </w:p>
  </w:footnote>
  <w:footnote w:id="147">
    <w:p w:rsidR="004B010D" w:rsidRDefault="004B010D">
      <w:pPr>
        <w:pStyle w:val="Textpoznpodarou"/>
      </w:pPr>
      <w:r>
        <w:rPr>
          <w:rStyle w:val="Znakapoznpodarou"/>
        </w:rPr>
        <w:footnoteRef/>
      </w:r>
      <w:r>
        <w:t xml:space="preserve"> Tamtéž, s. 25 – 26.</w:t>
      </w:r>
    </w:p>
  </w:footnote>
  <w:footnote w:id="148">
    <w:p w:rsidR="004B010D" w:rsidRDefault="004B010D">
      <w:pPr>
        <w:pStyle w:val="Textpoznpodarou"/>
      </w:pPr>
      <w:r>
        <w:rPr>
          <w:rStyle w:val="Znakapoznpodarou"/>
        </w:rPr>
        <w:footnoteRef/>
      </w:r>
      <w:r>
        <w:t xml:space="preserve"> Tamtéž, s. 26.</w:t>
      </w:r>
    </w:p>
  </w:footnote>
  <w:footnote w:id="149">
    <w:p w:rsidR="004B010D" w:rsidRDefault="004B010D">
      <w:pPr>
        <w:pStyle w:val="Textpoznpodarou"/>
      </w:pPr>
      <w:r>
        <w:rPr>
          <w:rStyle w:val="Znakapoznpodarou"/>
        </w:rPr>
        <w:footnoteRef/>
      </w:r>
      <w:r>
        <w:t xml:space="preserve"> MALANÍKOVÁ, Michaela. </w:t>
      </w:r>
      <w:r w:rsidRPr="007D7144">
        <w:rPr>
          <w:i/>
        </w:rPr>
        <w:t>Ke vzniku cestopisu Václava Šaška z Bířkova a možnostem jeho interpretace.</w:t>
      </w:r>
      <w:r>
        <w:t xml:space="preserve"> Studia historica brunensia, Brno: Masarykova Univerzita, 2009, C 55/2009, č. 1, s. 23. ISSN 0231-7710.</w:t>
      </w:r>
    </w:p>
  </w:footnote>
  <w:footnote w:id="150">
    <w:p w:rsidR="004B010D" w:rsidRDefault="004B010D">
      <w:pPr>
        <w:pStyle w:val="Textpoznpodarou"/>
      </w:pPr>
      <w:r>
        <w:rPr>
          <w:rStyle w:val="Znakapoznpodarou"/>
        </w:rPr>
        <w:footnoteRef/>
      </w:r>
      <w:r>
        <w:t xml:space="preserve"> KOTLÁROVÁ, Simona. </w:t>
      </w:r>
      <w:r w:rsidRPr="00930CE2">
        <w:rPr>
          <w:i/>
        </w:rPr>
        <w:t>Páni z</w:t>
      </w:r>
      <w:r>
        <w:rPr>
          <w:i/>
        </w:rPr>
        <w:t> </w:t>
      </w:r>
      <w:r w:rsidRPr="00930CE2">
        <w:rPr>
          <w:i/>
        </w:rPr>
        <w:t>Rožmitálu</w:t>
      </w:r>
      <w:r>
        <w:t>, s. 26.</w:t>
      </w:r>
    </w:p>
  </w:footnote>
  <w:footnote w:id="151">
    <w:p w:rsidR="004B010D" w:rsidRDefault="004B010D">
      <w:pPr>
        <w:pStyle w:val="Textpoznpodarou"/>
      </w:pPr>
      <w:r>
        <w:rPr>
          <w:rStyle w:val="Znakapoznpodarou"/>
        </w:rPr>
        <w:footnoteRef/>
      </w:r>
      <w:r>
        <w:t xml:space="preserve"> Tamtéž, s. 27.</w:t>
      </w:r>
    </w:p>
  </w:footnote>
  <w:footnote w:id="152">
    <w:p w:rsidR="004B010D" w:rsidRDefault="004B010D">
      <w:pPr>
        <w:pStyle w:val="Textpoznpodarou"/>
      </w:pPr>
      <w:r>
        <w:rPr>
          <w:rStyle w:val="Znakapoznpodarou"/>
        </w:rPr>
        <w:footnoteRef/>
      </w:r>
      <w:r>
        <w:t xml:space="preserve"> KOTLÁROVÁ, Simona. </w:t>
      </w:r>
      <w:r w:rsidRPr="00930CE2">
        <w:rPr>
          <w:i/>
        </w:rPr>
        <w:t>Páni z</w:t>
      </w:r>
      <w:r>
        <w:rPr>
          <w:i/>
        </w:rPr>
        <w:t> </w:t>
      </w:r>
      <w:r w:rsidRPr="00930CE2">
        <w:rPr>
          <w:i/>
        </w:rPr>
        <w:t>Rožmitálu</w:t>
      </w:r>
      <w:r>
        <w:t>, s. 27.</w:t>
      </w:r>
    </w:p>
  </w:footnote>
  <w:footnote w:id="153">
    <w:p w:rsidR="004B010D" w:rsidRDefault="004B010D">
      <w:pPr>
        <w:pStyle w:val="Textpoznpodarou"/>
      </w:pPr>
      <w:r>
        <w:rPr>
          <w:rStyle w:val="Znakapoznpodarou"/>
        </w:rPr>
        <w:footnoteRef/>
      </w:r>
      <w:r>
        <w:t xml:space="preserve"> Tamtéž, s. 27 – 28.</w:t>
      </w:r>
    </w:p>
  </w:footnote>
  <w:footnote w:id="154">
    <w:p w:rsidR="004B010D" w:rsidRDefault="004B010D">
      <w:pPr>
        <w:pStyle w:val="Textpoznpodarou"/>
      </w:pPr>
      <w:r>
        <w:rPr>
          <w:rStyle w:val="Znakapoznpodarou"/>
        </w:rPr>
        <w:footnoteRef/>
      </w:r>
      <w:r>
        <w:t xml:space="preserve"> Tamtéž, s. 29.</w:t>
      </w:r>
    </w:p>
  </w:footnote>
  <w:footnote w:id="155">
    <w:p w:rsidR="004B010D" w:rsidRDefault="004B010D">
      <w:pPr>
        <w:pStyle w:val="Textpoznpodarou"/>
      </w:pPr>
      <w:r>
        <w:rPr>
          <w:rStyle w:val="Znakapoznpodarou"/>
        </w:rPr>
        <w:footnoteRef/>
      </w:r>
      <w:r>
        <w:t xml:space="preserve"> Tamtéž, s. 29 – 31.</w:t>
      </w:r>
    </w:p>
  </w:footnote>
  <w:footnote w:id="156">
    <w:p w:rsidR="004B010D" w:rsidRDefault="004B010D">
      <w:pPr>
        <w:pStyle w:val="Textpoznpodarou"/>
      </w:pPr>
      <w:r>
        <w:rPr>
          <w:rStyle w:val="Znakapoznpodarou"/>
        </w:rPr>
        <w:footnoteRef/>
      </w:r>
      <w:r>
        <w:t xml:space="preserve"> Tamtéž, s. 32.</w:t>
      </w:r>
    </w:p>
  </w:footnote>
  <w:footnote w:id="157">
    <w:p w:rsidR="004B010D" w:rsidRDefault="004B010D">
      <w:pPr>
        <w:pStyle w:val="Textpoznpodarou"/>
      </w:pPr>
      <w:r>
        <w:rPr>
          <w:rStyle w:val="Znakapoznpodarou"/>
        </w:rPr>
        <w:footnoteRef/>
      </w:r>
      <w:r>
        <w:t xml:space="preserve"> Tamtéž, s. 32 – 33.</w:t>
      </w:r>
    </w:p>
  </w:footnote>
  <w:footnote w:id="158">
    <w:p w:rsidR="004B010D" w:rsidRDefault="004B010D">
      <w:pPr>
        <w:pStyle w:val="Textpoznpodarou"/>
      </w:pPr>
      <w:r>
        <w:rPr>
          <w:rStyle w:val="Znakapoznpodarou"/>
        </w:rPr>
        <w:footnoteRef/>
      </w:r>
      <w:r>
        <w:t xml:space="preserve"> KOTLÁROVÁ, Simona. </w:t>
      </w:r>
      <w:r w:rsidRPr="00930CE2">
        <w:rPr>
          <w:i/>
        </w:rPr>
        <w:t>Páni z</w:t>
      </w:r>
      <w:r>
        <w:rPr>
          <w:i/>
        </w:rPr>
        <w:t> </w:t>
      </w:r>
      <w:r w:rsidRPr="00930CE2">
        <w:rPr>
          <w:i/>
        </w:rPr>
        <w:t>Rožmitálu</w:t>
      </w:r>
      <w:r>
        <w:t>, s. 33.</w:t>
      </w:r>
    </w:p>
  </w:footnote>
  <w:footnote w:id="159">
    <w:p w:rsidR="004B010D" w:rsidRDefault="004B010D">
      <w:pPr>
        <w:pStyle w:val="Textpoznpodarou"/>
      </w:pPr>
      <w:r>
        <w:rPr>
          <w:rStyle w:val="Znakapoznpodarou"/>
        </w:rPr>
        <w:footnoteRef/>
      </w:r>
      <w:r>
        <w:t xml:space="preserve"> Tamtéž, s. 34.</w:t>
      </w:r>
    </w:p>
  </w:footnote>
  <w:footnote w:id="160">
    <w:p w:rsidR="004B010D" w:rsidRDefault="004B010D">
      <w:pPr>
        <w:pStyle w:val="Textpoznpodarou"/>
      </w:pPr>
      <w:r>
        <w:rPr>
          <w:rStyle w:val="Znakapoznpodarou"/>
        </w:rPr>
        <w:footnoteRef/>
      </w:r>
      <w:r>
        <w:t xml:space="preserve"> Tamtéž, s. 35.</w:t>
      </w:r>
    </w:p>
  </w:footnote>
  <w:footnote w:id="161">
    <w:p w:rsidR="004B010D" w:rsidRDefault="004B010D" w:rsidP="00B1674D">
      <w:pPr>
        <w:pStyle w:val="Textpoznpodarou"/>
      </w:pPr>
      <w:r>
        <w:rPr>
          <w:rStyle w:val="Znakapoznpodarou"/>
        </w:rPr>
        <w:footnoteRef/>
      </w:r>
      <w:r>
        <w:t xml:space="preserve"> URBÁNEK, Rudolf (ed.). </w:t>
      </w:r>
      <w:r w:rsidRPr="00B52004">
        <w:rPr>
          <w:i/>
        </w:rPr>
        <w:t>Ve službách Jiříka krále</w:t>
      </w:r>
      <w:r>
        <w:t>, s. 31.</w:t>
      </w:r>
    </w:p>
  </w:footnote>
  <w:footnote w:id="162">
    <w:p w:rsidR="004B010D" w:rsidRDefault="004B010D">
      <w:pPr>
        <w:pStyle w:val="Textpoznpodarou"/>
      </w:pPr>
      <w:r>
        <w:rPr>
          <w:rStyle w:val="Znakapoznpodarou"/>
        </w:rPr>
        <w:footnoteRef/>
      </w:r>
      <w:r>
        <w:t xml:space="preserve"> Tamtéž, s. 34.</w:t>
      </w:r>
    </w:p>
  </w:footnote>
  <w:footnote w:id="163">
    <w:p w:rsidR="004B010D" w:rsidRDefault="004B010D">
      <w:pPr>
        <w:pStyle w:val="Textpoznpodarou"/>
      </w:pPr>
      <w:r>
        <w:rPr>
          <w:rStyle w:val="Znakapoznpodarou"/>
        </w:rPr>
        <w:footnoteRef/>
      </w:r>
      <w:r>
        <w:t xml:space="preserve"> Tamtéž, s. 34 – 35.</w:t>
      </w:r>
    </w:p>
  </w:footnote>
  <w:footnote w:id="164">
    <w:p w:rsidR="004B010D" w:rsidRDefault="004B010D">
      <w:pPr>
        <w:pStyle w:val="Textpoznpodarou"/>
      </w:pPr>
      <w:r>
        <w:rPr>
          <w:rStyle w:val="Znakapoznpodarou"/>
        </w:rPr>
        <w:footnoteRef/>
      </w:r>
      <w:r>
        <w:t xml:space="preserve"> Tamtéž, s. 35.</w:t>
      </w:r>
    </w:p>
  </w:footnote>
  <w:footnote w:id="165">
    <w:p w:rsidR="004B010D" w:rsidRDefault="004B010D">
      <w:pPr>
        <w:pStyle w:val="Textpoznpodarou"/>
      </w:pPr>
      <w:r>
        <w:rPr>
          <w:rStyle w:val="Znakapoznpodarou"/>
        </w:rPr>
        <w:footnoteRef/>
      </w:r>
      <w:r>
        <w:t xml:space="preserve"> Tamtéž.</w:t>
      </w:r>
    </w:p>
  </w:footnote>
  <w:footnote w:id="166">
    <w:p w:rsidR="004B010D" w:rsidRDefault="004B010D">
      <w:pPr>
        <w:pStyle w:val="Textpoznpodarou"/>
      </w:pPr>
      <w:r>
        <w:rPr>
          <w:rStyle w:val="Znakapoznpodarou"/>
        </w:rPr>
        <w:footnoteRef/>
      </w:r>
      <w:r>
        <w:t xml:space="preserve"> Tamtéž, s. 35.</w:t>
      </w:r>
    </w:p>
  </w:footnote>
  <w:footnote w:id="167">
    <w:p w:rsidR="004B010D" w:rsidRDefault="004B010D">
      <w:pPr>
        <w:pStyle w:val="Textpoznpodarou"/>
      </w:pPr>
      <w:r>
        <w:rPr>
          <w:rStyle w:val="Znakapoznpodarou"/>
        </w:rPr>
        <w:footnoteRef/>
      </w:r>
      <w:r>
        <w:t xml:space="preserve"> URBÁNEK, Rudolf (ed.). </w:t>
      </w:r>
      <w:r w:rsidRPr="00B52004">
        <w:rPr>
          <w:i/>
        </w:rPr>
        <w:t>Ve službách Jiříka krále</w:t>
      </w:r>
      <w:r>
        <w:t>, s. 35 – 36.</w:t>
      </w:r>
    </w:p>
  </w:footnote>
  <w:footnote w:id="168">
    <w:p w:rsidR="004B010D" w:rsidRDefault="004B010D">
      <w:pPr>
        <w:pStyle w:val="Textpoznpodarou"/>
      </w:pPr>
      <w:r>
        <w:rPr>
          <w:rStyle w:val="Znakapoznpodarou"/>
        </w:rPr>
        <w:footnoteRef/>
      </w:r>
      <w:r>
        <w:t xml:space="preserve"> Tamtéž, s. 38.</w:t>
      </w:r>
    </w:p>
  </w:footnote>
  <w:footnote w:id="169">
    <w:p w:rsidR="004B010D" w:rsidRDefault="004B010D">
      <w:pPr>
        <w:pStyle w:val="Textpoznpodarou"/>
      </w:pPr>
      <w:r>
        <w:rPr>
          <w:rStyle w:val="Znakapoznpodarou"/>
        </w:rPr>
        <w:footnoteRef/>
      </w:r>
      <w:r>
        <w:t xml:space="preserve"> Tamtéž, s. 196.</w:t>
      </w:r>
    </w:p>
  </w:footnote>
  <w:footnote w:id="170">
    <w:p w:rsidR="004B010D" w:rsidRDefault="004B010D">
      <w:pPr>
        <w:pStyle w:val="Textpoznpodarou"/>
      </w:pPr>
      <w:r>
        <w:rPr>
          <w:rStyle w:val="Znakapoznpodarou"/>
        </w:rPr>
        <w:footnoteRef/>
      </w:r>
      <w:r>
        <w:t xml:space="preserve"> OHLER, Norbert. </w:t>
      </w:r>
      <w:r w:rsidRPr="00363942">
        <w:rPr>
          <w:i/>
        </w:rPr>
        <w:t>Cestování ve středověku.</w:t>
      </w:r>
      <w:r>
        <w:t xml:space="preserve"> Jinočany, 2003, s. 57 – 65.</w:t>
      </w:r>
    </w:p>
  </w:footnote>
  <w:footnote w:id="171">
    <w:p w:rsidR="004B010D" w:rsidRDefault="004B010D">
      <w:pPr>
        <w:pStyle w:val="Textpoznpodarou"/>
      </w:pPr>
      <w:r>
        <w:rPr>
          <w:rStyle w:val="Znakapoznpodarou"/>
        </w:rPr>
        <w:footnoteRef/>
      </w:r>
      <w:r>
        <w:t xml:space="preserve"> URBÁNEK, Rudolf (ed.). </w:t>
      </w:r>
      <w:r w:rsidRPr="00B52004">
        <w:rPr>
          <w:i/>
        </w:rPr>
        <w:t>Ve službách Jiříka krále</w:t>
      </w:r>
      <w:r>
        <w:t>, s. 39 – 40.</w:t>
      </w:r>
    </w:p>
  </w:footnote>
  <w:footnote w:id="172">
    <w:p w:rsidR="004B010D" w:rsidRDefault="004B010D">
      <w:pPr>
        <w:pStyle w:val="Textpoznpodarou"/>
      </w:pPr>
      <w:r>
        <w:rPr>
          <w:rStyle w:val="Znakapoznpodarou"/>
        </w:rPr>
        <w:footnoteRef/>
      </w:r>
      <w:r>
        <w:t xml:space="preserve"> URBÁNEK, Rudolf (ed.). </w:t>
      </w:r>
      <w:r w:rsidRPr="00B52004">
        <w:rPr>
          <w:i/>
        </w:rPr>
        <w:t>Ve službách Jiříka krále</w:t>
      </w:r>
      <w:r>
        <w:t>, s. 41.</w:t>
      </w:r>
    </w:p>
  </w:footnote>
  <w:footnote w:id="173">
    <w:p w:rsidR="004B010D" w:rsidRDefault="004B010D">
      <w:pPr>
        <w:pStyle w:val="Textpoznpodarou"/>
      </w:pPr>
      <w:r>
        <w:rPr>
          <w:rStyle w:val="Znakapoznpodarou"/>
        </w:rPr>
        <w:footnoteRef/>
      </w:r>
      <w:r>
        <w:t xml:space="preserve"> Tamtéž, s. 42.</w:t>
      </w:r>
    </w:p>
  </w:footnote>
  <w:footnote w:id="174">
    <w:p w:rsidR="004B010D" w:rsidRDefault="004B010D">
      <w:pPr>
        <w:pStyle w:val="Textpoznpodarou"/>
      </w:pPr>
      <w:r>
        <w:rPr>
          <w:rStyle w:val="Znakapoznpodarou"/>
        </w:rPr>
        <w:footnoteRef/>
      </w:r>
      <w:r>
        <w:t xml:space="preserve"> Tamtéž.</w:t>
      </w:r>
    </w:p>
  </w:footnote>
  <w:footnote w:id="175">
    <w:p w:rsidR="004B010D" w:rsidRDefault="004B010D">
      <w:pPr>
        <w:pStyle w:val="Textpoznpodarou"/>
      </w:pPr>
      <w:r>
        <w:rPr>
          <w:rStyle w:val="Znakapoznpodarou"/>
        </w:rPr>
        <w:footnoteRef/>
      </w:r>
      <w:r>
        <w:t xml:space="preserve"> Tamtéž, s. 43.</w:t>
      </w:r>
    </w:p>
  </w:footnote>
  <w:footnote w:id="176">
    <w:p w:rsidR="004B010D" w:rsidRDefault="004B010D">
      <w:pPr>
        <w:pStyle w:val="Textpoznpodarou"/>
      </w:pPr>
      <w:r>
        <w:rPr>
          <w:rStyle w:val="Znakapoznpodarou"/>
        </w:rPr>
        <w:footnoteRef/>
      </w:r>
      <w:r>
        <w:t xml:space="preserve"> Tamtéž.</w:t>
      </w:r>
    </w:p>
  </w:footnote>
  <w:footnote w:id="177">
    <w:p w:rsidR="004B010D" w:rsidRDefault="004B010D">
      <w:pPr>
        <w:pStyle w:val="Textpoznpodarou"/>
      </w:pPr>
      <w:r>
        <w:rPr>
          <w:rStyle w:val="Znakapoznpodarou"/>
        </w:rPr>
        <w:footnoteRef/>
      </w:r>
      <w:r>
        <w:t xml:space="preserve"> URBÁNEK, Rudolf (ed.). </w:t>
      </w:r>
      <w:r w:rsidRPr="00B52004">
        <w:rPr>
          <w:i/>
        </w:rPr>
        <w:t>Ve službách Jiříka krále</w:t>
      </w:r>
      <w:r>
        <w:t>, s. 197.</w:t>
      </w:r>
    </w:p>
  </w:footnote>
  <w:footnote w:id="178">
    <w:p w:rsidR="004B010D" w:rsidRDefault="004B010D">
      <w:pPr>
        <w:pStyle w:val="Textpoznpodarou"/>
      </w:pPr>
      <w:r>
        <w:rPr>
          <w:rStyle w:val="Znakapoznpodarou"/>
        </w:rPr>
        <w:footnoteRef/>
      </w:r>
      <w:r>
        <w:t xml:space="preserve"> Tamtéž, s. 45.</w:t>
      </w:r>
    </w:p>
  </w:footnote>
  <w:footnote w:id="179">
    <w:p w:rsidR="004B010D" w:rsidRDefault="004B010D">
      <w:pPr>
        <w:pStyle w:val="Textpoznpodarou"/>
      </w:pPr>
      <w:r>
        <w:rPr>
          <w:rStyle w:val="Znakapoznpodarou"/>
        </w:rPr>
        <w:footnoteRef/>
      </w:r>
      <w:r>
        <w:t xml:space="preserve"> Tamtéž, s. 197.</w:t>
      </w:r>
    </w:p>
  </w:footnote>
  <w:footnote w:id="180">
    <w:p w:rsidR="004B010D" w:rsidRDefault="004B010D">
      <w:pPr>
        <w:pStyle w:val="Textpoznpodarou"/>
      </w:pPr>
      <w:r>
        <w:rPr>
          <w:rStyle w:val="Znakapoznpodarou"/>
        </w:rPr>
        <w:footnoteRef/>
      </w:r>
      <w:r>
        <w:t xml:space="preserve"> Tamtéž, s. 45 – 46.</w:t>
      </w:r>
    </w:p>
  </w:footnote>
  <w:footnote w:id="181">
    <w:p w:rsidR="004B010D" w:rsidRDefault="004B010D">
      <w:pPr>
        <w:pStyle w:val="Textpoznpodarou"/>
      </w:pPr>
      <w:r>
        <w:rPr>
          <w:rStyle w:val="Znakapoznpodarou"/>
        </w:rPr>
        <w:footnoteRef/>
      </w:r>
      <w:r>
        <w:t xml:space="preserve"> Tamtéž, s. 47 – 48.</w:t>
      </w:r>
    </w:p>
  </w:footnote>
  <w:footnote w:id="182">
    <w:p w:rsidR="004B010D" w:rsidRDefault="004B010D">
      <w:pPr>
        <w:pStyle w:val="Textpoznpodarou"/>
      </w:pPr>
      <w:r>
        <w:rPr>
          <w:rStyle w:val="Znakapoznpodarou"/>
        </w:rPr>
        <w:footnoteRef/>
      </w:r>
      <w:r>
        <w:t xml:space="preserve"> Tamtéž, s. 198.</w:t>
      </w:r>
    </w:p>
  </w:footnote>
  <w:footnote w:id="183">
    <w:p w:rsidR="004B010D" w:rsidRDefault="004B010D">
      <w:pPr>
        <w:pStyle w:val="Textpoznpodarou"/>
      </w:pPr>
      <w:r>
        <w:rPr>
          <w:rStyle w:val="Znakapoznpodarou"/>
        </w:rPr>
        <w:footnoteRef/>
      </w:r>
      <w:r>
        <w:t xml:space="preserve"> Tamtéž, s. 49.</w:t>
      </w:r>
    </w:p>
  </w:footnote>
  <w:footnote w:id="184">
    <w:p w:rsidR="004B010D" w:rsidRDefault="004B010D">
      <w:pPr>
        <w:pStyle w:val="Textpoznpodarou"/>
      </w:pPr>
      <w:r>
        <w:rPr>
          <w:rStyle w:val="Znakapoznpodarou"/>
        </w:rPr>
        <w:footnoteRef/>
      </w:r>
      <w:r>
        <w:t xml:space="preserve"> Tamtéž, s. 49 – 51.</w:t>
      </w:r>
    </w:p>
  </w:footnote>
  <w:footnote w:id="185">
    <w:p w:rsidR="004B010D" w:rsidRDefault="004B010D">
      <w:pPr>
        <w:pStyle w:val="Textpoznpodarou"/>
      </w:pPr>
      <w:r>
        <w:rPr>
          <w:rStyle w:val="Znakapoznpodarou"/>
        </w:rPr>
        <w:footnoteRef/>
      </w:r>
      <w:r>
        <w:t xml:space="preserve"> Tamtéž, s. 53.</w:t>
      </w:r>
    </w:p>
  </w:footnote>
  <w:footnote w:id="186">
    <w:p w:rsidR="004B010D" w:rsidRDefault="004B010D">
      <w:pPr>
        <w:pStyle w:val="Textpoznpodarou"/>
      </w:pPr>
      <w:r>
        <w:rPr>
          <w:rStyle w:val="Znakapoznpodarou"/>
        </w:rPr>
        <w:footnoteRef/>
      </w:r>
      <w:r>
        <w:t xml:space="preserve"> URBÁNEK, Rudolf (ed.). </w:t>
      </w:r>
      <w:r w:rsidRPr="00B52004">
        <w:rPr>
          <w:i/>
        </w:rPr>
        <w:t>Ve službách Jiříka krále</w:t>
      </w:r>
      <w:r>
        <w:t>, s. 54.</w:t>
      </w:r>
    </w:p>
  </w:footnote>
  <w:footnote w:id="187">
    <w:p w:rsidR="004B010D" w:rsidRDefault="004B010D">
      <w:pPr>
        <w:pStyle w:val="Textpoznpodarou"/>
      </w:pPr>
      <w:r>
        <w:rPr>
          <w:rStyle w:val="Znakapoznpodarou"/>
        </w:rPr>
        <w:footnoteRef/>
      </w:r>
      <w:r>
        <w:t xml:space="preserve"> Tamtéž, s. 55.</w:t>
      </w:r>
    </w:p>
  </w:footnote>
  <w:footnote w:id="188">
    <w:p w:rsidR="004B010D" w:rsidRDefault="004B010D">
      <w:pPr>
        <w:pStyle w:val="Textpoznpodarou"/>
      </w:pPr>
      <w:r>
        <w:rPr>
          <w:rStyle w:val="Znakapoznpodarou"/>
        </w:rPr>
        <w:footnoteRef/>
      </w:r>
      <w:r>
        <w:t xml:space="preserve"> Tamtéž, s. 55 – 56.</w:t>
      </w:r>
    </w:p>
  </w:footnote>
  <w:footnote w:id="189">
    <w:p w:rsidR="004B010D" w:rsidRDefault="004B010D">
      <w:pPr>
        <w:pStyle w:val="Textpoznpodarou"/>
      </w:pPr>
      <w:r>
        <w:rPr>
          <w:rStyle w:val="Znakapoznpodarou"/>
        </w:rPr>
        <w:footnoteRef/>
      </w:r>
      <w:r>
        <w:t xml:space="preserve"> Tamtéž, s. 56 – 57.</w:t>
      </w:r>
    </w:p>
  </w:footnote>
  <w:footnote w:id="190">
    <w:p w:rsidR="004B010D" w:rsidRDefault="004B010D">
      <w:pPr>
        <w:pStyle w:val="Textpoznpodarou"/>
      </w:pPr>
      <w:r>
        <w:rPr>
          <w:rStyle w:val="Znakapoznpodarou"/>
        </w:rPr>
        <w:footnoteRef/>
      </w:r>
      <w:r>
        <w:t xml:space="preserve"> Tamtéž, s. 58.</w:t>
      </w:r>
    </w:p>
  </w:footnote>
  <w:footnote w:id="191">
    <w:p w:rsidR="004B010D" w:rsidRDefault="004B010D">
      <w:pPr>
        <w:pStyle w:val="Textpoznpodarou"/>
      </w:pPr>
      <w:r>
        <w:rPr>
          <w:rStyle w:val="Znakapoznpodarou"/>
        </w:rPr>
        <w:footnoteRef/>
      </w:r>
      <w:r>
        <w:t xml:space="preserve"> OHLER, Norbert. </w:t>
      </w:r>
      <w:r>
        <w:rPr>
          <w:i/>
        </w:rPr>
        <w:t xml:space="preserve">Cestování ve středověku, </w:t>
      </w:r>
      <w:r>
        <w:t>s. 74.</w:t>
      </w:r>
    </w:p>
  </w:footnote>
  <w:footnote w:id="192">
    <w:p w:rsidR="004B010D" w:rsidRDefault="004B010D">
      <w:pPr>
        <w:pStyle w:val="Textpoznpodarou"/>
      </w:pPr>
      <w:r>
        <w:rPr>
          <w:rStyle w:val="Znakapoznpodarou"/>
        </w:rPr>
        <w:footnoteRef/>
      </w:r>
      <w:r>
        <w:t xml:space="preserve"> URBÁNEK, Rudolf (ed.). </w:t>
      </w:r>
      <w:r w:rsidRPr="00B52004">
        <w:rPr>
          <w:i/>
        </w:rPr>
        <w:t>Ve službách Jiříka krále</w:t>
      </w:r>
      <w:r>
        <w:t>, s. 59 - 60.</w:t>
      </w:r>
    </w:p>
  </w:footnote>
  <w:footnote w:id="193">
    <w:p w:rsidR="004B010D" w:rsidRDefault="004B010D">
      <w:pPr>
        <w:pStyle w:val="Textpoznpodarou"/>
      </w:pPr>
      <w:r>
        <w:rPr>
          <w:rStyle w:val="Znakapoznpodarou"/>
        </w:rPr>
        <w:footnoteRef/>
      </w:r>
      <w:r>
        <w:t xml:space="preserve"> Tamtéž, s. 60 – 62.</w:t>
      </w:r>
    </w:p>
  </w:footnote>
  <w:footnote w:id="194">
    <w:p w:rsidR="004B010D" w:rsidRDefault="004B010D">
      <w:pPr>
        <w:pStyle w:val="Textpoznpodarou"/>
      </w:pPr>
      <w:r>
        <w:rPr>
          <w:rStyle w:val="Znakapoznpodarou"/>
        </w:rPr>
        <w:footnoteRef/>
      </w:r>
      <w:r>
        <w:t xml:space="preserve"> Tamtéž, s. 62.</w:t>
      </w:r>
    </w:p>
  </w:footnote>
  <w:footnote w:id="195">
    <w:p w:rsidR="004B010D" w:rsidRDefault="004B010D">
      <w:pPr>
        <w:pStyle w:val="Textpoznpodarou"/>
      </w:pPr>
      <w:r>
        <w:rPr>
          <w:rStyle w:val="Znakapoznpodarou"/>
        </w:rPr>
        <w:footnoteRef/>
      </w:r>
      <w:r>
        <w:t xml:space="preserve"> OHLER, Norbert. </w:t>
      </w:r>
      <w:r>
        <w:rPr>
          <w:i/>
        </w:rPr>
        <w:t xml:space="preserve">Cestování ve středověku, </w:t>
      </w:r>
      <w:r>
        <w:t>s. 145.</w:t>
      </w:r>
    </w:p>
  </w:footnote>
  <w:footnote w:id="196">
    <w:p w:rsidR="004B010D" w:rsidRDefault="004B010D">
      <w:pPr>
        <w:pStyle w:val="Textpoznpodarou"/>
      </w:pPr>
      <w:r>
        <w:rPr>
          <w:rStyle w:val="Znakapoznpodarou"/>
        </w:rPr>
        <w:footnoteRef/>
      </w:r>
      <w:r>
        <w:t xml:space="preserve"> Tamtéž, s. 146.</w:t>
      </w:r>
    </w:p>
  </w:footnote>
  <w:footnote w:id="197">
    <w:p w:rsidR="004B010D" w:rsidRDefault="004B010D">
      <w:pPr>
        <w:pStyle w:val="Textpoznpodarou"/>
      </w:pPr>
      <w:r>
        <w:rPr>
          <w:rStyle w:val="Znakapoznpodarou"/>
        </w:rPr>
        <w:footnoteRef/>
      </w:r>
      <w:r>
        <w:t xml:space="preserve"> URBÁNEK, Rudolf (ed.). </w:t>
      </w:r>
      <w:r>
        <w:rPr>
          <w:i/>
        </w:rPr>
        <w:t>Ve službách Jiříka krále</w:t>
      </w:r>
      <w:r>
        <w:t>, s. 62 – 63.</w:t>
      </w:r>
    </w:p>
  </w:footnote>
  <w:footnote w:id="198">
    <w:p w:rsidR="004B010D" w:rsidRDefault="004B010D">
      <w:pPr>
        <w:pStyle w:val="Textpoznpodarou"/>
      </w:pPr>
      <w:r>
        <w:rPr>
          <w:rStyle w:val="Znakapoznpodarou"/>
        </w:rPr>
        <w:footnoteRef/>
      </w:r>
      <w:r>
        <w:t xml:space="preserve"> URBÁNEK, Rudolf (ed.). </w:t>
      </w:r>
      <w:r w:rsidRPr="00B52004">
        <w:rPr>
          <w:i/>
        </w:rPr>
        <w:t>Ve službách Jiříka krále</w:t>
      </w:r>
      <w:r>
        <w:t>, s. 63.</w:t>
      </w:r>
    </w:p>
  </w:footnote>
  <w:footnote w:id="199">
    <w:p w:rsidR="004B010D" w:rsidRDefault="004B010D">
      <w:pPr>
        <w:pStyle w:val="Textpoznpodarou"/>
      </w:pPr>
      <w:r>
        <w:rPr>
          <w:rStyle w:val="Znakapoznpodarou"/>
        </w:rPr>
        <w:footnoteRef/>
      </w:r>
      <w:r>
        <w:t xml:space="preserve"> Tamtéž, s. 64.</w:t>
      </w:r>
    </w:p>
  </w:footnote>
  <w:footnote w:id="200">
    <w:p w:rsidR="004B010D" w:rsidRDefault="004B010D">
      <w:pPr>
        <w:pStyle w:val="Textpoznpodarou"/>
      </w:pPr>
      <w:r>
        <w:rPr>
          <w:rStyle w:val="Znakapoznpodarou"/>
        </w:rPr>
        <w:footnoteRef/>
      </w:r>
      <w:r>
        <w:t xml:space="preserve"> Tamtéž, s. 64 - 66.</w:t>
      </w:r>
    </w:p>
  </w:footnote>
  <w:footnote w:id="201">
    <w:p w:rsidR="004B010D" w:rsidRDefault="004B010D">
      <w:pPr>
        <w:pStyle w:val="Textpoznpodarou"/>
      </w:pPr>
      <w:r>
        <w:rPr>
          <w:rStyle w:val="Znakapoznpodarou"/>
        </w:rPr>
        <w:footnoteRef/>
      </w:r>
      <w:r>
        <w:t xml:space="preserve"> Tamtéž, s. 67.</w:t>
      </w:r>
    </w:p>
  </w:footnote>
  <w:footnote w:id="202">
    <w:p w:rsidR="004B010D" w:rsidRDefault="004B010D">
      <w:pPr>
        <w:pStyle w:val="Textpoznpodarou"/>
      </w:pPr>
      <w:r>
        <w:rPr>
          <w:rStyle w:val="Znakapoznpodarou"/>
        </w:rPr>
        <w:footnoteRef/>
      </w:r>
      <w:r>
        <w:t xml:space="preserve"> Tamtéž.</w:t>
      </w:r>
    </w:p>
  </w:footnote>
  <w:footnote w:id="203">
    <w:p w:rsidR="004B010D" w:rsidRDefault="004B010D">
      <w:pPr>
        <w:pStyle w:val="Textpoznpodarou"/>
      </w:pPr>
      <w:r>
        <w:rPr>
          <w:rStyle w:val="Znakapoznpodarou"/>
        </w:rPr>
        <w:footnoteRef/>
      </w:r>
      <w:r>
        <w:t xml:space="preserve"> URBÁNEK, Rudolf (ed.). </w:t>
      </w:r>
      <w:r w:rsidRPr="00B52004">
        <w:rPr>
          <w:i/>
        </w:rPr>
        <w:t>Ve službách Jiříka krále</w:t>
      </w:r>
      <w:r>
        <w:t>, s. 198 – 199.</w:t>
      </w:r>
    </w:p>
  </w:footnote>
  <w:footnote w:id="204">
    <w:p w:rsidR="004B010D" w:rsidRDefault="004B010D">
      <w:pPr>
        <w:pStyle w:val="Textpoznpodarou"/>
      </w:pPr>
      <w:r>
        <w:rPr>
          <w:rStyle w:val="Znakapoznpodarou"/>
        </w:rPr>
        <w:footnoteRef/>
      </w:r>
      <w:r>
        <w:t xml:space="preserve"> Tamtéž, s. 199.</w:t>
      </w:r>
    </w:p>
  </w:footnote>
  <w:footnote w:id="205">
    <w:p w:rsidR="004B010D" w:rsidRDefault="004B010D">
      <w:pPr>
        <w:pStyle w:val="Textpoznpodarou"/>
      </w:pPr>
      <w:r>
        <w:rPr>
          <w:rStyle w:val="Znakapoznpodarou"/>
        </w:rPr>
        <w:footnoteRef/>
      </w:r>
      <w:r>
        <w:t xml:space="preserve"> Tamtéž, s. 67.</w:t>
      </w:r>
    </w:p>
  </w:footnote>
  <w:footnote w:id="206">
    <w:p w:rsidR="004B010D" w:rsidRDefault="004B010D">
      <w:pPr>
        <w:pStyle w:val="Textpoznpodarou"/>
      </w:pPr>
      <w:r>
        <w:rPr>
          <w:rStyle w:val="Znakapoznpodarou"/>
        </w:rPr>
        <w:footnoteRef/>
      </w:r>
      <w:r>
        <w:t xml:space="preserve"> Tamtéž, s. 201.</w:t>
      </w:r>
    </w:p>
  </w:footnote>
  <w:footnote w:id="207">
    <w:p w:rsidR="004B010D" w:rsidRDefault="004B010D">
      <w:pPr>
        <w:pStyle w:val="Textpoznpodarou"/>
      </w:pPr>
      <w:r>
        <w:rPr>
          <w:rStyle w:val="Znakapoznpodarou"/>
        </w:rPr>
        <w:footnoteRef/>
      </w:r>
      <w:r>
        <w:t xml:space="preserve"> Tamtéž, s. 68.</w:t>
      </w:r>
    </w:p>
  </w:footnote>
  <w:footnote w:id="208">
    <w:p w:rsidR="004B010D" w:rsidRDefault="004B010D">
      <w:pPr>
        <w:pStyle w:val="Textpoznpodarou"/>
      </w:pPr>
      <w:r>
        <w:rPr>
          <w:rStyle w:val="Znakapoznpodarou"/>
        </w:rPr>
        <w:footnoteRef/>
      </w:r>
      <w:r>
        <w:t xml:space="preserve"> URBÁNEK, Rudolf (ed.). </w:t>
      </w:r>
      <w:r w:rsidRPr="00B52004">
        <w:rPr>
          <w:i/>
        </w:rPr>
        <w:t>Ve službách Jiříka krále</w:t>
      </w:r>
      <w:r>
        <w:t>, s. 68 – 69.</w:t>
      </w:r>
    </w:p>
  </w:footnote>
  <w:footnote w:id="209">
    <w:p w:rsidR="004B010D" w:rsidRDefault="004B010D">
      <w:pPr>
        <w:pStyle w:val="Textpoznpodarou"/>
      </w:pPr>
      <w:r>
        <w:rPr>
          <w:rStyle w:val="Znakapoznpodarou"/>
        </w:rPr>
        <w:footnoteRef/>
      </w:r>
      <w:r>
        <w:t xml:space="preserve"> Tamtéž, s. 70.</w:t>
      </w:r>
    </w:p>
  </w:footnote>
  <w:footnote w:id="210">
    <w:p w:rsidR="004B010D" w:rsidRDefault="004B010D">
      <w:pPr>
        <w:pStyle w:val="Textpoznpodarou"/>
      </w:pPr>
      <w:r>
        <w:rPr>
          <w:rStyle w:val="Znakapoznpodarou"/>
        </w:rPr>
        <w:footnoteRef/>
      </w:r>
      <w:r>
        <w:t xml:space="preserve"> Tamtéž, s. 72.</w:t>
      </w:r>
    </w:p>
  </w:footnote>
  <w:footnote w:id="211">
    <w:p w:rsidR="004B010D" w:rsidRDefault="004B010D">
      <w:pPr>
        <w:pStyle w:val="Textpoznpodarou"/>
      </w:pPr>
      <w:r>
        <w:rPr>
          <w:rStyle w:val="Znakapoznpodarou"/>
        </w:rPr>
        <w:footnoteRef/>
      </w:r>
      <w:r>
        <w:t xml:space="preserve"> Tamtéž, s. 73.</w:t>
      </w:r>
    </w:p>
  </w:footnote>
  <w:footnote w:id="212">
    <w:p w:rsidR="004B010D" w:rsidRDefault="004B010D">
      <w:pPr>
        <w:pStyle w:val="Textpoznpodarou"/>
      </w:pPr>
      <w:r>
        <w:rPr>
          <w:rStyle w:val="Znakapoznpodarou"/>
        </w:rPr>
        <w:footnoteRef/>
      </w:r>
      <w:r>
        <w:t xml:space="preserve"> Tamtéž, s. 74.</w:t>
      </w:r>
    </w:p>
  </w:footnote>
  <w:footnote w:id="213">
    <w:p w:rsidR="004B010D" w:rsidRDefault="004B010D">
      <w:pPr>
        <w:pStyle w:val="Textpoznpodarou"/>
      </w:pPr>
      <w:r>
        <w:rPr>
          <w:rStyle w:val="Znakapoznpodarou"/>
        </w:rPr>
        <w:footnoteRef/>
      </w:r>
      <w:r>
        <w:t xml:space="preserve"> URBÁNEK, Rudolf (ed.). </w:t>
      </w:r>
      <w:r w:rsidRPr="00B52004">
        <w:rPr>
          <w:i/>
        </w:rPr>
        <w:t>Ve službách Jiříka krále</w:t>
      </w:r>
      <w:r>
        <w:t>, s. 75.</w:t>
      </w:r>
    </w:p>
  </w:footnote>
  <w:footnote w:id="214">
    <w:p w:rsidR="004B010D" w:rsidRDefault="004B010D">
      <w:pPr>
        <w:pStyle w:val="Textpoznpodarou"/>
      </w:pPr>
      <w:r>
        <w:rPr>
          <w:rStyle w:val="Znakapoznpodarou"/>
        </w:rPr>
        <w:footnoteRef/>
      </w:r>
      <w:r>
        <w:t xml:space="preserve"> Tamtéž, s. 76.</w:t>
      </w:r>
    </w:p>
  </w:footnote>
  <w:footnote w:id="215">
    <w:p w:rsidR="004B010D" w:rsidRDefault="004B010D">
      <w:pPr>
        <w:pStyle w:val="Textpoznpodarou"/>
      </w:pPr>
      <w:r>
        <w:rPr>
          <w:rStyle w:val="Znakapoznpodarou"/>
        </w:rPr>
        <w:footnoteRef/>
      </w:r>
      <w:r>
        <w:t xml:space="preserve"> Tamtéž, s. 77.</w:t>
      </w:r>
    </w:p>
  </w:footnote>
  <w:footnote w:id="216">
    <w:p w:rsidR="004B010D" w:rsidRDefault="004B010D">
      <w:pPr>
        <w:pStyle w:val="Textpoznpodarou"/>
      </w:pPr>
      <w:r>
        <w:rPr>
          <w:rStyle w:val="Znakapoznpodarou"/>
        </w:rPr>
        <w:footnoteRef/>
      </w:r>
      <w:r>
        <w:t xml:space="preserve"> Tamtéž, s. 78.</w:t>
      </w:r>
    </w:p>
  </w:footnote>
  <w:footnote w:id="217">
    <w:p w:rsidR="004B010D" w:rsidRDefault="004B010D">
      <w:pPr>
        <w:pStyle w:val="Textpoznpodarou"/>
      </w:pPr>
      <w:r>
        <w:rPr>
          <w:rStyle w:val="Znakapoznpodarou"/>
        </w:rPr>
        <w:footnoteRef/>
      </w:r>
      <w:r>
        <w:t xml:space="preserve"> Tamtéž, s. 79.</w:t>
      </w:r>
    </w:p>
  </w:footnote>
  <w:footnote w:id="218">
    <w:p w:rsidR="004B010D" w:rsidRDefault="004B010D">
      <w:pPr>
        <w:pStyle w:val="Textpoznpodarou"/>
      </w:pPr>
      <w:r>
        <w:rPr>
          <w:rStyle w:val="Znakapoznpodarou"/>
        </w:rPr>
        <w:footnoteRef/>
      </w:r>
      <w:r>
        <w:t xml:space="preserve"> URBÁNEK, Rudolf (ed.). </w:t>
      </w:r>
      <w:r w:rsidRPr="00B52004">
        <w:rPr>
          <w:i/>
        </w:rPr>
        <w:t>Ve službách Jiříka krále</w:t>
      </w:r>
      <w:r>
        <w:t>, s. 80.</w:t>
      </w:r>
    </w:p>
  </w:footnote>
  <w:footnote w:id="219">
    <w:p w:rsidR="004B010D" w:rsidRDefault="004B010D">
      <w:pPr>
        <w:pStyle w:val="Textpoznpodarou"/>
      </w:pPr>
      <w:r>
        <w:rPr>
          <w:rStyle w:val="Znakapoznpodarou"/>
        </w:rPr>
        <w:footnoteRef/>
      </w:r>
      <w:r>
        <w:t xml:space="preserve"> Tamtéž, s. 81.</w:t>
      </w:r>
    </w:p>
  </w:footnote>
  <w:footnote w:id="220">
    <w:p w:rsidR="004B010D" w:rsidRDefault="004B010D">
      <w:pPr>
        <w:pStyle w:val="Textpoznpodarou"/>
      </w:pPr>
      <w:r>
        <w:rPr>
          <w:rStyle w:val="Znakapoznpodarou"/>
        </w:rPr>
        <w:footnoteRef/>
      </w:r>
      <w:r>
        <w:t xml:space="preserve"> Tamtéž, s. 81 – 82.</w:t>
      </w:r>
    </w:p>
  </w:footnote>
  <w:footnote w:id="221">
    <w:p w:rsidR="004B010D" w:rsidRDefault="004B010D">
      <w:pPr>
        <w:pStyle w:val="Textpoznpodarou"/>
      </w:pPr>
      <w:r>
        <w:rPr>
          <w:rStyle w:val="Znakapoznpodarou"/>
        </w:rPr>
        <w:footnoteRef/>
      </w:r>
      <w:r>
        <w:t xml:space="preserve"> Tamtéž, s. 82 – 83.</w:t>
      </w:r>
    </w:p>
  </w:footnote>
  <w:footnote w:id="222">
    <w:p w:rsidR="004B010D" w:rsidRDefault="004B010D">
      <w:pPr>
        <w:pStyle w:val="Textpoznpodarou"/>
      </w:pPr>
      <w:r>
        <w:rPr>
          <w:rStyle w:val="Znakapoznpodarou"/>
        </w:rPr>
        <w:footnoteRef/>
      </w:r>
      <w:r>
        <w:t xml:space="preserve"> Tamtéž, s. 83.</w:t>
      </w:r>
    </w:p>
  </w:footnote>
  <w:footnote w:id="223">
    <w:p w:rsidR="004B010D" w:rsidRDefault="004B010D">
      <w:pPr>
        <w:pStyle w:val="Textpoznpodarou"/>
      </w:pPr>
      <w:r>
        <w:rPr>
          <w:rStyle w:val="Znakapoznpodarou"/>
        </w:rPr>
        <w:footnoteRef/>
      </w:r>
      <w:r>
        <w:t xml:space="preserve"> URBÁNEK, Rudolf (ed.). </w:t>
      </w:r>
      <w:r w:rsidRPr="00B52004">
        <w:rPr>
          <w:i/>
        </w:rPr>
        <w:t>Ve službách Jiříka krále</w:t>
      </w:r>
      <w:r>
        <w:t>, s. 84 – 85.</w:t>
      </w:r>
    </w:p>
  </w:footnote>
  <w:footnote w:id="224">
    <w:p w:rsidR="004B010D" w:rsidRDefault="004B010D">
      <w:pPr>
        <w:pStyle w:val="Textpoznpodarou"/>
      </w:pPr>
      <w:r>
        <w:rPr>
          <w:rStyle w:val="Znakapoznpodarou"/>
        </w:rPr>
        <w:footnoteRef/>
      </w:r>
      <w:r>
        <w:t xml:space="preserve"> Tamtéž, s. 86.</w:t>
      </w:r>
    </w:p>
  </w:footnote>
  <w:footnote w:id="225">
    <w:p w:rsidR="004B010D" w:rsidRDefault="004B010D">
      <w:pPr>
        <w:pStyle w:val="Textpoznpodarou"/>
      </w:pPr>
      <w:r>
        <w:rPr>
          <w:rStyle w:val="Znakapoznpodarou"/>
        </w:rPr>
        <w:footnoteRef/>
      </w:r>
      <w:r>
        <w:t xml:space="preserve"> Tamtéž.</w:t>
      </w:r>
    </w:p>
  </w:footnote>
  <w:footnote w:id="226">
    <w:p w:rsidR="004B010D" w:rsidRDefault="004B010D">
      <w:pPr>
        <w:pStyle w:val="Textpoznpodarou"/>
      </w:pPr>
      <w:r>
        <w:rPr>
          <w:rStyle w:val="Znakapoznpodarou"/>
        </w:rPr>
        <w:footnoteRef/>
      </w:r>
      <w:r>
        <w:t xml:space="preserve"> Tamtéž, s. 87.</w:t>
      </w:r>
    </w:p>
  </w:footnote>
  <w:footnote w:id="227">
    <w:p w:rsidR="004B010D" w:rsidRDefault="004B010D">
      <w:pPr>
        <w:pStyle w:val="Textpoznpodarou"/>
      </w:pPr>
      <w:r>
        <w:rPr>
          <w:rStyle w:val="Znakapoznpodarou"/>
        </w:rPr>
        <w:footnoteRef/>
      </w:r>
      <w:r>
        <w:t xml:space="preserve"> Tamtéž.</w:t>
      </w:r>
    </w:p>
  </w:footnote>
  <w:footnote w:id="228">
    <w:p w:rsidR="004B010D" w:rsidRDefault="004B010D">
      <w:pPr>
        <w:pStyle w:val="Textpoznpodarou"/>
      </w:pPr>
      <w:r>
        <w:rPr>
          <w:rStyle w:val="Znakapoznpodarou"/>
        </w:rPr>
        <w:footnoteRef/>
      </w:r>
      <w:r>
        <w:t xml:space="preserve"> Tamtéž, s. 88.</w:t>
      </w:r>
    </w:p>
  </w:footnote>
  <w:footnote w:id="229">
    <w:p w:rsidR="004B010D" w:rsidRDefault="004B010D">
      <w:pPr>
        <w:pStyle w:val="Textpoznpodarou"/>
      </w:pPr>
      <w:r>
        <w:rPr>
          <w:rStyle w:val="Znakapoznpodarou"/>
        </w:rPr>
        <w:footnoteRef/>
      </w:r>
      <w:r>
        <w:t xml:space="preserve"> URBÁNEK, Rudolf (ed.). </w:t>
      </w:r>
      <w:r w:rsidRPr="00B52004">
        <w:rPr>
          <w:i/>
        </w:rPr>
        <w:t>Ve službách Jiříka krále</w:t>
      </w:r>
      <w:r>
        <w:t>, s. 88 – 89.</w:t>
      </w:r>
    </w:p>
  </w:footnote>
  <w:footnote w:id="230">
    <w:p w:rsidR="004B010D" w:rsidRDefault="004B010D">
      <w:pPr>
        <w:pStyle w:val="Textpoznpodarou"/>
      </w:pPr>
      <w:r>
        <w:rPr>
          <w:rStyle w:val="Znakapoznpodarou"/>
        </w:rPr>
        <w:footnoteRef/>
      </w:r>
      <w:r>
        <w:t xml:space="preserve"> Tamtéž, s. 89 – 90.</w:t>
      </w:r>
    </w:p>
  </w:footnote>
  <w:footnote w:id="231">
    <w:p w:rsidR="004B010D" w:rsidRDefault="004B010D">
      <w:pPr>
        <w:pStyle w:val="Textpoznpodarou"/>
      </w:pPr>
      <w:r>
        <w:rPr>
          <w:rStyle w:val="Znakapoznpodarou"/>
        </w:rPr>
        <w:footnoteRef/>
      </w:r>
      <w:r>
        <w:t xml:space="preserve"> Tamtéž, s. 90 – 91.</w:t>
      </w:r>
    </w:p>
  </w:footnote>
  <w:footnote w:id="232">
    <w:p w:rsidR="004B010D" w:rsidRDefault="004B010D">
      <w:pPr>
        <w:pStyle w:val="Textpoznpodarou"/>
      </w:pPr>
      <w:r>
        <w:rPr>
          <w:rStyle w:val="Znakapoznpodarou"/>
        </w:rPr>
        <w:footnoteRef/>
      </w:r>
      <w:r>
        <w:t xml:space="preserve"> Tamtéž, s. 94.</w:t>
      </w:r>
    </w:p>
  </w:footnote>
  <w:footnote w:id="233">
    <w:p w:rsidR="004B010D" w:rsidRDefault="004B010D">
      <w:pPr>
        <w:pStyle w:val="Textpoznpodarou"/>
      </w:pPr>
      <w:r>
        <w:rPr>
          <w:rStyle w:val="Znakapoznpodarou"/>
        </w:rPr>
        <w:footnoteRef/>
      </w:r>
      <w:r>
        <w:t xml:space="preserve"> Tamtéž, s. 92 – 93.</w:t>
      </w:r>
    </w:p>
  </w:footnote>
  <w:footnote w:id="234">
    <w:p w:rsidR="004B010D" w:rsidRDefault="004B010D">
      <w:pPr>
        <w:pStyle w:val="Textpoznpodarou"/>
      </w:pPr>
      <w:r>
        <w:rPr>
          <w:rStyle w:val="Znakapoznpodarou"/>
        </w:rPr>
        <w:footnoteRef/>
      </w:r>
      <w:r>
        <w:t xml:space="preserve"> URBÁNEK, Rudolf (ed.). </w:t>
      </w:r>
      <w:r w:rsidRPr="00B52004">
        <w:rPr>
          <w:i/>
        </w:rPr>
        <w:t>Ve službách Jiříka krále</w:t>
      </w:r>
      <w:r>
        <w:t>, s. 93.</w:t>
      </w:r>
    </w:p>
  </w:footnote>
  <w:footnote w:id="235">
    <w:p w:rsidR="004B010D" w:rsidRDefault="004B010D">
      <w:pPr>
        <w:pStyle w:val="Textpoznpodarou"/>
      </w:pPr>
      <w:r>
        <w:rPr>
          <w:rStyle w:val="Znakapoznpodarou"/>
        </w:rPr>
        <w:footnoteRef/>
      </w:r>
      <w:r>
        <w:t xml:space="preserve"> Tamtéž, s. 96.</w:t>
      </w:r>
    </w:p>
  </w:footnote>
  <w:footnote w:id="236">
    <w:p w:rsidR="004B010D" w:rsidRDefault="004B010D">
      <w:pPr>
        <w:pStyle w:val="Textpoznpodarou"/>
      </w:pPr>
      <w:r>
        <w:rPr>
          <w:rStyle w:val="Znakapoznpodarou"/>
        </w:rPr>
        <w:footnoteRef/>
      </w:r>
      <w:r>
        <w:t xml:space="preserve"> Tamtéž, s. 99 – 100.</w:t>
      </w:r>
    </w:p>
  </w:footnote>
  <w:footnote w:id="237">
    <w:p w:rsidR="004B010D" w:rsidRDefault="004B010D">
      <w:pPr>
        <w:pStyle w:val="Textpoznpodarou"/>
      </w:pPr>
      <w:r>
        <w:rPr>
          <w:rStyle w:val="Znakapoznpodarou"/>
        </w:rPr>
        <w:footnoteRef/>
      </w:r>
      <w:r>
        <w:t xml:space="preserve"> Tamtéž, s. 101 – 102.</w:t>
      </w:r>
    </w:p>
  </w:footnote>
  <w:footnote w:id="238">
    <w:p w:rsidR="004B010D" w:rsidRDefault="004B010D">
      <w:pPr>
        <w:pStyle w:val="Textpoznpodarou"/>
      </w:pPr>
      <w:r>
        <w:rPr>
          <w:rStyle w:val="Znakapoznpodarou"/>
        </w:rPr>
        <w:footnoteRef/>
      </w:r>
      <w:r>
        <w:t xml:space="preserve"> URBÁNEK, Rudolf (ed.). </w:t>
      </w:r>
      <w:r w:rsidRPr="00B52004">
        <w:rPr>
          <w:i/>
        </w:rPr>
        <w:t>Ve službách Jiříka krále</w:t>
      </w:r>
      <w:r>
        <w:t>, s. 103.</w:t>
      </w:r>
    </w:p>
  </w:footnote>
  <w:footnote w:id="239">
    <w:p w:rsidR="004B010D" w:rsidRDefault="004B010D">
      <w:pPr>
        <w:pStyle w:val="Textpoznpodarou"/>
      </w:pPr>
      <w:r>
        <w:rPr>
          <w:rStyle w:val="Znakapoznpodarou"/>
        </w:rPr>
        <w:footnoteRef/>
      </w:r>
      <w:r>
        <w:t xml:space="preserve"> Tamtéž.</w:t>
      </w:r>
    </w:p>
  </w:footnote>
  <w:footnote w:id="240">
    <w:p w:rsidR="004B010D" w:rsidRDefault="004B010D">
      <w:pPr>
        <w:pStyle w:val="Textpoznpodarou"/>
      </w:pPr>
      <w:r>
        <w:rPr>
          <w:rStyle w:val="Znakapoznpodarou"/>
        </w:rPr>
        <w:footnoteRef/>
      </w:r>
      <w:r>
        <w:t xml:space="preserve"> Tamtéž, s. 104.</w:t>
      </w:r>
    </w:p>
  </w:footnote>
  <w:footnote w:id="241">
    <w:p w:rsidR="004B010D" w:rsidRDefault="004B010D">
      <w:pPr>
        <w:pStyle w:val="Textpoznpodarou"/>
      </w:pPr>
      <w:r>
        <w:rPr>
          <w:rStyle w:val="Znakapoznpodarou"/>
        </w:rPr>
        <w:footnoteRef/>
      </w:r>
      <w:r>
        <w:t xml:space="preserve"> Tamtéž, s. 105 – 106.</w:t>
      </w:r>
    </w:p>
  </w:footnote>
  <w:footnote w:id="242">
    <w:p w:rsidR="004B010D" w:rsidRDefault="004B010D">
      <w:pPr>
        <w:pStyle w:val="Textpoznpodarou"/>
      </w:pPr>
      <w:r>
        <w:rPr>
          <w:rStyle w:val="Znakapoznpodarou"/>
        </w:rPr>
        <w:footnoteRef/>
      </w:r>
      <w:r>
        <w:t xml:space="preserve"> Tamtéž, s. 106.</w:t>
      </w:r>
    </w:p>
  </w:footnote>
  <w:footnote w:id="243">
    <w:p w:rsidR="004B010D" w:rsidRDefault="004B010D">
      <w:pPr>
        <w:pStyle w:val="Textpoznpodarou"/>
      </w:pPr>
      <w:r>
        <w:rPr>
          <w:rStyle w:val="Znakapoznpodarou"/>
        </w:rPr>
        <w:footnoteRef/>
      </w:r>
      <w:r>
        <w:t xml:space="preserve"> Tamtéž, s. 108.</w:t>
      </w:r>
    </w:p>
  </w:footnote>
  <w:footnote w:id="244">
    <w:p w:rsidR="004B010D" w:rsidRDefault="004B010D">
      <w:pPr>
        <w:pStyle w:val="Textpoznpodarou"/>
      </w:pPr>
      <w:r>
        <w:rPr>
          <w:rStyle w:val="Znakapoznpodarou"/>
        </w:rPr>
        <w:footnoteRef/>
      </w:r>
      <w:r>
        <w:t xml:space="preserve"> URBÁNEK, Rudolf (ed.). </w:t>
      </w:r>
      <w:r w:rsidRPr="00B52004">
        <w:rPr>
          <w:i/>
        </w:rPr>
        <w:t>Ve službách Jiříka krále</w:t>
      </w:r>
      <w:r>
        <w:t>, s. 109.</w:t>
      </w:r>
    </w:p>
  </w:footnote>
  <w:footnote w:id="245">
    <w:p w:rsidR="004B010D" w:rsidRDefault="004B010D">
      <w:pPr>
        <w:pStyle w:val="Textpoznpodarou"/>
      </w:pPr>
      <w:r>
        <w:rPr>
          <w:rStyle w:val="Znakapoznpodarou"/>
        </w:rPr>
        <w:footnoteRef/>
      </w:r>
      <w:r>
        <w:t xml:space="preserve"> Tamtéž, s. 110.</w:t>
      </w:r>
    </w:p>
  </w:footnote>
  <w:footnote w:id="246">
    <w:p w:rsidR="004B010D" w:rsidRDefault="004B010D">
      <w:pPr>
        <w:pStyle w:val="Textpoznpodarou"/>
      </w:pPr>
      <w:r>
        <w:rPr>
          <w:rStyle w:val="Znakapoznpodarou"/>
        </w:rPr>
        <w:footnoteRef/>
      </w:r>
      <w:r>
        <w:t xml:space="preserve"> Tamtéž, s. 111 – 112.</w:t>
      </w:r>
    </w:p>
  </w:footnote>
  <w:footnote w:id="247">
    <w:p w:rsidR="004B010D" w:rsidRDefault="004B010D">
      <w:pPr>
        <w:pStyle w:val="Textpoznpodarou"/>
      </w:pPr>
      <w:r>
        <w:rPr>
          <w:rStyle w:val="Znakapoznpodarou"/>
        </w:rPr>
        <w:footnoteRef/>
      </w:r>
      <w:r>
        <w:t xml:space="preserve"> Tamtéž, s. 208.</w:t>
      </w:r>
    </w:p>
  </w:footnote>
  <w:footnote w:id="248">
    <w:p w:rsidR="004B010D" w:rsidRDefault="004B010D">
      <w:pPr>
        <w:pStyle w:val="Textpoznpodarou"/>
      </w:pPr>
      <w:r>
        <w:rPr>
          <w:rStyle w:val="Znakapoznpodarou"/>
        </w:rPr>
        <w:footnoteRef/>
      </w:r>
      <w:r>
        <w:t xml:space="preserve"> Tamtéž, s. 108.</w:t>
      </w:r>
    </w:p>
  </w:footnote>
  <w:footnote w:id="249">
    <w:p w:rsidR="004B010D" w:rsidRDefault="004B010D">
      <w:pPr>
        <w:pStyle w:val="Textpoznpodarou"/>
      </w:pPr>
      <w:r>
        <w:rPr>
          <w:rStyle w:val="Znakapoznpodarou"/>
        </w:rPr>
        <w:footnoteRef/>
      </w:r>
      <w:r>
        <w:t xml:space="preserve"> URBÁNEK, Rudolf (ed.). </w:t>
      </w:r>
      <w:r w:rsidRPr="00B52004">
        <w:rPr>
          <w:i/>
        </w:rPr>
        <w:t>Ve službách Jiříka krále</w:t>
      </w:r>
      <w:r>
        <w:rPr>
          <w:i/>
        </w:rPr>
        <w:t>,</w:t>
      </w:r>
      <w:r>
        <w:t xml:space="preserve"> s. 113.</w:t>
      </w:r>
    </w:p>
  </w:footnote>
  <w:footnote w:id="250">
    <w:p w:rsidR="004B010D" w:rsidRDefault="004B010D">
      <w:pPr>
        <w:pStyle w:val="Textpoznpodarou"/>
      </w:pPr>
      <w:r>
        <w:rPr>
          <w:rStyle w:val="Znakapoznpodarou"/>
        </w:rPr>
        <w:footnoteRef/>
      </w:r>
      <w:r>
        <w:t xml:space="preserve"> Tamtéž, s. 115 – 117.</w:t>
      </w:r>
    </w:p>
  </w:footnote>
  <w:footnote w:id="251">
    <w:p w:rsidR="004B010D" w:rsidRDefault="004B010D">
      <w:pPr>
        <w:pStyle w:val="Textpoznpodarou"/>
      </w:pPr>
      <w:r>
        <w:rPr>
          <w:rStyle w:val="Znakapoznpodarou"/>
        </w:rPr>
        <w:footnoteRef/>
      </w:r>
      <w:r>
        <w:t xml:space="preserve"> Tamtéž, s. 117.</w:t>
      </w:r>
    </w:p>
  </w:footnote>
  <w:footnote w:id="252">
    <w:p w:rsidR="004B010D" w:rsidRDefault="004B010D" w:rsidP="00554EC6">
      <w:pPr>
        <w:pStyle w:val="Textpoznpodarou"/>
      </w:pPr>
      <w:r>
        <w:rPr>
          <w:rStyle w:val="Znakapoznpodarou"/>
        </w:rPr>
        <w:footnoteRef/>
      </w:r>
      <w:r>
        <w:t xml:space="preserve"> BAŽANT, Vojtěch. </w:t>
      </w:r>
      <w:r w:rsidRPr="002D14BA">
        <w:rPr>
          <w:i/>
        </w:rPr>
        <w:t>Narativní strategie středověkého cestopisu</w:t>
      </w:r>
      <w:r>
        <w:t>, In: Media</w:t>
      </w:r>
      <w:r w:rsidRPr="002D14BA">
        <w:t>evalia Historica Bohemica</w:t>
      </w:r>
      <w:r>
        <w:t xml:space="preserve"> </w:t>
      </w:r>
    </w:p>
    <w:p w:rsidR="004B010D" w:rsidRDefault="004B010D">
      <w:pPr>
        <w:pStyle w:val="Textpoznpodarou"/>
      </w:pPr>
      <w:r>
        <w:t>18/2, 2015, s. 150.</w:t>
      </w:r>
    </w:p>
  </w:footnote>
  <w:footnote w:id="253">
    <w:p w:rsidR="004B010D" w:rsidRDefault="004B010D">
      <w:pPr>
        <w:pStyle w:val="Textpoznpodarou"/>
      </w:pPr>
      <w:r>
        <w:rPr>
          <w:rStyle w:val="Znakapoznpodarou"/>
        </w:rPr>
        <w:footnoteRef/>
      </w:r>
      <w:r>
        <w:t xml:space="preserve"> URBÁNEK, Rudolf (ed.). </w:t>
      </w:r>
      <w:r w:rsidRPr="00B52004">
        <w:rPr>
          <w:i/>
        </w:rPr>
        <w:t>Ve službách Jiříka krále</w:t>
      </w:r>
      <w:r>
        <w:rPr>
          <w:i/>
        </w:rPr>
        <w:t>,</w:t>
      </w:r>
      <w:r>
        <w:t xml:space="preserve"> s. 118.</w:t>
      </w:r>
    </w:p>
  </w:footnote>
  <w:footnote w:id="254">
    <w:p w:rsidR="004B010D" w:rsidRDefault="004B010D">
      <w:pPr>
        <w:pStyle w:val="Textpoznpodarou"/>
      </w:pPr>
      <w:r>
        <w:rPr>
          <w:rStyle w:val="Znakapoznpodarou"/>
        </w:rPr>
        <w:footnoteRef/>
      </w:r>
      <w:r>
        <w:t xml:space="preserve"> Tamtéž, s. 118 – 119.</w:t>
      </w:r>
    </w:p>
  </w:footnote>
  <w:footnote w:id="255">
    <w:p w:rsidR="004B010D" w:rsidRDefault="004B010D">
      <w:pPr>
        <w:pStyle w:val="Textpoznpodarou"/>
      </w:pPr>
      <w:r>
        <w:rPr>
          <w:rStyle w:val="Znakapoznpodarou"/>
        </w:rPr>
        <w:footnoteRef/>
      </w:r>
      <w:r>
        <w:t xml:space="preserve"> URBÁNEK, Rudolf (ed.). </w:t>
      </w:r>
      <w:r w:rsidRPr="00B52004">
        <w:rPr>
          <w:i/>
        </w:rPr>
        <w:t>Ve službách Jiříka krále</w:t>
      </w:r>
      <w:r>
        <w:t>, s. 120 – 121.</w:t>
      </w:r>
    </w:p>
  </w:footnote>
  <w:footnote w:id="256">
    <w:p w:rsidR="004B010D" w:rsidRDefault="004B010D">
      <w:pPr>
        <w:pStyle w:val="Textpoznpodarou"/>
      </w:pPr>
      <w:r>
        <w:rPr>
          <w:rStyle w:val="Znakapoznpodarou"/>
        </w:rPr>
        <w:footnoteRef/>
      </w:r>
      <w:r>
        <w:t xml:space="preserve"> Tamtéž, s. 122.</w:t>
      </w:r>
    </w:p>
  </w:footnote>
  <w:footnote w:id="257">
    <w:p w:rsidR="004B010D" w:rsidRDefault="004B010D">
      <w:pPr>
        <w:pStyle w:val="Textpoznpodarou"/>
      </w:pPr>
      <w:r>
        <w:rPr>
          <w:rStyle w:val="Znakapoznpodarou"/>
        </w:rPr>
        <w:footnoteRef/>
      </w:r>
      <w:r>
        <w:t xml:space="preserve"> Tamtéž, s. 122 – 125.</w:t>
      </w:r>
    </w:p>
  </w:footnote>
  <w:footnote w:id="258">
    <w:p w:rsidR="004B010D" w:rsidRDefault="004B010D">
      <w:pPr>
        <w:pStyle w:val="Textpoznpodarou"/>
      </w:pPr>
      <w:r>
        <w:rPr>
          <w:rStyle w:val="Znakapoznpodarou"/>
        </w:rPr>
        <w:footnoteRef/>
      </w:r>
      <w:r>
        <w:t xml:space="preserve"> Tamtéž, s. 126 – 127.</w:t>
      </w:r>
    </w:p>
  </w:footnote>
  <w:footnote w:id="259">
    <w:p w:rsidR="004B010D" w:rsidRDefault="004B010D">
      <w:pPr>
        <w:pStyle w:val="Textpoznpodarou"/>
      </w:pPr>
      <w:r>
        <w:rPr>
          <w:rStyle w:val="Znakapoznpodarou"/>
        </w:rPr>
        <w:footnoteRef/>
      </w:r>
      <w:r>
        <w:t xml:space="preserve"> Tamtéž, s. 127.</w:t>
      </w:r>
    </w:p>
  </w:footnote>
  <w:footnote w:id="260">
    <w:p w:rsidR="004B010D" w:rsidRDefault="004B010D">
      <w:pPr>
        <w:pStyle w:val="Textpoznpodarou"/>
      </w:pPr>
      <w:r>
        <w:rPr>
          <w:rStyle w:val="Znakapoznpodarou"/>
        </w:rPr>
        <w:footnoteRef/>
      </w:r>
      <w:r>
        <w:t xml:space="preserve"> URBÁNEK, Rudolf (ed.). </w:t>
      </w:r>
      <w:r w:rsidRPr="00B52004">
        <w:rPr>
          <w:i/>
        </w:rPr>
        <w:t>Ve službách Jiříka krále</w:t>
      </w:r>
      <w:r>
        <w:t>, s. 127 – 129.</w:t>
      </w:r>
    </w:p>
  </w:footnote>
  <w:footnote w:id="261">
    <w:p w:rsidR="004B010D" w:rsidRDefault="004B010D">
      <w:pPr>
        <w:pStyle w:val="Textpoznpodarou"/>
      </w:pPr>
      <w:r>
        <w:rPr>
          <w:rStyle w:val="Znakapoznpodarou"/>
        </w:rPr>
        <w:footnoteRef/>
      </w:r>
      <w:r>
        <w:t xml:space="preserve"> Tamtéž, s. 129.</w:t>
      </w:r>
    </w:p>
  </w:footnote>
  <w:footnote w:id="262">
    <w:p w:rsidR="004B010D" w:rsidRDefault="004B010D">
      <w:pPr>
        <w:pStyle w:val="Textpoznpodarou"/>
      </w:pPr>
      <w:r>
        <w:rPr>
          <w:rStyle w:val="Znakapoznpodarou"/>
        </w:rPr>
        <w:footnoteRef/>
      </w:r>
      <w:r>
        <w:t xml:space="preserve"> Tamtéž, s. 132.</w:t>
      </w:r>
    </w:p>
  </w:footnote>
  <w:footnote w:id="263">
    <w:p w:rsidR="004B010D" w:rsidRDefault="004B010D">
      <w:pPr>
        <w:pStyle w:val="Textpoznpodarou"/>
      </w:pPr>
      <w:r>
        <w:rPr>
          <w:rStyle w:val="Znakapoznpodarou"/>
        </w:rPr>
        <w:footnoteRef/>
      </w:r>
      <w:r>
        <w:t xml:space="preserve"> Tamtéž, s. 132 – 133.</w:t>
      </w:r>
    </w:p>
  </w:footnote>
  <w:footnote w:id="264">
    <w:p w:rsidR="004B010D" w:rsidRDefault="004B010D">
      <w:pPr>
        <w:pStyle w:val="Textpoznpodarou"/>
      </w:pPr>
      <w:r>
        <w:rPr>
          <w:rStyle w:val="Znakapoznpodarou"/>
        </w:rPr>
        <w:footnoteRef/>
      </w:r>
      <w:r>
        <w:t xml:space="preserve"> Tamtéž, s. 134 – 136.</w:t>
      </w:r>
    </w:p>
  </w:footnote>
  <w:footnote w:id="265">
    <w:p w:rsidR="004B010D" w:rsidRDefault="004B010D">
      <w:pPr>
        <w:pStyle w:val="Textpoznpodarou"/>
      </w:pPr>
      <w:r>
        <w:rPr>
          <w:rStyle w:val="Znakapoznpodarou"/>
        </w:rPr>
        <w:footnoteRef/>
      </w:r>
      <w:r>
        <w:t xml:space="preserve"> Tamtéž, s. 137.</w:t>
      </w:r>
    </w:p>
  </w:footnote>
  <w:footnote w:id="266">
    <w:p w:rsidR="004B010D" w:rsidRDefault="004B010D">
      <w:pPr>
        <w:pStyle w:val="Textpoznpodarou"/>
      </w:pPr>
      <w:r>
        <w:rPr>
          <w:rStyle w:val="Znakapoznpodarou"/>
        </w:rPr>
        <w:footnoteRef/>
      </w:r>
      <w:r>
        <w:t xml:space="preserve"> URBÁNEK, Rudolf (ed.). </w:t>
      </w:r>
      <w:r w:rsidRPr="00B52004">
        <w:rPr>
          <w:i/>
        </w:rPr>
        <w:t>Ve službách Jiříka krále</w:t>
      </w:r>
      <w:r>
        <w:t>, s. 137.</w:t>
      </w:r>
    </w:p>
  </w:footnote>
  <w:footnote w:id="267">
    <w:p w:rsidR="004B010D" w:rsidRDefault="004B010D">
      <w:pPr>
        <w:pStyle w:val="Textpoznpodarou"/>
      </w:pPr>
      <w:r>
        <w:rPr>
          <w:rStyle w:val="Znakapoznpodarou"/>
        </w:rPr>
        <w:footnoteRef/>
      </w:r>
      <w:r>
        <w:t xml:space="preserve"> Tamtéž, s. 138.</w:t>
      </w:r>
    </w:p>
  </w:footnote>
  <w:footnote w:id="268">
    <w:p w:rsidR="004B010D" w:rsidRDefault="004B010D">
      <w:pPr>
        <w:pStyle w:val="Textpoznpodarou"/>
      </w:pPr>
      <w:r>
        <w:rPr>
          <w:rStyle w:val="Znakapoznpodarou"/>
        </w:rPr>
        <w:footnoteRef/>
      </w:r>
      <w:r>
        <w:t xml:space="preserve"> Tamtéž.</w:t>
      </w:r>
    </w:p>
  </w:footnote>
  <w:footnote w:id="269">
    <w:p w:rsidR="004B010D" w:rsidRDefault="004B010D">
      <w:pPr>
        <w:pStyle w:val="Textpoznpodarou"/>
      </w:pPr>
      <w:r>
        <w:rPr>
          <w:rStyle w:val="Znakapoznpodarou"/>
        </w:rPr>
        <w:footnoteRef/>
      </w:r>
      <w:r>
        <w:t xml:space="preserve"> Tamtéž, s. 212.</w:t>
      </w:r>
    </w:p>
  </w:footnote>
  <w:footnote w:id="270">
    <w:p w:rsidR="004B010D" w:rsidRDefault="004B010D">
      <w:pPr>
        <w:pStyle w:val="Textpoznpodarou"/>
      </w:pPr>
      <w:r>
        <w:rPr>
          <w:rStyle w:val="Znakapoznpodarou"/>
        </w:rPr>
        <w:footnoteRef/>
      </w:r>
      <w:r>
        <w:t xml:space="preserve"> Tamtéž, s. 141.</w:t>
      </w:r>
    </w:p>
  </w:footnote>
  <w:footnote w:id="271">
    <w:p w:rsidR="004B010D" w:rsidRDefault="004B010D">
      <w:pPr>
        <w:pStyle w:val="Textpoznpodarou"/>
      </w:pPr>
      <w:r>
        <w:rPr>
          <w:rStyle w:val="Znakapoznpodarou"/>
        </w:rPr>
        <w:footnoteRef/>
      </w:r>
      <w:r>
        <w:t xml:space="preserve"> Tamtéž, s. 141 – 142.</w:t>
      </w:r>
    </w:p>
  </w:footnote>
  <w:footnote w:id="272">
    <w:p w:rsidR="004B010D" w:rsidRDefault="004B010D">
      <w:pPr>
        <w:pStyle w:val="Textpoznpodarou"/>
      </w:pPr>
      <w:r>
        <w:rPr>
          <w:rStyle w:val="Znakapoznpodarou"/>
        </w:rPr>
        <w:footnoteRef/>
      </w:r>
      <w:r>
        <w:t xml:space="preserve"> Tamtéž, s. 144.</w:t>
      </w:r>
    </w:p>
  </w:footnote>
  <w:footnote w:id="273">
    <w:p w:rsidR="004B010D" w:rsidRDefault="004B010D">
      <w:pPr>
        <w:pStyle w:val="Textpoznpodarou"/>
      </w:pPr>
      <w:r>
        <w:rPr>
          <w:rStyle w:val="Znakapoznpodarou"/>
        </w:rPr>
        <w:footnoteRef/>
      </w:r>
      <w:r>
        <w:t xml:space="preserve"> URBÁNEK, Rudolf (ed.). </w:t>
      </w:r>
      <w:r w:rsidRPr="00B52004">
        <w:rPr>
          <w:i/>
        </w:rPr>
        <w:t>Ve službách Jiříka krále</w:t>
      </w:r>
      <w:r>
        <w:t>, s. 145.</w:t>
      </w:r>
    </w:p>
  </w:footnote>
  <w:footnote w:id="274">
    <w:p w:rsidR="004B010D" w:rsidRDefault="004B010D">
      <w:pPr>
        <w:pStyle w:val="Textpoznpodarou"/>
      </w:pPr>
      <w:r>
        <w:rPr>
          <w:rStyle w:val="Znakapoznpodarou"/>
        </w:rPr>
        <w:footnoteRef/>
      </w:r>
      <w:r>
        <w:t xml:space="preserve"> Tamtéž, s. 145 – 146.</w:t>
      </w:r>
    </w:p>
  </w:footnote>
  <w:footnote w:id="275">
    <w:p w:rsidR="004B010D" w:rsidRDefault="004B010D">
      <w:pPr>
        <w:pStyle w:val="Textpoznpodarou"/>
      </w:pPr>
      <w:r>
        <w:rPr>
          <w:rStyle w:val="Znakapoznpodarou"/>
        </w:rPr>
        <w:footnoteRef/>
      </w:r>
      <w:r>
        <w:t xml:space="preserve"> Tamtéž, s. 212.</w:t>
      </w:r>
    </w:p>
  </w:footnote>
  <w:footnote w:id="276">
    <w:p w:rsidR="004B010D" w:rsidRDefault="004B010D">
      <w:pPr>
        <w:pStyle w:val="Textpoznpodarou"/>
      </w:pPr>
      <w:r>
        <w:rPr>
          <w:rStyle w:val="Znakapoznpodarou"/>
        </w:rPr>
        <w:footnoteRef/>
      </w:r>
      <w:r>
        <w:t xml:space="preserve"> Tamtéž, s. 147 – 148.</w:t>
      </w:r>
    </w:p>
  </w:footnote>
  <w:footnote w:id="277">
    <w:p w:rsidR="004B010D" w:rsidRDefault="004B010D">
      <w:pPr>
        <w:pStyle w:val="Textpoznpodarou"/>
      </w:pPr>
      <w:r>
        <w:rPr>
          <w:rStyle w:val="Znakapoznpodarou"/>
        </w:rPr>
        <w:footnoteRef/>
      </w:r>
      <w:r>
        <w:t xml:space="preserve"> Tamtéž, s. 149.</w:t>
      </w:r>
    </w:p>
  </w:footnote>
  <w:footnote w:id="278">
    <w:p w:rsidR="004B010D" w:rsidRDefault="004B010D">
      <w:pPr>
        <w:pStyle w:val="Textpoznpodarou"/>
      </w:pPr>
      <w:r>
        <w:rPr>
          <w:rStyle w:val="Znakapoznpodarou"/>
        </w:rPr>
        <w:footnoteRef/>
      </w:r>
      <w:r>
        <w:t xml:space="preserve"> Tamtéž, s. 150.</w:t>
      </w:r>
    </w:p>
  </w:footnote>
  <w:footnote w:id="279">
    <w:p w:rsidR="004B010D" w:rsidRDefault="004B010D">
      <w:pPr>
        <w:pStyle w:val="Textpoznpodarou"/>
      </w:pPr>
      <w:r>
        <w:rPr>
          <w:rStyle w:val="Znakapoznpodarou"/>
        </w:rPr>
        <w:footnoteRef/>
      </w:r>
      <w:r>
        <w:t xml:space="preserve"> URBÁNEK, Rudolf (ed.). </w:t>
      </w:r>
      <w:r w:rsidRPr="00B52004">
        <w:rPr>
          <w:i/>
        </w:rPr>
        <w:t>Ve službách Jiříka krále</w:t>
      </w:r>
      <w:r>
        <w:t>, s. 151 – 153.</w:t>
      </w:r>
    </w:p>
  </w:footnote>
  <w:footnote w:id="280">
    <w:p w:rsidR="004B010D" w:rsidRDefault="004B010D">
      <w:pPr>
        <w:pStyle w:val="Textpoznpodarou"/>
      </w:pPr>
      <w:r>
        <w:rPr>
          <w:rStyle w:val="Znakapoznpodarou"/>
        </w:rPr>
        <w:footnoteRef/>
      </w:r>
      <w:r>
        <w:t xml:space="preserve"> Tamtéž, s. 149.</w:t>
      </w:r>
    </w:p>
  </w:footnote>
  <w:footnote w:id="281">
    <w:p w:rsidR="004B010D" w:rsidRDefault="004B010D">
      <w:pPr>
        <w:pStyle w:val="Textpoznpodarou"/>
      </w:pPr>
      <w:r>
        <w:rPr>
          <w:rStyle w:val="Znakapoznpodarou"/>
        </w:rPr>
        <w:footnoteRef/>
      </w:r>
      <w:r>
        <w:t xml:space="preserve"> Tamtéž, s. 153 – 154.</w:t>
      </w:r>
    </w:p>
  </w:footnote>
  <w:footnote w:id="282">
    <w:p w:rsidR="004B010D" w:rsidRDefault="004B010D">
      <w:pPr>
        <w:pStyle w:val="Textpoznpodarou"/>
      </w:pPr>
      <w:r>
        <w:rPr>
          <w:rStyle w:val="Znakapoznpodarou"/>
        </w:rPr>
        <w:footnoteRef/>
      </w:r>
      <w:r>
        <w:t xml:space="preserve"> Tamtéž, s. 154 – 155.</w:t>
      </w:r>
    </w:p>
  </w:footnote>
  <w:footnote w:id="283">
    <w:p w:rsidR="004B010D" w:rsidRDefault="004B010D">
      <w:pPr>
        <w:pStyle w:val="Textpoznpodarou"/>
      </w:pPr>
      <w:r>
        <w:rPr>
          <w:rStyle w:val="Znakapoznpodarou"/>
        </w:rPr>
        <w:footnoteRef/>
      </w:r>
      <w:r>
        <w:t xml:space="preserve"> Tamtéž, s. 157.</w:t>
      </w:r>
    </w:p>
  </w:footnote>
  <w:footnote w:id="284">
    <w:p w:rsidR="004B010D" w:rsidRDefault="004B010D">
      <w:pPr>
        <w:pStyle w:val="Textpoznpodarou"/>
      </w:pPr>
      <w:r>
        <w:rPr>
          <w:rStyle w:val="Znakapoznpodarou"/>
        </w:rPr>
        <w:footnoteRef/>
      </w:r>
      <w:r>
        <w:t xml:space="preserve"> Tamtéž, s. 158.</w:t>
      </w:r>
    </w:p>
  </w:footnote>
  <w:footnote w:id="285">
    <w:p w:rsidR="004B010D" w:rsidRDefault="004B010D">
      <w:pPr>
        <w:pStyle w:val="Textpoznpodarou"/>
      </w:pPr>
      <w:r>
        <w:rPr>
          <w:rStyle w:val="Znakapoznpodarou"/>
        </w:rPr>
        <w:footnoteRef/>
      </w:r>
      <w:r>
        <w:t xml:space="preserve"> URBÁNEK, Rudolf (ed.). </w:t>
      </w:r>
      <w:r w:rsidRPr="00B52004">
        <w:rPr>
          <w:i/>
        </w:rPr>
        <w:t>Ve službách Jiříka krále</w:t>
      </w:r>
      <w:r>
        <w:t>, s. 158.</w:t>
      </w:r>
    </w:p>
  </w:footnote>
  <w:footnote w:id="286">
    <w:p w:rsidR="004B010D" w:rsidRDefault="004B010D">
      <w:pPr>
        <w:pStyle w:val="Textpoznpodarou"/>
      </w:pPr>
      <w:r>
        <w:rPr>
          <w:rStyle w:val="Znakapoznpodarou"/>
        </w:rPr>
        <w:footnoteRef/>
      </w:r>
      <w:r>
        <w:t xml:space="preserve"> Tamtéž, s. 159.</w:t>
      </w:r>
    </w:p>
  </w:footnote>
  <w:footnote w:id="287">
    <w:p w:rsidR="004B010D" w:rsidRDefault="004B010D">
      <w:pPr>
        <w:pStyle w:val="Textpoznpodarou"/>
      </w:pPr>
      <w:r>
        <w:rPr>
          <w:rStyle w:val="Znakapoznpodarou"/>
        </w:rPr>
        <w:footnoteRef/>
      </w:r>
      <w:r>
        <w:t xml:space="preserve"> Tamtéž, s. 160.</w:t>
      </w:r>
    </w:p>
  </w:footnote>
  <w:footnote w:id="288">
    <w:p w:rsidR="004B010D" w:rsidRDefault="004B010D">
      <w:pPr>
        <w:pStyle w:val="Textpoznpodarou"/>
      </w:pPr>
      <w:r>
        <w:rPr>
          <w:rStyle w:val="Znakapoznpodarou"/>
        </w:rPr>
        <w:footnoteRef/>
      </w:r>
      <w:r>
        <w:t xml:space="preserve"> Tamtéž, s. 161.</w:t>
      </w:r>
    </w:p>
  </w:footnote>
  <w:footnote w:id="289">
    <w:p w:rsidR="004B010D" w:rsidRDefault="004B010D">
      <w:pPr>
        <w:pStyle w:val="Textpoznpodarou"/>
      </w:pPr>
      <w:r>
        <w:rPr>
          <w:rStyle w:val="Znakapoznpodarou"/>
        </w:rPr>
        <w:footnoteRef/>
      </w:r>
      <w:r>
        <w:t xml:space="preserve"> Tamtéž.</w:t>
      </w:r>
    </w:p>
  </w:footnote>
  <w:footnote w:id="290">
    <w:p w:rsidR="004B010D" w:rsidRDefault="004B010D">
      <w:pPr>
        <w:pStyle w:val="Textpoznpodarou"/>
      </w:pPr>
      <w:r>
        <w:rPr>
          <w:rStyle w:val="Znakapoznpodarou"/>
        </w:rPr>
        <w:footnoteRef/>
      </w:r>
      <w:r>
        <w:t xml:space="preserve"> Tamtéž, s. 161.</w:t>
      </w:r>
    </w:p>
  </w:footnote>
  <w:footnote w:id="291">
    <w:p w:rsidR="004B010D" w:rsidRDefault="004B010D">
      <w:pPr>
        <w:pStyle w:val="Textpoznpodarou"/>
      </w:pPr>
      <w:r>
        <w:rPr>
          <w:rStyle w:val="Znakapoznpodarou"/>
        </w:rPr>
        <w:footnoteRef/>
      </w:r>
      <w:r>
        <w:t xml:space="preserve"> Tamtéž, s. 161 – 162.</w:t>
      </w:r>
    </w:p>
  </w:footnote>
  <w:footnote w:id="292">
    <w:p w:rsidR="004B010D" w:rsidRDefault="004B010D">
      <w:pPr>
        <w:pStyle w:val="Textpoznpodarou"/>
      </w:pPr>
      <w:r>
        <w:rPr>
          <w:rStyle w:val="Znakapoznpodarou"/>
        </w:rPr>
        <w:footnoteRef/>
      </w:r>
      <w:r>
        <w:t xml:space="preserve"> Tamtéž, s. 162.</w:t>
      </w:r>
    </w:p>
  </w:footnote>
  <w:footnote w:id="293">
    <w:p w:rsidR="004B010D" w:rsidRDefault="004B010D">
      <w:pPr>
        <w:pStyle w:val="Textpoznpodarou"/>
      </w:pPr>
      <w:r>
        <w:rPr>
          <w:rStyle w:val="Znakapoznpodarou"/>
        </w:rPr>
        <w:footnoteRef/>
      </w:r>
      <w:r>
        <w:t xml:space="preserve"> URBÁNEK, Rudolf (ed.). </w:t>
      </w:r>
      <w:r w:rsidRPr="00B52004">
        <w:rPr>
          <w:i/>
        </w:rPr>
        <w:t>Ve službách Jiříka krále</w:t>
      </w:r>
      <w:r>
        <w:t>, s. 163.</w:t>
      </w:r>
    </w:p>
  </w:footnote>
  <w:footnote w:id="294">
    <w:p w:rsidR="004B010D" w:rsidRDefault="004B010D">
      <w:pPr>
        <w:pStyle w:val="Textpoznpodarou"/>
      </w:pPr>
      <w:r>
        <w:rPr>
          <w:rStyle w:val="Znakapoznpodarou"/>
        </w:rPr>
        <w:footnoteRef/>
      </w:r>
      <w:r>
        <w:t xml:space="preserve"> Tamtéž, s. 164.</w:t>
      </w:r>
    </w:p>
  </w:footnote>
  <w:footnote w:id="295">
    <w:p w:rsidR="004B010D" w:rsidRDefault="004B010D">
      <w:pPr>
        <w:pStyle w:val="Textpoznpodarou"/>
      </w:pPr>
      <w:r>
        <w:rPr>
          <w:rStyle w:val="Znakapoznpodarou"/>
        </w:rPr>
        <w:footnoteRef/>
      </w:r>
      <w:r>
        <w:t xml:space="preserve"> Tamtéž, s. 165.</w:t>
      </w:r>
    </w:p>
  </w:footnote>
  <w:footnote w:id="296">
    <w:p w:rsidR="004B010D" w:rsidRDefault="004B010D">
      <w:pPr>
        <w:pStyle w:val="Textpoznpodarou"/>
      </w:pPr>
      <w:r>
        <w:rPr>
          <w:rStyle w:val="Znakapoznpodarou"/>
        </w:rPr>
        <w:footnoteRef/>
      </w:r>
      <w:r>
        <w:t xml:space="preserve"> Tamtéž. </w:t>
      </w:r>
    </w:p>
  </w:footnote>
  <w:footnote w:id="297">
    <w:p w:rsidR="004B010D" w:rsidRDefault="004B010D">
      <w:pPr>
        <w:pStyle w:val="Textpoznpodarou"/>
      </w:pPr>
      <w:r>
        <w:rPr>
          <w:rStyle w:val="Znakapoznpodarou"/>
        </w:rPr>
        <w:footnoteRef/>
      </w:r>
      <w:r>
        <w:t xml:space="preserve"> Tamtéž, s. 165.</w:t>
      </w:r>
    </w:p>
  </w:footnote>
  <w:footnote w:id="298">
    <w:p w:rsidR="004B010D" w:rsidRDefault="004B010D">
      <w:pPr>
        <w:pStyle w:val="Textpoznpodarou"/>
      </w:pPr>
      <w:r>
        <w:rPr>
          <w:rStyle w:val="Znakapoznpodarou"/>
        </w:rPr>
        <w:footnoteRef/>
      </w:r>
      <w:r>
        <w:t xml:space="preserve"> Tamtéž, s. 214.</w:t>
      </w:r>
    </w:p>
  </w:footnote>
  <w:footnote w:id="299">
    <w:p w:rsidR="004B010D" w:rsidRDefault="004B010D">
      <w:pPr>
        <w:pStyle w:val="Textpoznpodarou"/>
      </w:pPr>
      <w:r>
        <w:rPr>
          <w:rStyle w:val="Znakapoznpodarou"/>
        </w:rPr>
        <w:footnoteRef/>
      </w:r>
      <w:r>
        <w:t xml:space="preserve"> MACEK, Josef. </w:t>
      </w:r>
      <w:r w:rsidRPr="00653D32">
        <w:rPr>
          <w:i/>
        </w:rPr>
        <w:t>Jagellonský věk v českých zemích (1471 – 1526).</w:t>
      </w:r>
      <w:r>
        <w:t xml:space="preserve"> Praha, 1992, s. 19 – 20.</w:t>
      </w:r>
    </w:p>
  </w:footnote>
  <w:footnote w:id="300">
    <w:p w:rsidR="004B010D" w:rsidRDefault="004B010D">
      <w:pPr>
        <w:pStyle w:val="Textpoznpodarou"/>
      </w:pPr>
      <w:r>
        <w:rPr>
          <w:rStyle w:val="Znakapoznpodarou"/>
        </w:rPr>
        <w:footnoteRef/>
      </w:r>
      <w:r>
        <w:t xml:space="preserve"> URBÁNEK, Rudolf (ed.). </w:t>
      </w:r>
      <w:r w:rsidRPr="00B52004">
        <w:rPr>
          <w:i/>
        </w:rPr>
        <w:t>Ve službách Jiříka krále</w:t>
      </w:r>
      <w:r>
        <w:t>, s. 166 – 167.</w:t>
      </w:r>
    </w:p>
  </w:footnote>
  <w:footnote w:id="301">
    <w:p w:rsidR="004B010D" w:rsidRDefault="004B010D">
      <w:pPr>
        <w:pStyle w:val="Textpoznpodarou"/>
      </w:pPr>
      <w:r>
        <w:rPr>
          <w:rStyle w:val="Znakapoznpodarou"/>
        </w:rPr>
        <w:footnoteRef/>
      </w:r>
      <w:r>
        <w:t xml:space="preserve"> Tamtéž, s. 167 – 169.</w:t>
      </w:r>
    </w:p>
  </w:footnote>
  <w:footnote w:id="302">
    <w:p w:rsidR="004B010D" w:rsidRDefault="004B010D">
      <w:pPr>
        <w:pStyle w:val="Textpoznpodarou"/>
      </w:pPr>
      <w:r>
        <w:rPr>
          <w:rStyle w:val="Znakapoznpodarou"/>
        </w:rPr>
        <w:footnoteRef/>
      </w:r>
      <w:r>
        <w:t xml:space="preserve"> Tamtéž, s. 169.</w:t>
      </w:r>
    </w:p>
  </w:footnote>
  <w:footnote w:id="303">
    <w:p w:rsidR="004B010D" w:rsidRDefault="004B010D">
      <w:pPr>
        <w:pStyle w:val="Textpoznpodarou"/>
      </w:pPr>
      <w:r>
        <w:rPr>
          <w:rStyle w:val="Znakapoznpodarou"/>
        </w:rPr>
        <w:footnoteRef/>
      </w:r>
      <w:r>
        <w:t xml:space="preserve"> Tamtéž, s. 170.</w:t>
      </w:r>
    </w:p>
  </w:footnote>
  <w:footnote w:id="304">
    <w:p w:rsidR="004B010D" w:rsidRDefault="004B010D">
      <w:pPr>
        <w:pStyle w:val="Textpoznpodarou"/>
      </w:pPr>
      <w:r>
        <w:rPr>
          <w:rStyle w:val="Znakapoznpodarou"/>
        </w:rPr>
        <w:footnoteRef/>
      </w:r>
      <w:r>
        <w:t xml:space="preserve"> URBÁNEK, Rudolf (ed.). </w:t>
      </w:r>
      <w:r w:rsidRPr="00B52004">
        <w:rPr>
          <w:i/>
        </w:rPr>
        <w:t>Ve službách Jiříka krále</w:t>
      </w:r>
      <w:r>
        <w:t>, s. 171.</w:t>
      </w:r>
    </w:p>
  </w:footnote>
  <w:footnote w:id="305">
    <w:p w:rsidR="004B010D" w:rsidRDefault="004B010D">
      <w:pPr>
        <w:pStyle w:val="Textpoznpodarou"/>
      </w:pPr>
      <w:r>
        <w:rPr>
          <w:rStyle w:val="Znakapoznpodarou"/>
        </w:rPr>
        <w:footnoteRef/>
      </w:r>
      <w:r>
        <w:t xml:space="preserve"> Tamtéž, s. 173 – 174.</w:t>
      </w:r>
    </w:p>
  </w:footnote>
  <w:footnote w:id="306">
    <w:p w:rsidR="004B010D" w:rsidRDefault="004B010D">
      <w:pPr>
        <w:pStyle w:val="Textpoznpodarou"/>
      </w:pPr>
      <w:r>
        <w:rPr>
          <w:rStyle w:val="Znakapoznpodarou"/>
        </w:rPr>
        <w:footnoteRef/>
      </w:r>
      <w:r>
        <w:t xml:space="preserve"> Tamtéž, s. 174 – 175.</w:t>
      </w:r>
    </w:p>
  </w:footnote>
  <w:footnote w:id="307">
    <w:p w:rsidR="004B010D" w:rsidRDefault="004B010D">
      <w:pPr>
        <w:pStyle w:val="Textpoznpodarou"/>
      </w:pPr>
      <w:r>
        <w:rPr>
          <w:rStyle w:val="Znakapoznpodarou"/>
        </w:rPr>
        <w:footnoteRef/>
      </w:r>
      <w:r>
        <w:t xml:space="preserve"> Tamtéž, s. 176.</w:t>
      </w:r>
    </w:p>
  </w:footnote>
  <w:footnote w:id="308">
    <w:p w:rsidR="004B010D" w:rsidRDefault="004B010D">
      <w:pPr>
        <w:pStyle w:val="Textpoznpodarou"/>
      </w:pPr>
      <w:r>
        <w:rPr>
          <w:rStyle w:val="Znakapoznpodarou"/>
        </w:rPr>
        <w:footnoteRef/>
      </w:r>
      <w:r>
        <w:t xml:space="preserve"> URBÁNEK, Rudolf (ed.). </w:t>
      </w:r>
      <w:r w:rsidRPr="00B52004">
        <w:rPr>
          <w:i/>
        </w:rPr>
        <w:t>Ve službách Jiříka krále</w:t>
      </w:r>
      <w:r>
        <w:t>, s. 176 – 177.</w:t>
      </w:r>
    </w:p>
  </w:footnote>
  <w:footnote w:id="309">
    <w:p w:rsidR="004B010D" w:rsidRDefault="004B010D">
      <w:pPr>
        <w:pStyle w:val="Textpoznpodarou"/>
      </w:pPr>
      <w:r>
        <w:rPr>
          <w:rStyle w:val="Znakapoznpodarou"/>
        </w:rPr>
        <w:footnoteRef/>
      </w:r>
      <w:r>
        <w:t xml:space="preserve"> Tamtéž, s. 178 – 179.</w:t>
      </w:r>
    </w:p>
  </w:footnote>
  <w:footnote w:id="310">
    <w:p w:rsidR="004B010D" w:rsidRDefault="004B010D">
      <w:pPr>
        <w:pStyle w:val="Textpoznpodarou"/>
      </w:pPr>
      <w:r>
        <w:rPr>
          <w:rStyle w:val="Znakapoznpodarou"/>
        </w:rPr>
        <w:footnoteRef/>
      </w:r>
      <w:r>
        <w:t xml:space="preserve"> Tamtéž, s. 179.</w:t>
      </w:r>
    </w:p>
  </w:footnote>
  <w:footnote w:id="311">
    <w:p w:rsidR="004B010D" w:rsidRDefault="004B010D">
      <w:pPr>
        <w:pStyle w:val="Textpoznpodarou"/>
      </w:pPr>
      <w:r>
        <w:rPr>
          <w:rStyle w:val="Znakapoznpodarou"/>
        </w:rPr>
        <w:footnoteRef/>
      </w:r>
      <w:r>
        <w:t xml:space="preserve"> Tamtéž, s. 179 – 180.</w:t>
      </w:r>
    </w:p>
  </w:footnote>
  <w:footnote w:id="312">
    <w:p w:rsidR="004B010D" w:rsidRDefault="004B010D">
      <w:pPr>
        <w:pStyle w:val="Textpoznpodarou"/>
      </w:pPr>
      <w:r>
        <w:rPr>
          <w:rStyle w:val="Znakapoznpodarou"/>
        </w:rPr>
        <w:footnoteRef/>
      </w:r>
      <w:r>
        <w:t xml:space="preserve"> URBÁNEK, Rudolf (ed.). </w:t>
      </w:r>
      <w:r w:rsidRPr="00B52004">
        <w:rPr>
          <w:i/>
        </w:rPr>
        <w:t>Ve službách Jiříka krále</w:t>
      </w:r>
      <w:r>
        <w:t>, s. 180.</w:t>
      </w:r>
    </w:p>
  </w:footnote>
  <w:footnote w:id="313">
    <w:p w:rsidR="004B010D" w:rsidRDefault="004B010D">
      <w:pPr>
        <w:pStyle w:val="Textpoznpodarou"/>
      </w:pPr>
      <w:r>
        <w:rPr>
          <w:rStyle w:val="Znakapoznpodarou"/>
        </w:rPr>
        <w:footnoteRef/>
      </w:r>
      <w:r>
        <w:t xml:space="preserve"> Tamtéž, s. 216.</w:t>
      </w:r>
    </w:p>
  </w:footnote>
  <w:footnote w:id="314">
    <w:p w:rsidR="004B010D" w:rsidRDefault="004B010D">
      <w:pPr>
        <w:pStyle w:val="Textpoznpodarou"/>
      </w:pPr>
      <w:r>
        <w:rPr>
          <w:rStyle w:val="Znakapoznpodarou"/>
        </w:rPr>
        <w:footnoteRef/>
      </w:r>
      <w:r>
        <w:t xml:space="preserve"> Tamtéž, s. 180 – 181.</w:t>
      </w:r>
    </w:p>
  </w:footnote>
  <w:footnote w:id="315">
    <w:p w:rsidR="004B010D" w:rsidRDefault="004B010D">
      <w:pPr>
        <w:pStyle w:val="Textpoznpodarou"/>
      </w:pPr>
      <w:r>
        <w:rPr>
          <w:rStyle w:val="Znakapoznpodarou"/>
        </w:rPr>
        <w:footnoteRef/>
      </w:r>
      <w:r>
        <w:t xml:space="preserve"> Tamtéž, s. 182.</w:t>
      </w:r>
    </w:p>
  </w:footnote>
  <w:footnote w:id="316">
    <w:p w:rsidR="004B010D" w:rsidRDefault="004B010D">
      <w:pPr>
        <w:pStyle w:val="Textpoznpodarou"/>
      </w:pPr>
      <w:r>
        <w:rPr>
          <w:rStyle w:val="Znakapoznpodarou"/>
        </w:rPr>
        <w:footnoteRef/>
      </w:r>
      <w:r>
        <w:t xml:space="preserve"> Tamtéž, s. 216.</w:t>
      </w:r>
    </w:p>
  </w:footnote>
  <w:footnote w:id="317">
    <w:p w:rsidR="004B010D" w:rsidRDefault="004B010D">
      <w:pPr>
        <w:pStyle w:val="Textpoznpodarou"/>
      </w:pPr>
      <w:r>
        <w:rPr>
          <w:rStyle w:val="Znakapoznpodarou"/>
        </w:rPr>
        <w:footnoteRef/>
      </w:r>
      <w:r>
        <w:t xml:space="preserve"> Tamtéž.</w:t>
      </w:r>
    </w:p>
  </w:footnote>
  <w:footnote w:id="318">
    <w:p w:rsidR="004B010D" w:rsidRDefault="004B010D">
      <w:pPr>
        <w:pStyle w:val="Textpoznpodarou"/>
      </w:pPr>
      <w:r>
        <w:rPr>
          <w:rStyle w:val="Znakapoznpodarou"/>
        </w:rPr>
        <w:footnoteRef/>
      </w:r>
      <w:r>
        <w:t xml:space="preserve"> URBÁNEK, Rudolf (ed.). </w:t>
      </w:r>
      <w:r w:rsidRPr="00B52004">
        <w:rPr>
          <w:i/>
        </w:rPr>
        <w:t>Ve službách Jiříka krále</w:t>
      </w:r>
      <w:r>
        <w:t>, s. 182 – 183.</w:t>
      </w:r>
    </w:p>
  </w:footnote>
  <w:footnote w:id="319">
    <w:p w:rsidR="004B010D" w:rsidRDefault="004B010D">
      <w:pPr>
        <w:pStyle w:val="Textpoznpodarou"/>
      </w:pPr>
      <w:r>
        <w:rPr>
          <w:rStyle w:val="Znakapoznpodarou"/>
        </w:rPr>
        <w:footnoteRef/>
      </w:r>
      <w:r>
        <w:t xml:space="preserve"> Tamtéž, s. 183.</w:t>
      </w:r>
    </w:p>
  </w:footnote>
  <w:footnote w:id="320">
    <w:p w:rsidR="004B010D" w:rsidRDefault="004B010D">
      <w:pPr>
        <w:pStyle w:val="Textpoznpodarou"/>
      </w:pPr>
      <w:r>
        <w:rPr>
          <w:rStyle w:val="Znakapoznpodarou"/>
        </w:rPr>
        <w:footnoteRef/>
      </w:r>
      <w:r>
        <w:t xml:space="preserve"> Tamtéž, s. 183 – 184.</w:t>
      </w:r>
    </w:p>
  </w:footnote>
  <w:footnote w:id="321">
    <w:p w:rsidR="004B010D" w:rsidRDefault="004B010D">
      <w:pPr>
        <w:pStyle w:val="Textpoznpodarou"/>
      </w:pPr>
      <w:r>
        <w:rPr>
          <w:rStyle w:val="Znakapoznpodarou"/>
        </w:rPr>
        <w:footnoteRef/>
      </w:r>
      <w:r>
        <w:t xml:space="preserve"> Tamtéž, s. 216.</w:t>
      </w:r>
    </w:p>
  </w:footnote>
  <w:footnote w:id="322">
    <w:p w:rsidR="004B010D" w:rsidRDefault="004B010D">
      <w:pPr>
        <w:pStyle w:val="Textpoznpodarou"/>
      </w:pPr>
      <w:r>
        <w:rPr>
          <w:rStyle w:val="Znakapoznpodarou"/>
        </w:rPr>
        <w:footnoteRef/>
      </w:r>
      <w:r>
        <w:t xml:space="preserve"> ČORNEJ, Petr – BARTLOVÁ, Milena. </w:t>
      </w:r>
      <w:r w:rsidRPr="00746501">
        <w:rPr>
          <w:i/>
        </w:rPr>
        <w:t>Velké dějiny ze</w:t>
      </w:r>
      <w:r>
        <w:rPr>
          <w:i/>
        </w:rPr>
        <w:t xml:space="preserve">mí Koruny české VI., </w:t>
      </w:r>
      <w:r>
        <w:t>s. 228 – 229.</w:t>
      </w:r>
    </w:p>
  </w:footnote>
  <w:footnote w:id="323">
    <w:p w:rsidR="004B010D" w:rsidRDefault="004B010D">
      <w:pPr>
        <w:pStyle w:val="Textpoznpodarou"/>
      </w:pPr>
      <w:r>
        <w:rPr>
          <w:rStyle w:val="Znakapoznpodarou"/>
        </w:rPr>
        <w:footnoteRef/>
      </w:r>
      <w:r>
        <w:t xml:space="preserve"> BAŽANT, Vojtěch. </w:t>
      </w:r>
      <w:r w:rsidRPr="002D14BA">
        <w:rPr>
          <w:i/>
        </w:rPr>
        <w:t>Narativní strategie středověkého cestopisu</w:t>
      </w:r>
      <w:r>
        <w:t>, s. 143.</w:t>
      </w:r>
    </w:p>
  </w:footnote>
  <w:footnote w:id="324">
    <w:p w:rsidR="004B010D" w:rsidRDefault="004B010D">
      <w:pPr>
        <w:pStyle w:val="Textpoznpodarou"/>
      </w:pPr>
      <w:r>
        <w:rPr>
          <w:rStyle w:val="Znakapoznpodarou"/>
        </w:rPr>
        <w:footnoteRef/>
      </w:r>
      <w:r>
        <w:t xml:space="preserve"> URBÁNEK, Rudolf (ed.). </w:t>
      </w:r>
      <w:r w:rsidRPr="00B52004">
        <w:rPr>
          <w:i/>
        </w:rPr>
        <w:t>Ve službách Jiříka krále</w:t>
      </w:r>
      <w:r>
        <w:t>, s. 217.</w:t>
      </w:r>
    </w:p>
  </w:footnote>
  <w:footnote w:id="325">
    <w:p w:rsidR="004B010D" w:rsidRDefault="004B010D">
      <w:pPr>
        <w:pStyle w:val="Textpoznpodarou"/>
      </w:pPr>
      <w:r>
        <w:rPr>
          <w:rStyle w:val="Znakapoznpodarou"/>
        </w:rPr>
        <w:footnoteRef/>
      </w:r>
      <w:r>
        <w:t xml:space="preserve"> MALANÍKOVÁ, Michaela. </w:t>
      </w:r>
      <w:r w:rsidRPr="002D14BA">
        <w:rPr>
          <w:i/>
        </w:rPr>
        <w:t>Ke vzniku cestopisu Václava Šaška z Bířkova a možnostem jeho interpretace.</w:t>
      </w:r>
      <w:r>
        <w:t xml:space="preserve"> Studia historica brunensia, Brno: Masarykova Univerzita, 2009, C 55/2009, č. 1, s. 28. ISSN 0231-7710.</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2D3094D"/>
    <w:multiLevelType w:val="multilevel"/>
    <w:tmpl w:val="A5BCB7A6"/>
    <w:lvl w:ilvl="0">
      <w:start w:val="1"/>
      <w:numFmt w:val="decimal"/>
      <w:pStyle w:val="Nadpis1"/>
      <w:lvlText w:val="%1."/>
      <w:lvlJc w:val="left"/>
      <w:pPr>
        <w:ind w:left="432" w:hanging="432"/>
      </w:pPr>
      <w:rPr>
        <w:rFonts w:hint="default"/>
      </w:rPr>
    </w:lvl>
    <w:lvl w:ilvl="1">
      <w:start w:val="1"/>
      <w:numFmt w:val="decimal"/>
      <w:pStyle w:val="Nadpis2"/>
      <w:lvlText w:val="%1.%2"/>
      <w:lvlJc w:val="left"/>
      <w:pPr>
        <w:ind w:left="576" w:hanging="576"/>
      </w:pPr>
      <w:rPr>
        <w:rFonts w:hint="default"/>
      </w:rPr>
    </w:lvl>
    <w:lvl w:ilvl="2">
      <w:start w:val="1"/>
      <w:numFmt w:val="decimal"/>
      <w:pStyle w:val="Nadpis3"/>
      <w:lvlText w:val="%1.%2.%3"/>
      <w:lvlJc w:val="left"/>
      <w:pPr>
        <w:ind w:left="720" w:hanging="720"/>
      </w:pPr>
      <w:rPr>
        <w:rFonts w:hint="default"/>
      </w:rPr>
    </w:lvl>
    <w:lvl w:ilvl="3">
      <w:start w:val="1"/>
      <w:numFmt w:val="decimal"/>
      <w:pStyle w:val="Nadpis4"/>
      <w:lvlText w:val="%1.%2.%3.%4"/>
      <w:lvlJc w:val="left"/>
      <w:pPr>
        <w:ind w:left="862" w:hanging="862"/>
      </w:pPr>
      <w:rPr>
        <w:rFonts w:hint="default"/>
      </w:rPr>
    </w:lvl>
    <w:lvl w:ilvl="4">
      <w:start w:val="1"/>
      <w:numFmt w:val="decimal"/>
      <w:pStyle w:val="Nadpis5"/>
      <w:lvlText w:val="%1.%2.%3.%4.%5"/>
      <w:lvlJc w:val="left"/>
      <w:pPr>
        <w:ind w:left="1008" w:hanging="1008"/>
      </w:pPr>
      <w:rPr>
        <w:rFonts w:hint="default"/>
      </w:rPr>
    </w:lvl>
    <w:lvl w:ilvl="5">
      <w:start w:val="1"/>
      <w:numFmt w:val="decimal"/>
      <w:pStyle w:val="Nadpis6"/>
      <w:lvlText w:val="%1.%2.%3.%4.%5.%6"/>
      <w:lvlJc w:val="left"/>
      <w:pPr>
        <w:ind w:left="1152" w:hanging="1152"/>
      </w:pPr>
      <w:rPr>
        <w:rFonts w:hint="default"/>
      </w:rPr>
    </w:lvl>
    <w:lvl w:ilvl="6">
      <w:start w:val="1"/>
      <w:numFmt w:val="decimal"/>
      <w:pStyle w:val="Nadpis7"/>
      <w:lvlText w:val="%1.%2.%3.%4.%5.%6.%7"/>
      <w:lvlJc w:val="left"/>
      <w:pPr>
        <w:ind w:left="1296" w:hanging="1296"/>
      </w:pPr>
      <w:rPr>
        <w:rFonts w:hint="default"/>
      </w:rPr>
    </w:lvl>
    <w:lvl w:ilvl="7">
      <w:start w:val="1"/>
      <w:numFmt w:val="decimal"/>
      <w:pStyle w:val="Nadpis8"/>
      <w:lvlText w:val="%1.%2.%3.%4.%5.%6.%7.%8"/>
      <w:lvlJc w:val="left"/>
      <w:pPr>
        <w:ind w:left="1440" w:hanging="1440"/>
      </w:pPr>
      <w:rPr>
        <w:rFonts w:hint="default"/>
      </w:rPr>
    </w:lvl>
    <w:lvl w:ilvl="8">
      <w:start w:val="1"/>
      <w:numFmt w:val="decimal"/>
      <w:pStyle w:val="Nadpis9"/>
      <w:lvlText w:val="%1.%2.%3.%4.%5.%6.%7.%8.%9"/>
      <w:lvlJc w:val="left"/>
      <w:pPr>
        <w:ind w:left="1584" w:hanging="1584"/>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drawingGridHorizontalSpacing w:val="120"/>
  <w:displayHorizontalDrawingGridEvery w:val="2"/>
  <w:characterSpacingControl w:val="doNotCompress"/>
  <w:hdrShapeDefaults>
    <o:shapedefaults v:ext="edit" spidmax="140290"/>
  </w:hdrShapeDefaults>
  <w:footnotePr>
    <w:footnote w:id="-1"/>
    <w:footnote w:id="0"/>
  </w:footnotePr>
  <w:endnotePr>
    <w:endnote w:id="-1"/>
    <w:endnote w:id="0"/>
  </w:endnotePr>
  <w:compat/>
  <w:rsids>
    <w:rsidRoot w:val="00737C0E"/>
    <w:rsid w:val="0000065E"/>
    <w:rsid w:val="000111FE"/>
    <w:rsid w:val="000113DD"/>
    <w:rsid w:val="0003025E"/>
    <w:rsid w:val="000342DE"/>
    <w:rsid w:val="0003457B"/>
    <w:rsid w:val="000359FF"/>
    <w:rsid w:val="00036C68"/>
    <w:rsid w:val="00037A21"/>
    <w:rsid w:val="00043D43"/>
    <w:rsid w:val="0004687E"/>
    <w:rsid w:val="00050B0F"/>
    <w:rsid w:val="0005384B"/>
    <w:rsid w:val="00054E95"/>
    <w:rsid w:val="000552E5"/>
    <w:rsid w:val="000556E9"/>
    <w:rsid w:val="000565AB"/>
    <w:rsid w:val="00056CDD"/>
    <w:rsid w:val="00056EF6"/>
    <w:rsid w:val="000619A3"/>
    <w:rsid w:val="00075DEC"/>
    <w:rsid w:val="000761A5"/>
    <w:rsid w:val="00082F5A"/>
    <w:rsid w:val="000925CB"/>
    <w:rsid w:val="000928B8"/>
    <w:rsid w:val="0009545E"/>
    <w:rsid w:val="00096412"/>
    <w:rsid w:val="000A12CB"/>
    <w:rsid w:val="000A2E05"/>
    <w:rsid w:val="000A3058"/>
    <w:rsid w:val="000A7F5B"/>
    <w:rsid w:val="000B25CA"/>
    <w:rsid w:val="000B4437"/>
    <w:rsid w:val="000B4E50"/>
    <w:rsid w:val="000B65F9"/>
    <w:rsid w:val="000B6E78"/>
    <w:rsid w:val="000B7AAF"/>
    <w:rsid w:val="000B7E21"/>
    <w:rsid w:val="000C16E0"/>
    <w:rsid w:val="000C214E"/>
    <w:rsid w:val="000C2E12"/>
    <w:rsid w:val="000D26BF"/>
    <w:rsid w:val="000D2EF6"/>
    <w:rsid w:val="000E28AF"/>
    <w:rsid w:val="000E4CEA"/>
    <w:rsid w:val="000F4A0E"/>
    <w:rsid w:val="0010154C"/>
    <w:rsid w:val="001075BC"/>
    <w:rsid w:val="00110F4E"/>
    <w:rsid w:val="00113898"/>
    <w:rsid w:val="00115A62"/>
    <w:rsid w:val="00123A33"/>
    <w:rsid w:val="00124D64"/>
    <w:rsid w:val="0012617A"/>
    <w:rsid w:val="00127C4D"/>
    <w:rsid w:val="00131036"/>
    <w:rsid w:val="00132CBF"/>
    <w:rsid w:val="00146C14"/>
    <w:rsid w:val="00147BD0"/>
    <w:rsid w:val="00153DD2"/>
    <w:rsid w:val="0016184F"/>
    <w:rsid w:val="00164BD5"/>
    <w:rsid w:val="001669F0"/>
    <w:rsid w:val="00170F21"/>
    <w:rsid w:val="00173160"/>
    <w:rsid w:val="001737AD"/>
    <w:rsid w:val="0017424D"/>
    <w:rsid w:val="00175B01"/>
    <w:rsid w:val="00183B3A"/>
    <w:rsid w:val="00184E95"/>
    <w:rsid w:val="00186DF6"/>
    <w:rsid w:val="00187A26"/>
    <w:rsid w:val="001904E5"/>
    <w:rsid w:val="00191760"/>
    <w:rsid w:val="001951A1"/>
    <w:rsid w:val="0019632C"/>
    <w:rsid w:val="00196B6B"/>
    <w:rsid w:val="001A4284"/>
    <w:rsid w:val="001B0996"/>
    <w:rsid w:val="001B1FCD"/>
    <w:rsid w:val="001B4C39"/>
    <w:rsid w:val="001B509D"/>
    <w:rsid w:val="001B7476"/>
    <w:rsid w:val="001C0D39"/>
    <w:rsid w:val="001C2C46"/>
    <w:rsid w:val="001D3772"/>
    <w:rsid w:val="001D6CD7"/>
    <w:rsid w:val="001E1300"/>
    <w:rsid w:val="001E4B57"/>
    <w:rsid w:val="001E51D1"/>
    <w:rsid w:val="001F7129"/>
    <w:rsid w:val="001F7DD1"/>
    <w:rsid w:val="001F7F80"/>
    <w:rsid w:val="0020125A"/>
    <w:rsid w:val="00201CE2"/>
    <w:rsid w:val="00207A10"/>
    <w:rsid w:val="00210227"/>
    <w:rsid w:val="0021245F"/>
    <w:rsid w:val="002141E0"/>
    <w:rsid w:val="00215CA1"/>
    <w:rsid w:val="00216001"/>
    <w:rsid w:val="00216249"/>
    <w:rsid w:val="00222096"/>
    <w:rsid w:val="0023525D"/>
    <w:rsid w:val="00236BC3"/>
    <w:rsid w:val="00237713"/>
    <w:rsid w:val="00245FD8"/>
    <w:rsid w:val="002461C8"/>
    <w:rsid w:val="00261E90"/>
    <w:rsid w:val="00262CCF"/>
    <w:rsid w:val="0027788F"/>
    <w:rsid w:val="00287FF7"/>
    <w:rsid w:val="00290BAE"/>
    <w:rsid w:val="002914BF"/>
    <w:rsid w:val="00291D40"/>
    <w:rsid w:val="0029719F"/>
    <w:rsid w:val="002B7638"/>
    <w:rsid w:val="002C148C"/>
    <w:rsid w:val="002C2970"/>
    <w:rsid w:val="002C364A"/>
    <w:rsid w:val="002C79D2"/>
    <w:rsid w:val="002C7AA3"/>
    <w:rsid w:val="002D14BA"/>
    <w:rsid w:val="002D3181"/>
    <w:rsid w:val="002D430E"/>
    <w:rsid w:val="002D6643"/>
    <w:rsid w:val="002E7191"/>
    <w:rsid w:val="002F0125"/>
    <w:rsid w:val="002F23BB"/>
    <w:rsid w:val="002F44C2"/>
    <w:rsid w:val="002F7271"/>
    <w:rsid w:val="0030301E"/>
    <w:rsid w:val="0030311F"/>
    <w:rsid w:val="00306ACE"/>
    <w:rsid w:val="00306B8D"/>
    <w:rsid w:val="00307C81"/>
    <w:rsid w:val="00312FBE"/>
    <w:rsid w:val="00317E71"/>
    <w:rsid w:val="003200E0"/>
    <w:rsid w:val="00322BA6"/>
    <w:rsid w:val="0032364B"/>
    <w:rsid w:val="00326967"/>
    <w:rsid w:val="00330367"/>
    <w:rsid w:val="003315E0"/>
    <w:rsid w:val="00334DA7"/>
    <w:rsid w:val="00340634"/>
    <w:rsid w:val="00344A31"/>
    <w:rsid w:val="0034698D"/>
    <w:rsid w:val="003515D8"/>
    <w:rsid w:val="00352BC4"/>
    <w:rsid w:val="00353B66"/>
    <w:rsid w:val="003558C4"/>
    <w:rsid w:val="00363942"/>
    <w:rsid w:val="00363DF1"/>
    <w:rsid w:val="00365AF3"/>
    <w:rsid w:val="00366B84"/>
    <w:rsid w:val="003715FA"/>
    <w:rsid w:val="00373792"/>
    <w:rsid w:val="0037427B"/>
    <w:rsid w:val="00390183"/>
    <w:rsid w:val="00397FCC"/>
    <w:rsid w:val="003A3F5A"/>
    <w:rsid w:val="003A4E08"/>
    <w:rsid w:val="003B627E"/>
    <w:rsid w:val="003B7960"/>
    <w:rsid w:val="003C5C72"/>
    <w:rsid w:val="003C6FA4"/>
    <w:rsid w:val="003D35B7"/>
    <w:rsid w:val="003D6659"/>
    <w:rsid w:val="003E0228"/>
    <w:rsid w:val="003E5A86"/>
    <w:rsid w:val="003E6115"/>
    <w:rsid w:val="003E7CA8"/>
    <w:rsid w:val="003E7F44"/>
    <w:rsid w:val="003F352D"/>
    <w:rsid w:val="003F4D13"/>
    <w:rsid w:val="00404154"/>
    <w:rsid w:val="004059B7"/>
    <w:rsid w:val="0042233C"/>
    <w:rsid w:val="004227E9"/>
    <w:rsid w:val="004271EE"/>
    <w:rsid w:val="00427CAF"/>
    <w:rsid w:val="004302B8"/>
    <w:rsid w:val="004365EE"/>
    <w:rsid w:val="004374B9"/>
    <w:rsid w:val="0043783E"/>
    <w:rsid w:val="004415D5"/>
    <w:rsid w:val="004433F0"/>
    <w:rsid w:val="00445430"/>
    <w:rsid w:val="00446AB9"/>
    <w:rsid w:val="00451A9C"/>
    <w:rsid w:val="004658D4"/>
    <w:rsid w:val="004744AB"/>
    <w:rsid w:val="00477567"/>
    <w:rsid w:val="0048054D"/>
    <w:rsid w:val="00486E0D"/>
    <w:rsid w:val="00492790"/>
    <w:rsid w:val="00492EE5"/>
    <w:rsid w:val="0049711D"/>
    <w:rsid w:val="004B010D"/>
    <w:rsid w:val="004B3767"/>
    <w:rsid w:val="004C07FD"/>
    <w:rsid w:val="004C3480"/>
    <w:rsid w:val="004C5436"/>
    <w:rsid w:val="004D11F4"/>
    <w:rsid w:val="004D3DDA"/>
    <w:rsid w:val="004D423A"/>
    <w:rsid w:val="004D65D7"/>
    <w:rsid w:val="004E0791"/>
    <w:rsid w:val="004E4750"/>
    <w:rsid w:val="004E7ADD"/>
    <w:rsid w:val="004F6487"/>
    <w:rsid w:val="004F6938"/>
    <w:rsid w:val="004F6CB4"/>
    <w:rsid w:val="0050064E"/>
    <w:rsid w:val="00504B4B"/>
    <w:rsid w:val="00504E67"/>
    <w:rsid w:val="005051C9"/>
    <w:rsid w:val="00506351"/>
    <w:rsid w:val="005068A9"/>
    <w:rsid w:val="00506C01"/>
    <w:rsid w:val="0051100B"/>
    <w:rsid w:val="005150E0"/>
    <w:rsid w:val="00522FC3"/>
    <w:rsid w:val="005269E5"/>
    <w:rsid w:val="00530D5E"/>
    <w:rsid w:val="0053788F"/>
    <w:rsid w:val="0054387F"/>
    <w:rsid w:val="00543BC6"/>
    <w:rsid w:val="00546FC3"/>
    <w:rsid w:val="0055205A"/>
    <w:rsid w:val="00554EC6"/>
    <w:rsid w:val="005606C3"/>
    <w:rsid w:val="005616F6"/>
    <w:rsid w:val="00583470"/>
    <w:rsid w:val="005918CB"/>
    <w:rsid w:val="0059197D"/>
    <w:rsid w:val="00591F41"/>
    <w:rsid w:val="00592B09"/>
    <w:rsid w:val="005934E6"/>
    <w:rsid w:val="005937B9"/>
    <w:rsid w:val="00594EF6"/>
    <w:rsid w:val="0059666E"/>
    <w:rsid w:val="005966DC"/>
    <w:rsid w:val="005A061A"/>
    <w:rsid w:val="005A1113"/>
    <w:rsid w:val="005A556B"/>
    <w:rsid w:val="005A7083"/>
    <w:rsid w:val="005B3678"/>
    <w:rsid w:val="005B6542"/>
    <w:rsid w:val="005C010A"/>
    <w:rsid w:val="005C40CA"/>
    <w:rsid w:val="005C40E1"/>
    <w:rsid w:val="005C5DB8"/>
    <w:rsid w:val="005C6FF0"/>
    <w:rsid w:val="005E1D24"/>
    <w:rsid w:val="005E5C63"/>
    <w:rsid w:val="005E6E40"/>
    <w:rsid w:val="00601E36"/>
    <w:rsid w:val="00605A4B"/>
    <w:rsid w:val="00610EC8"/>
    <w:rsid w:val="00610EF2"/>
    <w:rsid w:val="0061148E"/>
    <w:rsid w:val="00616872"/>
    <w:rsid w:val="00617427"/>
    <w:rsid w:val="006271C6"/>
    <w:rsid w:val="00640BCE"/>
    <w:rsid w:val="006430EF"/>
    <w:rsid w:val="006439C2"/>
    <w:rsid w:val="006467E8"/>
    <w:rsid w:val="00653D32"/>
    <w:rsid w:val="006606F3"/>
    <w:rsid w:val="00663EC7"/>
    <w:rsid w:val="00665593"/>
    <w:rsid w:val="00673AF7"/>
    <w:rsid w:val="0068041D"/>
    <w:rsid w:val="00681E19"/>
    <w:rsid w:val="00682AF5"/>
    <w:rsid w:val="006934AC"/>
    <w:rsid w:val="00693E97"/>
    <w:rsid w:val="006A0054"/>
    <w:rsid w:val="006A3B6F"/>
    <w:rsid w:val="006A4E11"/>
    <w:rsid w:val="006B5340"/>
    <w:rsid w:val="006B5B04"/>
    <w:rsid w:val="006B765F"/>
    <w:rsid w:val="006C01D8"/>
    <w:rsid w:val="006C1A44"/>
    <w:rsid w:val="006C4B52"/>
    <w:rsid w:val="006C771D"/>
    <w:rsid w:val="006E258E"/>
    <w:rsid w:val="006E3963"/>
    <w:rsid w:val="006E5A56"/>
    <w:rsid w:val="006F040A"/>
    <w:rsid w:val="00707D22"/>
    <w:rsid w:val="00711B6F"/>
    <w:rsid w:val="00712082"/>
    <w:rsid w:val="00712342"/>
    <w:rsid w:val="007135E1"/>
    <w:rsid w:val="00713680"/>
    <w:rsid w:val="00720978"/>
    <w:rsid w:val="00722616"/>
    <w:rsid w:val="007233E5"/>
    <w:rsid w:val="00726969"/>
    <w:rsid w:val="00726B9A"/>
    <w:rsid w:val="007277AF"/>
    <w:rsid w:val="007305BA"/>
    <w:rsid w:val="00730F08"/>
    <w:rsid w:val="00733A44"/>
    <w:rsid w:val="0073438B"/>
    <w:rsid w:val="00735EBA"/>
    <w:rsid w:val="00737C0E"/>
    <w:rsid w:val="007436EC"/>
    <w:rsid w:val="007461AA"/>
    <w:rsid w:val="00746501"/>
    <w:rsid w:val="007467D5"/>
    <w:rsid w:val="00747E39"/>
    <w:rsid w:val="00753282"/>
    <w:rsid w:val="007532A6"/>
    <w:rsid w:val="007546BA"/>
    <w:rsid w:val="007652C2"/>
    <w:rsid w:val="00765859"/>
    <w:rsid w:val="00770761"/>
    <w:rsid w:val="007808DB"/>
    <w:rsid w:val="00781372"/>
    <w:rsid w:val="00782918"/>
    <w:rsid w:val="007851A0"/>
    <w:rsid w:val="007858B2"/>
    <w:rsid w:val="00786049"/>
    <w:rsid w:val="00786538"/>
    <w:rsid w:val="007901B7"/>
    <w:rsid w:val="007A5589"/>
    <w:rsid w:val="007A6D3F"/>
    <w:rsid w:val="007A7C33"/>
    <w:rsid w:val="007C3511"/>
    <w:rsid w:val="007C45A8"/>
    <w:rsid w:val="007C7F92"/>
    <w:rsid w:val="007D0FD8"/>
    <w:rsid w:val="007D447B"/>
    <w:rsid w:val="007D7144"/>
    <w:rsid w:val="007D7271"/>
    <w:rsid w:val="007E462E"/>
    <w:rsid w:val="007E46C2"/>
    <w:rsid w:val="007E6EDA"/>
    <w:rsid w:val="007F6CAB"/>
    <w:rsid w:val="007F6E31"/>
    <w:rsid w:val="00801E03"/>
    <w:rsid w:val="00810361"/>
    <w:rsid w:val="0081575F"/>
    <w:rsid w:val="00823AE0"/>
    <w:rsid w:val="00827744"/>
    <w:rsid w:val="0083041F"/>
    <w:rsid w:val="008327D2"/>
    <w:rsid w:val="008342DE"/>
    <w:rsid w:val="00834D57"/>
    <w:rsid w:val="00834E82"/>
    <w:rsid w:val="00837367"/>
    <w:rsid w:val="008516F9"/>
    <w:rsid w:val="00861A50"/>
    <w:rsid w:val="00864D7B"/>
    <w:rsid w:val="008679F7"/>
    <w:rsid w:val="00870967"/>
    <w:rsid w:val="00872052"/>
    <w:rsid w:val="00875F3F"/>
    <w:rsid w:val="008800AA"/>
    <w:rsid w:val="00880C94"/>
    <w:rsid w:val="00883646"/>
    <w:rsid w:val="0089485B"/>
    <w:rsid w:val="008A0300"/>
    <w:rsid w:val="008A2D2C"/>
    <w:rsid w:val="008A4C3E"/>
    <w:rsid w:val="008A6D1F"/>
    <w:rsid w:val="008B2150"/>
    <w:rsid w:val="008B2BD1"/>
    <w:rsid w:val="008B3869"/>
    <w:rsid w:val="008B386A"/>
    <w:rsid w:val="008B3983"/>
    <w:rsid w:val="008B7C08"/>
    <w:rsid w:val="008C31B4"/>
    <w:rsid w:val="008C475B"/>
    <w:rsid w:val="008C6DB4"/>
    <w:rsid w:val="008C7FA6"/>
    <w:rsid w:val="008D24D9"/>
    <w:rsid w:val="008D3955"/>
    <w:rsid w:val="008D672A"/>
    <w:rsid w:val="008D7D28"/>
    <w:rsid w:val="008E62C5"/>
    <w:rsid w:val="008F0181"/>
    <w:rsid w:val="008F2156"/>
    <w:rsid w:val="008F36CA"/>
    <w:rsid w:val="008F689A"/>
    <w:rsid w:val="00903C03"/>
    <w:rsid w:val="009054DA"/>
    <w:rsid w:val="00905BD1"/>
    <w:rsid w:val="00906E63"/>
    <w:rsid w:val="009253C2"/>
    <w:rsid w:val="00926FB7"/>
    <w:rsid w:val="00930CE2"/>
    <w:rsid w:val="00932264"/>
    <w:rsid w:val="00934602"/>
    <w:rsid w:val="00942B03"/>
    <w:rsid w:val="00943E2C"/>
    <w:rsid w:val="0094644D"/>
    <w:rsid w:val="00946679"/>
    <w:rsid w:val="00946A8B"/>
    <w:rsid w:val="009479A5"/>
    <w:rsid w:val="00956506"/>
    <w:rsid w:val="00962DFA"/>
    <w:rsid w:val="00966AD5"/>
    <w:rsid w:val="0097269C"/>
    <w:rsid w:val="00976A9A"/>
    <w:rsid w:val="009814DD"/>
    <w:rsid w:val="0098183B"/>
    <w:rsid w:val="00990345"/>
    <w:rsid w:val="00993D6D"/>
    <w:rsid w:val="009963E2"/>
    <w:rsid w:val="00996E04"/>
    <w:rsid w:val="009A75CC"/>
    <w:rsid w:val="009B1A7E"/>
    <w:rsid w:val="009B3893"/>
    <w:rsid w:val="009B3B82"/>
    <w:rsid w:val="009B5F1A"/>
    <w:rsid w:val="009C0188"/>
    <w:rsid w:val="009C1CB2"/>
    <w:rsid w:val="009C3E7B"/>
    <w:rsid w:val="009C4748"/>
    <w:rsid w:val="009D1821"/>
    <w:rsid w:val="009D1BC7"/>
    <w:rsid w:val="009D378B"/>
    <w:rsid w:val="009D401B"/>
    <w:rsid w:val="009D6E34"/>
    <w:rsid w:val="009E23E8"/>
    <w:rsid w:val="009E4409"/>
    <w:rsid w:val="009E5EB3"/>
    <w:rsid w:val="009E6B43"/>
    <w:rsid w:val="009F1DFB"/>
    <w:rsid w:val="009F3DBB"/>
    <w:rsid w:val="00A057D3"/>
    <w:rsid w:val="00A07485"/>
    <w:rsid w:val="00A120DC"/>
    <w:rsid w:val="00A21307"/>
    <w:rsid w:val="00A22110"/>
    <w:rsid w:val="00A27AF7"/>
    <w:rsid w:val="00A306F0"/>
    <w:rsid w:val="00A34F99"/>
    <w:rsid w:val="00A37C51"/>
    <w:rsid w:val="00A47746"/>
    <w:rsid w:val="00A5097E"/>
    <w:rsid w:val="00A520CF"/>
    <w:rsid w:val="00A544F1"/>
    <w:rsid w:val="00A6167E"/>
    <w:rsid w:val="00A70527"/>
    <w:rsid w:val="00A7247F"/>
    <w:rsid w:val="00A72AD2"/>
    <w:rsid w:val="00A7340E"/>
    <w:rsid w:val="00A742D8"/>
    <w:rsid w:val="00A857A5"/>
    <w:rsid w:val="00A86F08"/>
    <w:rsid w:val="00A90669"/>
    <w:rsid w:val="00A916D8"/>
    <w:rsid w:val="00A933D7"/>
    <w:rsid w:val="00A93BD6"/>
    <w:rsid w:val="00A95D29"/>
    <w:rsid w:val="00AA0549"/>
    <w:rsid w:val="00AA1992"/>
    <w:rsid w:val="00AA6D7E"/>
    <w:rsid w:val="00AA6D8D"/>
    <w:rsid w:val="00AB0D86"/>
    <w:rsid w:val="00AB5AB5"/>
    <w:rsid w:val="00AB74F6"/>
    <w:rsid w:val="00AC06A9"/>
    <w:rsid w:val="00AC0C0D"/>
    <w:rsid w:val="00AC1B0E"/>
    <w:rsid w:val="00AC37F2"/>
    <w:rsid w:val="00AD0531"/>
    <w:rsid w:val="00AD3D78"/>
    <w:rsid w:val="00AF4A98"/>
    <w:rsid w:val="00AF798E"/>
    <w:rsid w:val="00B03397"/>
    <w:rsid w:val="00B058AC"/>
    <w:rsid w:val="00B058F5"/>
    <w:rsid w:val="00B0737A"/>
    <w:rsid w:val="00B1023D"/>
    <w:rsid w:val="00B1144F"/>
    <w:rsid w:val="00B1199C"/>
    <w:rsid w:val="00B15419"/>
    <w:rsid w:val="00B1674D"/>
    <w:rsid w:val="00B172AB"/>
    <w:rsid w:val="00B22281"/>
    <w:rsid w:val="00B24334"/>
    <w:rsid w:val="00B2608E"/>
    <w:rsid w:val="00B36E2B"/>
    <w:rsid w:val="00B3742F"/>
    <w:rsid w:val="00B375E4"/>
    <w:rsid w:val="00B455C4"/>
    <w:rsid w:val="00B4577A"/>
    <w:rsid w:val="00B4628D"/>
    <w:rsid w:val="00B47101"/>
    <w:rsid w:val="00B52004"/>
    <w:rsid w:val="00B52E69"/>
    <w:rsid w:val="00B64806"/>
    <w:rsid w:val="00B70E39"/>
    <w:rsid w:val="00B72BEA"/>
    <w:rsid w:val="00B72FE7"/>
    <w:rsid w:val="00B862B5"/>
    <w:rsid w:val="00B864D3"/>
    <w:rsid w:val="00B91D2C"/>
    <w:rsid w:val="00B929CF"/>
    <w:rsid w:val="00B931F5"/>
    <w:rsid w:val="00B9472E"/>
    <w:rsid w:val="00BA07E5"/>
    <w:rsid w:val="00BA204C"/>
    <w:rsid w:val="00BA3BFA"/>
    <w:rsid w:val="00BA4ACE"/>
    <w:rsid w:val="00BB30BF"/>
    <w:rsid w:val="00BB5746"/>
    <w:rsid w:val="00BC1111"/>
    <w:rsid w:val="00BC234C"/>
    <w:rsid w:val="00BC39D2"/>
    <w:rsid w:val="00BC3D84"/>
    <w:rsid w:val="00BD0B6D"/>
    <w:rsid w:val="00BE0DED"/>
    <w:rsid w:val="00BE61F1"/>
    <w:rsid w:val="00BF427A"/>
    <w:rsid w:val="00BF6700"/>
    <w:rsid w:val="00C00B41"/>
    <w:rsid w:val="00C03A41"/>
    <w:rsid w:val="00C04CD3"/>
    <w:rsid w:val="00C12048"/>
    <w:rsid w:val="00C13067"/>
    <w:rsid w:val="00C22493"/>
    <w:rsid w:val="00C22DA5"/>
    <w:rsid w:val="00C256B2"/>
    <w:rsid w:val="00C30E29"/>
    <w:rsid w:val="00C32BA8"/>
    <w:rsid w:val="00C33DD4"/>
    <w:rsid w:val="00C4004F"/>
    <w:rsid w:val="00C40B8B"/>
    <w:rsid w:val="00C43FF0"/>
    <w:rsid w:val="00C44C41"/>
    <w:rsid w:val="00C45674"/>
    <w:rsid w:val="00C459D6"/>
    <w:rsid w:val="00C46C3F"/>
    <w:rsid w:val="00C474FC"/>
    <w:rsid w:val="00C5634B"/>
    <w:rsid w:val="00C56BA9"/>
    <w:rsid w:val="00C56F01"/>
    <w:rsid w:val="00C63654"/>
    <w:rsid w:val="00C67C50"/>
    <w:rsid w:val="00C70081"/>
    <w:rsid w:val="00C7363A"/>
    <w:rsid w:val="00C930EF"/>
    <w:rsid w:val="00C93AA3"/>
    <w:rsid w:val="00C93F3C"/>
    <w:rsid w:val="00C962EA"/>
    <w:rsid w:val="00C96D5B"/>
    <w:rsid w:val="00CA10B5"/>
    <w:rsid w:val="00CA3D1D"/>
    <w:rsid w:val="00CB3596"/>
    <w:rsid w:val="00CB4BB8"/>
    <w:rsid w:val="00CB4C75"/>
    <w:rsid w:val="00CB4E55"/>
    <w:rsid w:val="00CC0C38"/>
    <w:rsid w:val="00CC2DDB"/>
    <w:rsid w:val="00CC4A49"/>
    <w:rsid w:val="00CC5268"/>
    <w:rsid w:val="00CC77D2"/>
    <w:rsid w:val="00CC7A14"/>
    <w:rsid w:val="00CC7E31"/>
    <w:rsid w:val="00CE282A"/>
    <w:rsid w:val="00CE3149"/>
    <w:rsid w:val="00CE4B66"/>
    <w:rsid w:val="00CE6336"/>
    <w:rsid w:val="00CE6C9F"/>
    <w:rsid w:val="00CE702D"/>
    <w:rsid w:val="00CF02A6"/>
    <w:rsid w:val="00CF4F57"/>
    <w:rsid w:val="00CF7E91"/>
    <w:rsid w:val="00D00236"/>
    <w:rsid w:val="00D00F5A"/>
    <w:rsid w:val="00D05C91"/>
    <w:rsid w:val="00D06AED"/>
    <w:rsid w:val="00D06BD6"/>
    <w:rsid w:val="00D112DD"/>
    <w:rsid w:val="00D14165"/>
    <w:rsid w:val="00D2612B"/>
    <w:rsid w:val="00D35674"/>
    <w:rsid w:val="00D36BFF"/>
    <w:rsid w:val="00D51BC3"/>
    <w:rsid w:val="00D54E66"/>
    <w:rsid w:val="00D571B0"/>
    <w:rsid w:val="00D5763C"/>
    <w:rsid w:val="00D579F7"/>
    <w:rsid w:val="00D6226C"/>
    <w:rsid w:val="00D70ACB"/>
    <w:rsid w:val="00D82074"/>
    <w:rsid w:val="00D841F7"/>
    <w:rsid w:val="00D8454E"/>
    <w:rsid w:val="00D84631"/>
    <w:rsid w:val="00D95689"/>
    <w:rsid w:val="00D97999"/>
    <w:rsid w:val="00DA0E9C"/>
    <w:rsid w:val="00DA1D0B"/>
    <w:rsid w:val="00DA6FAD"/>
    <w:rsid w:val="00DA7784"/>
    <w:rsid w:val="00DA7F7A"/>
    <w:rsid w:val="00DC050D"/>
    <w:rsid w:val="00DC143C"/>
    <w:rsid w:val="00DC410A"/>
    <w:rsid w:val="00DC54A1"/>
    <w:rsid w:val="00DC6252"/>
    <w:rsid w:val="00DC6719"/>
    <w:rsid w:val="00DD0919"/>
    <w:rsid w:val="00DD2836"/>
    <w:rsid w:val="00DD6B92"/>
    <w:rsid w:val="00DD6E34"/>
    <w:rsid w:val="00DE7417"/>
    <w:rsid w:val="00DF25D6"/>
    <w:rsid w:val="00DF728B"/>
    <w:rsid w:val="00DF761C"/>
    <w:rsid w:val="00E0408C"/>
    <w:rsid w:val="00E062CC"/>
    <w:rsid w:val="00E14793"/>
    <w:rsid w:val="00E15858"/>
    <w:rsid w:val="00E175E0"/>
    <w:rsid w:val="00E20661"/>
    <w:rsid w:val="00E325D5"/>
    <w:rsid w:val="00E42613"/>
    <w:rsid w:val="00E45E1D"/>
    <w:rsid w:val="00E5141D"/>
    <w:rsid w:val="00E5410B"/>
    <w:rsid w:val="00E54BEF"/>
    <w:rsid w:val="00E552F6"/>
    <w:rsid w:val="00E559B6"/>
    <w:rsid w:val="00E5699D"/>
    <w:rsid w:val="00E617B8"/>
    <w:rsid w:val="00E6220B"/>
    <w:rsid w:val="00E653BF"/>
    <w:rsid w:val="00E70D91"/>
    <w:rsid w:val="00E71396"/>
    <w:rsid w:val="00E7209E"/>
    <w:rsid w:val="00E724BD"/>
    <w:rsid w:val="00E73B17"/>
    <w:rsid w:val="00E7426A"/>
    <w:rsid w:val="00E87C94"/>
    <w:rsid w:val="00E96B9C"/>
    <w:rsid w:val="00E96E22"/>
    <w:rsid w:val="00EA3772"/>
    <w:rsid w:val="00EA702B"/>
    <w:rsid w:val="00EB62B2"/>
    <w:rsid w:val="00EB6BD2"/>
    <w:rsid w:val="00EC092A"/>
    <w:rsid w:val="00EC1973"/>
    <w:rsid w:val="00EC1C2F"/>
    <w:rsid w:val="00EC6653"/>
    <w:rsid w:val="00EC6693"/>
    <w:rsid w:val="00ED1714"/>
    <w:rsid w:val="00ED5205"/>
    <w:rsid w:val="00ED6BA2"/>
    <w:rsid w:val="00EE2608"/>
    <w:rsid w:val="00EE6102"/>
    <w:rsid w:val="00EE6A12"/>
    <w:rsid w:val="00EE7197"/>
    <w:rsid w:val="00EE7208"/>
    <w:rsid w:val="00EF1125"/>
    <w:rsid w:val="00EF3E98"/>
    <w:rsid w:val="00F00205"/>
    <w:rsid w:val="00F127E1"/>
    <w:rsid w:val="00F27959"/>
    <w:rsid w:val="00F3463E"/>
    <w:rsid w:val="00F36563"/>
    <w:rsid w:val="00F402D2"/>
    <w:rsid w:val="00F446B6"/>
    <w:rsid w:val="00F457B8"/>
    <w:rsid w:val="00F4660A"/>
    <w:rsid w:val="00F52B4A"/>
    <w:rsid w:val="00F53E2D"/>
    <w:rsid w:val="00F54F39"/>
    <w:rsid w:val="00F56DE9"/>
    <w:rsid w:val="00F64CE6"/>
    <w:rsid w:val="00F664B8"/>
    <w:rsid w:val="00F66E82"/>
    <w:rsid w:val="00F73DBF"/>
    <w:rsid w:val="00F74845"/>
    <w:rsid w:val="00F75301"/>
    <w:rsid w:val="00F76829"/>
    <w:rsid w:val="00F8271F"/>
    <w:rsid w:val="00F85030"/>
    <w:rsid w:val="00F929B4"/>
    <w:rsid w:val="00FA4B92"/>
    <w:rsid w:val="00FB3BDF"/>
    <w:rsid w:val="00FB5D64"/>
    <w:rsid w:val="00FC16AF"/>
    <w:rsid w:val="00FC3652"/>
    <w:rsid w:val="00FC44F5"/>
    <w:rsid w:val="00FC4E72"/>
    <w:rsid w:val="00FC69B2"/>
    <w:rsid w:val="00FD0709"/>
    <w:rsid w:val="00FE52EE"/>
    <w:rsid w:val="00FE63CA"/>
    <w:rsid w:val="00FF50A2"/>
    <w:rsid w:val="00FF5764"/>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40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aliases w:val="text"/>
    <w:qFormat/>
    <w:rsid w:val="008F689A"/>
    <w:pPr>
      <w:spacing w:line="360" w:lineRule="auto"/>
      <w:jc w:val="both"/>
    </w:pPr>
    <w:rPr>
      <w:rFonts w:ascii="Times New Roman" w:hAnsi="Times New Roman"/>
      <w:sz w:val="24"/>
    </w:rPr>
  </w:style>
  <w:style w:type="paragraph" w:styleId="Nadpis1">
    <w:name w:val="heading 1"/>
    <w:basedOn w:val="Normln"/>
    <w:next w:val="Normln"/>
    <w:link w:val="Nadpis1Char"/>
    <w:uiPriority w:val="9"/>
    <w:qFormat/>
    <w:rsid w:val="00A7247F"/>
    <w:pPr>
      <w:keepNext/>
      <w:keepLines/>
      <w:numPr>
        <w:numId w:val="1"/>
      </w:numPr>
      <w:spacing w:before="480" w:after="0"/>
      <w:ind w:left="431" w:hanging="431"/>
      <w:jc w:val="center"/>
      <w:outlineLvl w:val="0"/>
    </w:pPr>
    <w:rPr>
      <w:rFonts w:eastAsiaTheme="majorEastAsia" w:cstheme="majorBidi"/>
      <w:b/>
      <w:bCs/>
      <w:color w:val="000000" w:themeColor="text1"/>
      <w:sz w:val="32"/>
      <w:szCs w:val="28"/>
    </w:rPr>
  </w:style>
  <w:style w:type="paragraph" w:styleId="Nadpis2">
    <w:name w:val="heading 2"/>
    <w:basedOn w:val="Normln"/>
    <w:next w:val="Normln"/>
    <w:link w:val="Nadpis2Char"/>
    <w:uiPriority w:val="9"/>
    <w:unhideWhenUsed/>
    <w:qFormat/>
    <w:rsid w:val="00A7247F"/>
    <w:pPr>
      <w:keepNext/>
      <w:keepLines/>
      <w:numPr>
        <w:ilvl w:val="1"/>
        <w:numId w:val="1"/>
      </w:numPr>
      <w:spacing w:before="200" w:after="0"/>
      <w:ind w:left="624" w:hanging="624"/>
      <w:jc w:val="left"/>
      <w:outlineLvl w:val="1"/>
    </w:pPr>
    <w:rPr>
      <w:rFonts w:eastAsiaTheme="majorEastAsia" w:cstheme="majorBidi"/>
      <w:b/>
      <w:bCs/>
      <w:i/>
      <w:color w:val="000000" w:themeColor="text1"/>
      <w:sz w:val="28"/>
      <w:szCs w:val="26"/>
    </w:rPr>
  </w:style>
  <w:style w:type="paragraph" w:styleId="Nadpis3">
    <w:name w:val="heading 3"/>
    <w:basedOn w:val="Normln"/>
    <w:next w:val="Normln"/>
    <w:link w:val="Nadpis3Char"/>
    <w:uiPriority w:val="9"/>
    <w:unhideWhenUsed/>
    <w:qFormat/>
    <w:rsid w:val="008B2150"/>
    <w:pPr>
      <w:keepNext/>
      <w:keepLines/>
      <w:numPr>
        <w:ilvl w:val="2"/>
        <w:numId w:val="1"/>
      </w:numPr>
      <w:spacing w:before="200" w:after="0"/>
      <w:ind w:left="624" w:hanging="624"/>
      <w:jc w:val="left"/>
      <w:outlineLvl w:val="2"/>
    </w:pPr>
    <w:rPr>
      <w:rFonts w:eastAsiaTheme="majorEastAsia" w:cstheme="majorBidi"/>
      <w:b/>
      <w:bCs/>
      <w:i/>
      <w:color w:val="000000" w:themeColor="text1"/>
      <w:sz w:val="28"/>
    </w:rPr>
  </w:style>
  <w:style w:type="paragraph" w:styleId="Nadpis4">
    <w:name w:val="heading 4"/>
    <w:basedOn w:val="Normln"/>
    <w:next w:val="Normln"/>
    <w:link w:val="Nadpis4Char"/>
    <w:uiPriority w:val="9"/>
    <w:semiHidden/>
    <w:unhideWhenUsed/>
    <w:qFormat/>
    <w:rsid w:val="00737C0E"/>
    <w:pPr>
      <w:keepNext/>
      <w:keepLines/>
      <w:numPr>
        <w:ilvl w:val="3"/>
        <w:numId w:val="1"/>
      </w:numPr>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
    <w:next w:val="Normln"/>
    <w:link w:val="Nadpis5Char"/>
    <w:uiPriority w:val="9"/>
    <w:semiHidden/>
    <w:unhideWhenUsed/>
    <w:qFormat/>
    <w:rsid w:val="00737C0E"/>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Nadpis6">
    <w:name w:val="heading 6"/>
    <w:basedOn w:val="Normln"/>
    <w:next w:val="Normln"/>
    <w:link w:val="Nadpis6Char"/>
    <w:uiPriority w:val="9"/>
    <w:semiHidden/>
    <w:unhideWhenUsed/>
    <w:qFormat/>
    <w:rsid w:val="00737C0E"/>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Nadpis7">
    <w:name w:val="heading 7"/>
    <w:basedOn w:val="Normln"/>
    <w:next w:val="Normln"/>
    <w:link w:val="Nadpis7Char"/>
    <w:uiPriority w:val="9"/>
    <w:semiHidden/>
    <w:unhideWhenUsed/>
    <w:qFormat/>
    <w:rsid w:val="00737C0E"/>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Nadpis8">
    <w:name w:val="heading 8"/>
    <w:basedOn w:val="Normln"/>
    <w:next w:val="Normln"/>
    <w:link w:val="Nadpis8Char"/>
    <w:uiPriority w:val="9"/>
    <w:semiHidden/>
    <w:unhideWhenUsed/>
    <w:qFormat/>
    <w:rsid w:val="00737C0E"/>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Nadpis9">
    <w:name w:val="heading 9"/>
    <w:basedOn w:val="Normln"/>
    <w:next w:val="Normln"/>
    <w:link w:val="Nadpis9Char"/>
    <w:uiPriority w:val="9"/>
    <w:semiHidden/>
    <w:unhideWhenUsed/>
    <w:qFormat/>
    <w:rsid w:val="00737C0E"/>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A7247F"/>
    <w:rPr>
      <w:rFonts w:ascii="Times New Roman" w:eastAsiaTheme="majorEastAsia" w:hAnsi="Times New Roman" w:cstheme="majorBidi"/>
      <w:b/>
      <w:bCs/>
      <w:color w:val="000000" w:themeColor="text1"/>
      <w:sz w:val="32"/>
      <w:szCs w:val="28"/>
    </w:rPr>
  </w:style>
  <w:style w:type="character" w:customStyle="1" w:styleId="Nadpis2Char">
    <w:name w:val="Nadpis 2 Char"/>
    <w:basedOn w:val="Standardnpsmoodstavce"/>
    <w:link w:val="Nadpis2"/>
    <w:uiPriority w:val="9"/>
    <w:rsid w:val="00A7247F"/>
    <w:rPr>
      <w:rFonts w:ascii="Times New Roman" w:eastAsiaTheme="majorEastAsia" w:hAnsi="Times New Roman" w:cstheme="majorBidi"/>
      <w:b/>
      <w:bCs/>
      <w:i/>
      <w:color w:val="000000" w:themeColor="text1"/>
      <w:sz w:val="28"/>
      <w:szCs w:val="26"/>
    </w:rPr>
  </w:style>
  <w:style w:type="character" w:customStyle="1" w:styleId="Nadpis3Char">
    <w:name w:val="Nadpis 3 Char"/>
    <w:basedOn w:val="Standardnpsmoodstavce"/>
    <w:link w:val="Nadpis3"/>
    <w:uiPriority w:val="9"/>
    <w:rsid w:val="008B2150"/>
    <w:rPr>
      <w:rFonts w:ascii="Times New Roman" w:eastAsiaTheme="majorEastAsia" w:hAnsi="Times New Roman" w:cstheme="majorBidi"/>
      <w:b/>
      <w:bCs/>
      <w:i/>
      <w:color w:val="000000" w:themeColor="text1"/>
      <w:sz w:val="28"/>
    </w:rPr>
  </w:style>
  <w:style w:type="character" w:customStyle="1" w:styleId="Nadpis4Char">
    <w:name w:val="Nadpis 4 Char"/>
    <w:basedOn w:val="Standardnpsmoodstavce"/>
    <w:link w:val="Nadpis4"/>
    <w:uiPriority w:val="9"/>
    <w:semiHidden/>
    <w:rsid w:val="00737C0E"/>
    <w:rPr>
      <w:rFonts w:asciiTheme="majorHAnsi" w:eastAsiaTheme="majorEastAsia" w:hAnsiTheme="majorHAnsi" w:cstheme="majorBidi"/>
      <w:b/>
      <w:bCs/>
      <w:i/>
      <w:iCs/>
      <w:color w:val="4F81BD" w:themeColor="accent1"/>
      <w:sz w:val="24"/>
    </w:rPr>
  </w:style>
  <w:style w:type="character" w:customStyle="1" w:styleId="Nadpis5Char">
    <w:name w:val="Nadpis 5 Char"/>
    <w:basedOn w:val="Standardnpsmoodstavce"/>
    <w:link w:val="Nadpis5"/>
    <w:uiPriority w:val="9"/>
    <w:semiHidden/>
    <w:rsid w:val="00737C0E"/>
    <w:rPr>
      <w:rFonts w:asciiTheme="majorHAnsi" w:eastAsiaTheme="majorEastAsia" w:hAnsiTheme="majorHAnsi" w:cstheme="majorBidi"/>
      <w:color w:val="243F60" w:themeColor="accent1" w:themeShade="7F"/>
      <w:sz w:val="24"/>
    </w:rPr>
  </w:style>
  <w:style w:type="character" w:customStyle="1" w:styleId="Nadpis6Char">
    <w:name w:val="Nadpis 6 Char"/>
    <w:basedOn w:val="Standardnpsmoodstavce"/>
    <w:link w:val="Nadpis6"/>
    <w:uiPriority w:val="9"/>
    <w:semiHidden/>
    <w:rsid w:val="00737C0E"/>
    <w:rPr>
      <w:rFonts w:asciiTheme="majorHAnsi" w:eastAsiaTheme="majorEastAsia" w:hAnsiTheme="majorHAnsi" w:cstheme="majorBidi"/>
      <w:i/>
      <w:iCs/>
      <w:color w:val="243F60" w:themeColor="accent1" w:themeShade="7F"/>
      <w:sz w:val="24"/>
    </w:rPr>
  </w:style>
  <w:style w:type="character" w:customStyle="1" w:styleId="Nadpis7Char">
    <w:name w:val="Nadpis 7 Char"/>
    <w:basedOn w:val="Standardnpsmoodstavce"/>
    <w:link w:val="Nadpis7"/>
    <w:uiPriority w:val="9"/>
    <w:semiHidden/>
    <w:rsid w:val="00737C0E"/>
    <w:rPr>
      <w:rFonts w:asciiTheme="majorHAnsi" w:eastAsiaTheme="majorEastAsia" w:hAnsiTheme="majorHAnsi" w:cstheme="majorBidi"/>
      <w:i/>
      <w:iCs/>
      <w:color w:val="404040" w:themeColor="text1" w:themeTint="BF"/>
      <w:sz w:val="24"/>
    </w:rPr>
  </w:style>
  <w:style w:type="character" w:customStyle="1" w:styleId="Nadpis8Char">
    <w:name w:val="Nadpis 8 Char"/>
    <w:basedOn w:val="Standardnpsmoodstavce"/>
    <w:link w:val="Nadpis8"/>
    <w:uiPriority w:val="9"/>
    <w:semiHidden/>
    <w:rsid w:val="00737C0E"/>
    <w:rPr>
      <w:rFonts w:asciiTheme="majorHAnsi" w:eastAsiaTheme="majorEastAsia" w:hAnsiTheme="majorHAnsi" w:cstheme="majorBidi"/>
      <w:color w:val="404040" w:themeColor="text1" w:themeTint="BF"/>
      <w:sz w:val="20"/>
      <w:szCs w:val="20"/>
    </w:rPr>
  </w:style>
  <w:style w:type="character" w:customStyle="1" w:styleId="Nadpis9Char">
    <w:name w:val="Nadpis 9 Char"/>
    <w:basedOn w:val="Standardnpsmoodstavce"/>
    <w:link w:val="Nadpis9"/>
    <w:uiPriority w:val="9"/>
    <w:semiHidden/>
    <w:rsid w:val="00737C0E"/>
    <w:rPr>
      <w:rFonts w:asciiTheme="majorHAnsi" w:eastAsiaTheme="majorEastAsia" w:hAnsiTheme="majorHAnsi" w:cstheme="majorBidi"/>
      <w:i/>
      <w:iCs/>
      <w:color w:val="404040" w:themeColor="text1" w:themeTint="BF"/>
      <w:sz w:val="20"/>
      <w:szCs w:val="20"/>
    </w:rPr>
  </w:style>
  <w:style w:type="paragraph" w:customStyle="1" w:styleId="Standard">
    <w:name w:val="Standard"/>
    <w:rsid w:val="00AA6D8D"/>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styleId="Textpoznpodarou">
    <w:name w:val="footnote text"/>
    <w:basedOn w:val="Normln"/>
    <w:link w:val="TextpoznpodarouChar"/>
    <w:uiPriority w:val="99"/>
    <w:semiHidden/>
    <w:unhideWhenUsed/>
    <w:rsid w:val="00B52004"/>
    <w:pPr>
      <w:spacing w:after="0" w:line="240" w:lineRule="auto"/>
    </w:pPr>
    <w:rPr>
      <w:sz w:val="20"/>
      <w:szCs w:val="20"/>
    </w:rPr>
  </w:style>
  <w:style w:type="character" w:customStyle="1" w:styleId="TextpoznpodarouChar">
    <w:name w:val="Text pozn. pod čarou Char"/>
    <w:basedOn w:val="Standardnpsmoodstavce"/>
    <w:link w:val="Textpoznpodarou"/>
    <w:uiPriority w:val="99"/>
    <w:semiHidden/>
    <w:rsid w:val="00B52004"/>
    <w:rPr>
      <w:rFonts w:ascii="Times New Roman" w:hAnsi="Times New Roman"/>
      <w:sz w:val="20"/>
      <w:szCs w:val="20"/>
    </w:rPr>
  </w:style>
  <w:style w:type="character" w:styleId="Znakapoznpodarou">
    <w:name w:val="footnote reference"/>
    <w:basedOn w:val="Standardnpsmoodstavce"/>
    <w:uiPriority w:val="99"/>
    <w:semiHidden/>
    <w:unhideWhenUsed/>
    <w:rsid w:val="00B52004"/>
    <w:rPr>
      <w:vertAlign w:val="superscript"/>
    </w:rPr>
  </w:style>
  <w:style w:type="paragraph" w:styleId="Nadpisobsahu">
    <w:name w:val="TOC Heading"/>
    <w:basedOn w:val="Nadpis1"/>
    <w:next w:val="Normln"/>
    <w:uiPriority w:val="39"/>
    <w:semiHidden/>
    <w:unhideWhenUsed/>
    <w:qFormat/>
    <w:rsid w:val="00FF5764"/>
    <w:pPr>
      <w:numPr>
        <w:numId w:val="0"/>
      </w:numPr>
      <w:spacing w:line="276" w:lineRule="auto"/>
      <w:jc w:val="left"/>
      <w:outlineLvl w:val="9"/>
    </w:pPr>
    <w:rPr>
      <w:rFonts w:asciiTheme="majorHAnsi" w:hAnsiTheme="majorHAnsi"/>
      <w:color w:val="365F91" w:themeColor="accent1" w:themeShade="BF"/>
      <w:sz w:val="28"/>
    </w:rPr>
  </w:style>
  <w:style w:type="paragraph" w:styleId="Obsah1">
    <w:name w:val="toc 1"/>
    <w:basedOn w:val="Normln"/>
    <w:next w:val="Normln"/>
    <w:autoRedefine/>
    <w:uiPriority w:val="39"/>
    <w:unhideWhenUsed/>
    <w:rsid w:val="00FF5764"/>
    <w:pPr>
      <w:spacing w:after="100"/>
    </w:pPr>
  </w:style>
  <w:style w:type="paragraph" w:styleId="Obsah2">
    <w:name w:val="toc 2"/>
    <w:basedOn w:val="Normln"/>
    <w:next w:val="Normln"/>
    <w:autoRedefine/>
    <w:uiPriority w:val="39"/>
    <w:unhideWhenUsed/>
    <w:rsid w:val="00FF5764"/>
    <w:pPr>
      <w:spacing w:after="100"/>
      <w:ind w:left="240"/>
    </w:pPr>
  </w:style>
  <w:style w:type="character" w:styleId="Hypertextovodkaz">
    <w:name w:val="Hyperlink"/>
    <w:basedOn w:val="Standardnpsmoodstavce"/>
    <w:uiPriority w:val="99"/>
    <w:unhideWhenUsed/>
    <w:rsid w:val="00FF5764"/>
    <w:rPr>
      <w:color w:val="0000FF" w:themeColor="hyperlink"/>
      <w:u w:val="single"/>
    </w:rPr>
  </w:style>
  <w:style w:type="paragraph" w:styleId="Textbubliny">
    <w:name w:val="Balloon Text"/>
    <w:basedOn w:val="Normln"/>
    <w:link w:val="TextbublinyChar"/>
    <w:uiPriority w:val="99"/>
    <w:semiHidden/>
    <w:unhideWhenUsed/>
    <w:rsid w:val="00FF5764"/>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FF5764"/>
    <w:rPr>
      <w:rFonts w:ascii="Tahoma" w:hAnsi="Tahoma" w:cs="Tahoma"/>
      <w:sz w:val="16"/>
      <w:szCs w:val="16"/>
    </w:rPr>
  </w:style>
  <w:style w:type="paragraph" w:styleId="Zhlav">
    <w:name w:val="header"/>
    <w:basedOn w:val="Normln"/>
    <w:link w:val="ZhlavChar"/>
    <w:uiPriority w:val="99"/>
    <w:semiHidden/>
    <w:unhideWhenUsed/>
    <w:rsid w:val="00FF5764"/>
    <w:pPr>
      <w:tabs>
        <w:tab w:val="center" w:pos="4536"/>
        <w:tab w:val="right" w:pos="9072"/>
      </w:tabs>
      <w:spacing w:after="0" w:line="240" w:lineRule="auto"/>
    </w:pPr>
  </w:style>
  <w:style w:type="character" w:customStyle="1" w:styleId="ZhlavChar">
    <w:name w:val="Záhlaví Char"/>
    <w:basedOn w:val="Standardnpsmoodstavce"/>
    <w:link w:val="Zhlav"/>
    <w:uiPriority w:val="99"/>
    <w:semiHidden/>
    <w:rsid w:val="00FF5764"/>
    <w:rPr>
      <w:rFonts w:ascii="Times New Roman" w:hAnsi="Times New Roman"/>
      <w:sz w:val="24"/>
    </w:rPr>
  </w:style>
  <w:style w:type="paragraph" w:styleId="Zpat">
    <w:name w:val="footer"/>
    <w:basedOn w:val="Normln"/>
    <w:link w:val="ZpatChar"/>
    <w:uiPriority w:val="99"/>
    <w:unhideWhenUsed/>
    <w:rsid w:val="00FF5764"/>
    <w:pPr>
      <w:tabs>
        <w:tab w:val="center" w:pos="4536"/>
        <w:tab w:val="right" w:pos="9072"/>
      </w:tabs>
      <w:spacing w:after="0" w:line="240" w:lineRule="auto"/>
    </w:pPr>
  </w:style>
  <w:style w:type="character" w:customStyle="1" w:styleId="ZpatChar">
    <w:name w:val="Zápatí Char"/>
    <w:basedOn w:val="Standardnpsmoodstavce"/>
    <w:link w:val="Zpat"/>
    <w:uiPriority w:val="99"/>
    <w:rsid w:val="00FF5764"/>
    <w:rPr>
      <w:rFonts w:ascii="Times New Roman" w:hAnsi="Times New Roman"/>
      <w:sz w:val="24"/>
    </w:rPr>
  </w:style>
  <w:style w:type="paragraph" w:styleId="Bezmezer">
    <w:name w:val="No Spacing"/>
    <w:uiPriority w:val="1"/>
    <w:qFormat/>
    <w:rsid w:val="00127C4D"/>
    <w:pPr>
      <w:spacing w:after="0" w:line="360" w:lineRule="auto"/>
      <w:jc w:val="both"/>
    </w:pPr>
    <w:rPr>
      <w:rFonts w:ascii="Times New Roman" w:hAnsi="Times New Roman"/>
      <w:sz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0FA3E3E-43D6-4B77-8D71-8190EA723C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1778</TotalTime>
  <Pages>1</Pages>
  <Words>19857</Words>
  <Characters>117157</Characters>
  <Application>Microsoft Office Word</Application>
  <DocSecurity>0</DocSecurity>
  <Lines>976</Lines>
  <Paragraphs>273</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136741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Uživatel systému Windows</dc:creator>
  <cp:lastModifiedBy>Uživatel systému Windows</cp:lastModifiedBy>
  <cp:revision>62</cp:revision>
  <dcterms:created xsi:type="dcterms:W3CDTF">2017-11-06T21:52:00Z</dcterms:created>
  <dcterms:modified xsi:type="dcterms:W3CDTF">2017-11-23T13:22:00Z</dcterms:modified>
</cp:coreProperties>
</file>