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3F003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r w:rsidR="003F0034">
              <w:t>Jiří Pilgr</w:t>
            </w:r>
            <w:bookmarkEnd w:id="1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3F0034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3F0034">
              <w:t>Identifikace parametrů statických charakteristik se saturací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1614DC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1614DC" w:rsidRPr="001614DC">
              <w:rPr>
                <w:sz w:val="20"/>
                <w:szCs w:val="20"/>
              </w:rPr>
              <w:t>Cílem práce bylo navržení a porovnání dvou přístupů k identifikaci parametrů statických lineárních charakteristik se saturací.  Tyto přístupy se mají lišit ve způsobu určení příslušnosti naměřených dat k jednotlivým úsekům statické charakteristiky. V rámci práce bylo rovněž požadováno vytvoření specializovaného software včetně ověření a evaluace navržených metod na reálných datech.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12C03" w:rsidRPr="00C12C03">
              <w:rPr>
                <w:sz w:val="20"/>
                <w:szCs w:val="20"/>
              </w:rPr>
              <w:t>Veškeré cíle práce byly naplněny.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3110A" w:rsidRPr="0043110A">
              <w:rPr>
                <w:sz w:val="20"/>
                <w:szCs w:val="20"/>
              </w:rPr>
              <w:t>Předložená práce je po stylistické stránce na dobré úrovní. Student v práci vhodným způsobem přibližuje řešenou problematiku a umožňuje čtenáři snadno proniknout do základů shlukové a fuzzy shlukové analýzy. Teoretická část práce je navíc doplněn řadou odkazů na odbornou literaturu i další související zdroje. V praktické části pak student popisuje implementaci řešení v prostředí MATLABu i způsob hodnocení efektivity navržených řešení. Čtenář v této části nalezne veškeré informace o praktické realizaci navržených řešení, ne vždy je však snadné se k nim dostat. Vzhledem k rozsáhlosti práce by bylo lepší navržené algoritmy popsat pseudokódem. Další drobnou výhradou k práci je nedůsledné používání symbolů proměnných. I přes tyto výhrady je však celková logická struktura práce na vysoké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E23AB" w:rsidRPr="003E23AB">
              <w:rPr>
                <w:noProof/>
                <w:sz w:val="20"/>
                <w:szCs w:val="20"/>
              </w:rPr>
              <w:t xml:space="preserve">Práce přináší srovnání dvou metod identifikace parametrů lineárních charakteristik se saturací. Výsledky ukazují, že obě metody mohou být využity i v praxi.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12C03" w:rsidRPr="00C12C03">
              <w:rPr>
                <w:noProof/>
                <w:sz w:val="20"/>
                <w:szCs w:val="20"/>
              </w:rPr>
              <w:t xml:space="preserve">Student pracoval samostatně a byl iniciativní.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10771">
        <w:rPr>
          <w:b/>
          <w:noProof/>
        </w:rPr>
        <w:t>Lze navržený postup použít i pro nesymetrické lineární charakteristiky? Pokud ano, za jakých podmínek.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4C379F">
        <w:rPr>
          <w:b/>
        </w:rPr>
      </w:r>
      <w:r w:rsidR="004C379F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4C379F">
        <w:rPr>
          <w:b/>
        </w:rPr>
      </w:r>
      <w:r w:rsidR="004C379F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847422">
        <w:t>Pavel Škrabánek, Ing.,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847422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</w:t>
      </w:r>
      <w:r w:rsidR="00847422">
        <w:t xml:space="preserve"> Reykjavíku </w:t>
      </w:r>
      <w:r w:rsidRPr="002D0165">
        <w:t>dne</w:t>
      </w:r>
      <w:r w:rsidR="00705073">
        <w:t>:</w:t>
      </w:r>
      <w:r w:rsidR="00387A5F">
        <w:tab/>
      </w:r>
      <w:r w:rsidR="00847422">
        <w:t>2</w:t>
      </w:r>
      <w:r w:rsidR="00712E8A">
        <w:t>2</w:t>
      </w:r>
      <w:r w:rsidR="00847422">
        <w:t>.5.2015</w:t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79F" w:rsidRDefault="004C379F" w:rsidP="00251612">
      <w:r>
        <w:separator/>
      </w:r>
    </w:p>
  </w:endnote>
  <w:endnote w:type="continuationSeparator" w:id="0">
    <w:p w:rsidR="004C379F" w:rsidRDefault="004C379F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79F" w:rsidRDefault="004C379F" w:rsidP="00251612">
      <w:r>
        <w:separator/>
      </w:r>
    </w:p>
  </w:footnote>
  <w:footnote w:type="continuationSeparator" w:id="0">
    <w:p w:rsidR="004C379F" w:rsidRDefault="004C379F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14DC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731EA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E23AB"/>
    <w:rsid w:val="003F0034"/>
    <w:rsid w:val="003F1348"/>
    <w:rsid w:val="003F3A48"/>
    <w:rsid w:val="00415C7B"/>
    <w:rsid w:val="004173C8"/>
    <w:rsid w:val="00424CE7"/>
    <w:rsid w:val="0043110A"/>
    <w:rsid w:val="00434881"/>
    <w:rsid w:val="004532DE"/>
    <w:rsid w:val="00457D5F"/>
    <w:rsid w:val="00460034"/>
    <w:rsid w:val="0046684A"/>
    <w:rsid w:val="00480E70"/>
    <w:rsid w:val="004C379F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0C6A"/>
    <w:rsid w:val="006E1E5F"/>
    <w:rsid w:val="00705073"/>
    <w:rsid w:val="00705B4E"/>
    <w:rsid w:val="00710771"/>
    <w:rsid w:val="00712E8A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47422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45DD0"/>
    <w:rsid w:val="00B631B8"/>
    <w:rsid w:val="00B633B4"/>
    <w:rsid w:val="00B63E0B"/>
    <w:rsid w:val="00B65191"/>
    <w:rsid w:val="00B81193"/>
    <w:rsid w:val="00B87D23"/>
    <w:rsid w:val="00C07205"/>
    <w:rsid w:val="00C12C03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2205F"/>
    <w:rsid w:val="00E34A3C"/>
    <w:rsid w:val="00E6347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344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2007-10-02T14:24:00Z</cp:lastPrinted>
  <dcterms:created xsi:type="dcterms:W3CDTF">2015-05-26T06:35:00Z</dcterms:created>
  <dcterms:modified xsi:type="dcterms:W3CDTF">2015-05-26T06:35:00Z</dcterms:modified>
</cp:coreProperties>
</file>