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B1C303" w14:textId="77777777"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14:paraId="2E93268E" w14:textId="77777777"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14:paraId="5E3ACE9B" w14:textId="77777777"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14:paraId="1114F2EB" w14:textId="77777777"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14:paraId="6BB7D658" w14:textId="77777777"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5912F4">
        <w:rPr>
          <w:b/>
          <w:sz w:val="32"/>
          <w:szCs w:val="32"/>
        </w:rPr>
        <w:t>oponenta</w:t>
      </w:r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14:paraId="06A6D7EC" w14:textId="77777777"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14:paraId="49B62637" w14:textId="77777777" w:rsidR="0098138A" w:rsidRDefault="0098138A" w:rsidP="00250F8F">
      <w:pPr>
        <w:spacing w:before="60"/>
        <w:jc w:val="both"/>
        <w:rPr>
          <w:b/>
        </w:rPr>
      </w:pPr>
    </w:p>
    <w:p w14:paraId="6BE4EFA2" w14:textId="3484BFE2" w:rsidR="00250F8F" w:rsidRDefault="00250F8F" w:rsidP="001D1C44">
      <w:pPr>
        <w:spacing w:line="271" w:lineRule="auto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91671E">
        <w:rPr>
          <w:b/>
        </w:rPr>
        <w:t>Adam Novotný</w:t>
      </w:r>
    </w:p>
    <w:p w14:paraId="48CA0A05" w14:textId="7AEA215C" w:rsidR="00BE7699" w:rsidRDefault="00E02AD3" w:rsidP="001D1C44">
      <w:pPr>
        <w:spacing w:line="271" w:lineRule="auto"/>
        <w:jc w:val="both"/>
        <w:rPr>
          <w:b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5912F4">
        <w:t>AJ</w:t>
      </w:r>
      <w:r w:rsidR="00AF730D">
        <w:t>O</w:t>
      </w:r>
      <w:r w:rsidR="004515BA" w:rsidRPr="004515BA">
        <w:t>P</w:t>
      </w:r>
    </w:p>
    <w:p w14:paraId="09EF3883" w14:textId="1D29C358" w:rsidR="0028301F" w:rsidRPr="00EB05AA" w:rsidRDefault="00250F8F" w:rsidP="00557AC2">
      <w:pPr>
        <w:spacing w:line="271" w:lineRule="auto"/>
        <w:jc w:val="both"/>
        <w:rPr>
          <w:b/>
          <w:bCs/>
          <w:i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91671E">
        <w:rPr>
          <w:b/>
          <w:i/>
        </w:rPr>
        <w:t xml:space="preserve">Postava špióna v románech </w:t>
      </w:r>
      <w:r w:rsidR="0091671E" w:rsidRPr="0091671E">
        <w:rPr>
          <w:b/>
          <w:iCs/>
        </w:rPr>
        <w:t>Sympatizant</w:t>
      </w:r>
      <w:r w:rsidR="0091671E">
        <w:rPr>
          <w:b/>
          <w:i/>
        </w:rPr>
        <w:t xml:space="preserve"> Viet Thana Nguyena a </w:t>
      </w:r>
      <w:r w:rsidR="0091671E" w:rsidRPr="0091671E">
        <w:rPr>
          <w:b/>
          <w:iCs/>
        </w:rPr>
        <w:t>Native Speaker</w:t>
      </w:r>
      <w:r w:rsidR="0091671E">
        <w:rPr>
          <w:b/>
          <w:i/>
        </w:rPr>
        <w:t xml:space="preserve"> Chang-rae Leeho</w:t>
      </w:r>
    </w:p>
    <w:p w14:paraId="3957B323" w14:textId="07EA07C0" w:rsidR="00250F8F" w:rsidRDefault="00250F8F" w:rsidP="001D1C44">
      <w:pPr>
        <w:spacing w:line="271" w:lineRule="auto"/>
        <w:jc w:val="both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023DBE">
        <w:t>202</w:t>
      </w:r>
      <w:r w:rsidR="00AF730D">
        <w:t>2</w:t>
      </w:r>
      <w:r w:rsidR="00EC2E94">
        <w:t>/</w:t>
      </w:r>
      <w:r w:rsidR="0055772F">
        <w:t>2</w:t>
      </w:r>
      <w:r w:rsidR="00AF730D">
        <w:t>3</w:t>
      </w:r>
    </w:p>
    <w:p w14:paraId="74800C5F" w14:textId="1B184D0C" w:rsidR="000E1617" w:rsidRDefault="00250F8F" w:rsidP="001D1C44">
      <w:pPr>
        <w:spacing w:line="271" w:lineRule="auto"/>
        <w:jc w:val="both"/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0E1617">
        <w:t xml:space="preserve">Mgr. </w:t>
      </w:r>
      <w:r w:rsidR="00AF730D">
        <w:t>Petra Kohlová</w:t>
      </w:r>
    </w:p>
    <w:p w14:paraId="6F677D5D" w14:textId="77777777" w:rsidR="00BE7699" w:rsidRPr="00D004F7" w:rsidRDefault="00BE7699" w:rsidP="001D1C44">
      <w:pPr>
        <w:spacing w:line="271" w:lineRule="auto"/>
        <w:jc w:val="both"/>
      </w:pPr>
      <w:r>
        <w:rPr>
          <w:b/>
        </w:rPr>
        <w:t>Oponent práce:</w:t>
      </w:r>
      <w:r w:rsidR="00D004F7">
        <w:rPr>
          <w:b/>
        </w:rPr>
        <w:t xml:space="preserve"> </w:t>
      </w:r>
      <w:r w:rsidR="00EC2E94" w:rsidRPr="004515BA">
        <w:t>doc. Mgr. Šárka Bubíková, Ph.D.</w:t>
      </w:r>
    </w:p>
    <w:p w14:paraId="70414581" w14:textId="77777777"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084"/>
        <w:gridCol w:w="1757"/>
      </w:tblGrid>
      <w:tr w:rsidR="009F6951" w14:paraId="1CD3BE68" w14:textId="77777777" w:rsidTr="001C35F4">
        <w:tc>
          <w:tcPr>
            <w:tcW w:w="924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14:paraId="13145549" w14:textId="77777777"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75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E1888E5" w14:textId="77777777"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14:paraId="5E487595" w14:textId="77777777" w:rsidR="009F6951" w:rsidRDefault="001C35F4" w:rsidP="00EC2E94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  <w:r w:rsidR="00EC2E94">
              <w:rPr>
                <w:b/>
              </w:rPr>
              <w:t>-B-C–D-E</w:t>
            </w:r>
            <w:r>
              <w:rPr>
                <w:b/>
              </w:rPr>
              <w:t>-F</w:t>
            </w:r>
          </w:p>
        </w:tc>
      </w:tr>
      <w:tr w:rsidR="00251D2F" w14:paraId="2C1F5FA0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023C5721" w14:textId="77777777"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14:paraId="5FE73B11" w14:textId="77777777"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44D1F037" w14:textId="77777777"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44F9542F" w14:textId="03741387" w:rsidR="00251D2F" w:rsidRDefault="0091671E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14:paraId="1586C9FC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4AA43AB7" w14:textId="77777777"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196D6429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14A83F08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30AEC088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6EFF853C" w14:textId="77777777"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5BA753F1" w14:textId="77777777"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3D4C3C36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5529FD7C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B1CDDE0" w14:textId="77777777"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14:paraId="5D78A441" w14:textId="77777777"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78422F32" w14:textId="77777777"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1E198C59" w14:textId="1CD28E5D" w:rsidR="00251D2F" w:rsidRDefault="00AF730D" w:rsidP="008A15CF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14:paraId="3AE90E4C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6EE5F01" w14:textId="77777777"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41BF84DA" w14:textId="77777777"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6B5870B7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6339EBEC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19D65027" w14:textId="77777777"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4DCDBA24" w14:textId="77777777"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686AC5FA" w14:textId="709E942B" w:rsidR="00251D2F" w:rsidRDefault="00AF730D" w:rsidP="006E010E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14:paraId="5A13CA39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01CB059" w14:textId="77777777"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27A62A97" w14:textId="77777777"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2CBC97AE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20504204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441C8A5" w14:textId="77777777"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2ABB36E9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6B3661BB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275194BD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2014954" w14:textId="77777777"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4666E5FF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7492303D" w14:textId="3FF98F20" w:rsidR="00251D2F" w:rsidRDefault="00AF730D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14:paraId="1FE9CE36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7FC3E4CF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92DC459" w14:textId="77777777"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0BD25A95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5F798DB7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798BD6A" w14:textId="77777777"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9A77681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Dodržení doporučených pravidel a norem formální úpravy (směrnice FF UPa</w:t>
            </w:r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587A1B63" w14:textId="3A78742B" w:rsidR="00251D2F" w:rsidRDefault="00AF730D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14:paraId="2C51214F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553E7CC5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94582DB" w14:textId="77777777"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5AB9FDF9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7445F5D2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F77A419" w14:textId="77777777" w:rsidR="00251D2F" w:rsidRDefault="00251D2F" w:rsidP="00FA23BB"/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BDF2919" w14:textId="77777777"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14:paraId="6B389200" w14:textId="77777777" w:rsidR="00251D2F" w:rsidRDefault="00251D2F" w:rsidP="00FA23BB"/>
        </w:tc>
      </w:tr>
      <w:tr w:rsidR="00251D2F" w14:paraId="62CB74E0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AF461D1" w14:textId="77777777"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4C595163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1994213A" w14:textId="702C4EEC" w:rsidR="00251D2F" w:rsidRDefault="00EC0B02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14:paraId="62375332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24FA82B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34F33796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71A857A5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18D92584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7F7F818C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999D6A3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7DCC11F0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4FC47F47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5D810035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38F1E77E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334A9861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14:paraId="4053AFEB" w14:textId="77777777"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14:paraId="65909E24" w14:textId="77777777" w:rsidR="009B6022" w:rsidRDefault="009B6022" w:rsidP="00FA23BB">
      <w:pPr>
        <w:jc w:val="both"/>
      </w:pPr>
    </w:p>
    <w:p w14:paraId="47B42835" w14:textId="41E7B7AA" w:rsidR="00757961" w:rsidRPr="0048400C" w:rsidRDefault="00EB05AA" w:rsidP="00FA23BB">
      <w:pPr>
        <w:jc w:val="both"/>
        <w:rPr>
          <w:bCs/>
          <w:i/>
        </w:rPr>
      </w:pPr>
      <w:r>
        <w:t>P</w:t>
      </w:r>
      <w:r w:rsidR="0050699A">
        <w:t xml:space="preserve">ředložená </w:t>
      </w:r>
      <w:r w:rsidR="005C7B1C">
        <w:t xml:space="preserve">práce </w:t>
      </w:r>
      <w:r w:rsidR="0091671E">
        <w:t>je velice zdařilou analýzou dvou vybraných románů</w:t>
      </w:r>
      <w:r w:rsidR="0048400C">
        <w:t xml:space="preserve"> – </w:t>
      </w:r>
      <w:r w:rsidR="0048400C" w:rsidRPr="0048400C">
        <w:rPr>
          <w:i/>
          <w:iCs/>
        </w:rPr>
        <w:t>S</w:t>
      </w:r>
      <w:r w:rsidR="0048400C" w:rsidRPr="0048400C">
        <w:rPr>
          <w:bCs/>
          <w:i/>
          <w:iCs/>
        </w:rPr>
        <w:t>ympatizant</w:t>
      </w:r>
      <w:r w:rsidR="0048400C" w:rsidRPr="0048400C">
        <w:rPr>
          <w:bCs/>
        </w:rPr>
        <w:t xml:space="preserve"> Viet Thana Nguyena a </w:t>
      </w:r>
      <w:r w:rsidR="0048400C" w:rsidRPr="0048400C">
        <w:rPr>
          <w:bCs/>
          <w:i/>
          <w:iCs/>
        </w:rPr>
        <w:t>Native Speaker</w:t>
      </w:r>
      <w:r w:rsidR="0048400C" w:rsidRPr="0048400C">
        <w:rPr>
          <w:bCs/>
        </w:rPr>
        <w:t xml:space="preserve"> Chang-rae Leeho</w:t>
      </w:r>
      <w:r w:rsidR="0048400C">
        <w:rPr>
          <w:bCs/>
          <w:iCs/>
        </w:rPr>
        <w:t xml:space="preserve"> – z </w:t>
      </w:r>
      <w:r w:rsidR="0091671E">
        <w:t xml:space="preserve">hlediska jejich obrazu postavy špióna. Student se zdárně vyhnul popisům děje a jeho práce přináší zajímavý a argumentačně přesvědčivý vhled jak do širší tematiky obou děl, tak do literární postavy špióna. </w:t>
      </w:r>
      <w:r w:rsidR="00AF730D">
        <w:t>Práce je logicky členěna</w:t>
      </w:r>
      <w:r w:rsidR="00650953">
        <w:t xml:space="preserve"> a</w:t>
      </w:r>
      <w:r w:rsidR="00AF730D">
        <w:t xml:space="preserve"> má </w:t>
      </w:r>
      <w:r w:rsidR="00650953">
        <w:t>kvalitně</w:t>
      </w:r>
      <w:r w:rsidR="00AF730D">
        <w:t xml:space="preserve"> zpracovaný teoretický ráme</w:t>
      </w:r>
      <w:r w:rsidR="008C468B">
        <w:t>c</w:t>
      </w:r>
      <w:r w:rsidR="00650953">
        <w:t>. Student obě díla adekvátně zařazuje do</w:t>
      </w:r>
      <w:r w:rsidR="00AF730D">
        <w:t xml:space="preserve"> </w:t>
      </w:r>
      <w:r w:rsidR="00650953">
        <w:t xml:space="preserve">literárně </w:t>
      </w:r>
      <w:r w:rsidR="00AF730D">
        <w:t>historick</w:t>
      </w:r>
      <w:r w:rsidR="00650953">
        <w:t>ého</w:t>
      </w:r>
      <w:r w:rsidR="00AF730D">
        <w:t xml:space="preserve"> kontext</w:t>
      </w:r>
      <w:r w:rsidR="00650953">
        <w:t>u</w:t>
      </w:r>
      <w:r w:rsidR="00414098">
        <w:t xml:space="preserve"> </w:t>
      </w:r>
      <w:r w:rsidR="00650953">
        <w:t xml:space="preserve">korejsko-americké </w:t>
      </w:r>
      <w:r w:rsidR="00757961">
        <w:t xml:space="preserve">a vietnamsko-americké </w:t>
      </w:r>
      <w:r w:rsidR="00650953">
        <w:t>(či obecněji asijsko-americké) literatury a</w:t>
      </w:r>
      <w:r w:rsidR="00AF730D">
        <w:t xml:space="preserve"> </w:t>
      </w:r>
      <w:r w:rsidR="00650953">
        <w:t>do souvislostí žánrových. K analýzám využívá především t</w:t>
      </w:r>
      <w:r w:rsidR="0061586A">
        <w:t>eoreticko-</w:t>
      </w:r>
      <w:r w:rsidR="00AF730D">
        <w:t>metodi</w:t>
      </w:r>
      <w:r w:rsidR="00650953">
        <w:t>c</w:t>
      </w:r>
      <w:r w:rsidR="00AF730D">
        <w:t>k</w:t>
      </w:r>
      <w:r w:rsidR="00650953">
        <w:t>ý rámec literárního postmodernismu, identity studies a koncept literární postavy jakožto typu</w:t>
      </w:r>
      <w:r w:rsidR="0061586A">
        <w:t xml:space="preserve">. </w:t>
      </w:r>
      <w:r w:rsidR="00650953">
        <w:t xml:space="preserve">Zajímavě tak například pojednává o zásadním rozdílu ve významu osobní a etnické identity </w:t>
      </w:r>
      <w:r w:rsidR="00757961">
        <w:t>mezi Jamesem</w:t>
      </w:r>
      <w:r w:rsidR="00650953">
        <w:t xml:space="preserve"> Bondem jakožto literárním prototypem špióna a postavami vybraných románů</w:t>
      </w:r>
      <w:r w:rsidR="00757961">
        <w:t xml:space="preserve">, nebo o roli komunikace či </w:t>
      </w:r>
      <w:r w:rsidR="00AA1B95">
        <w:t xml:space="preserve">imigrace a </w:t>
      </w:r>
      <w:r w:rsidR="00757961">
        <w:t>společenského vykořenění</w:t>
      </w:r>
      <w:r w:rsidR="00650953">
        <w:t xml:space="preserve">. </w:t>
      </w:r>
      <w:r w:rsidR="00757961">
        <w:t>S</w:t>
      </w:r>
      <w:r w:rsidR="00AF730D">
        <w:t>tudent</w:t>
      </w:r>
      <w:r w:rsidR="00757961">
        <w:t xml:space="preserve"> své interpretace o</w:t>
      </w:r>
      <w:r w:rsidR="00AF730D">
        <w:t xml:space="preserve">pírá o vhodně zvolené </w:t>
      </w:r>
      <w:r w:rsidR="00757961">
        <w:t xml:space="preserve">sekundární zdroje a přesvědčivě je dokládá </w:t>
      </w:r>
      <w:r w:rsidR="00AF730D">
        <w:t>ukázk</w:t>
      </w:r>
      <w:r w:rsidR="00757961">
        <w:t>ami</w:t>
      </w:r>
      <w:r w:rsidR="00AF730D">
        <w:t xml:space="preserve"> z primární</w:t>
      </w:r>
      <w:r w:rsidR="00AA1B95">
        <w:t>c</w:t>
      </w:r>
      <w:r w:rsidR="00AF730D">
        <w:t>h text</w:t>
      </w:r>
      <w:r w:rsidR="00AA1B95">
        <w:t>ů</w:t>
      </w:r>
      <w:r w:rsidR="00AF730D">
        <w:t xml:space="preserve">. </w:t>
      </w:r>
      <w:r w:rsidR="00AA1B95">
        <w:t xml:space="preserve">Práce je </w:t>
      </w:r>
      <w:r w:rsidR="00757961">
        <w:t xml:space="preserve">psána adekvátní odbornou angličtinou a dodržuje </w:t>
      </w:r>
      <w:r w:rsidR="00AA1B95">
        <w:t>předepsané</w:t>
      </w:r>
      <w:r w:rsidR="00757961">
        <w:t xml:space="preserve"> formální požadavky.</w:t>
      </w:r>
    </w:p>
    <w:p w14:paraId="0BA3D822" w14:textId="3438EAC9" w:rsidR="006A1120" w:rsidRDefault="00757961" w:rsidP="00757961">
      <w:pPr>
        <w:ind w:firstLine="708"/>
        <w:jc w:val="both"/>
      </w:pPr>
      <w:r>
        <w:t>K práci mám pouze dvě výhrady: část Conclusion nepředstavuje závěry studentova bádání, ale je pouze anglojazyčným resumé</w:t>
      </w:r>
      <w:r w:rsidR="000402DF">
        <w:t>,</w:t>
      </w:r>
      <w:r>
        <w:t xml:space="preserve"> a české resumé </w:t>
      </w:r>
      <w:r w:rsidR="00EC0B02">
        <w:t xml:space="preserve">by </w:t>
      </w:r>
      <w:r>
        <w:t>potřebovalo jazykovou korekturu</w:t>
      </w:r>
      <w:r w:rsidR="0077157C">
        <w:t xml:space="preserve">. </w:t>
      </w:r>
    </w:p>
    <w:p w14:paraId="27A7403C" w14:textId="77777777" w:rsidR="0091490B" w:rsidRDefault="0091490B" w:rsidP="00FA23BB">
      <w:pPr>
        <w:jc w:val="both"/>
      </w:pPr>
    </w:p>
    <w:p w14:paraId="07347794" w14:textId="77777777" w:rsidR="004E7925" w:rsidRDefault="004E7925" w:rsidP="00FA23BB">
      <w:pPr>
        <w:jc w:val="both"/>
        <w:rPr>
          <w:b/>
        </w:rPr>
      </w:pPr>
    </w:p>
    <w:p w14:paraId="02DC2503" w14:textId="77777777" w:rsidR="004E7925" w:rsidRDefault="004E7925" w:rsidP="00FA23BB">
      <w:pPr>
        <w:jc w:val="both"/>
        <w:rPr>
          <w:b/>
        </w:rPr>
      </w:pPr>
    </w:p>
    <w:p w14:paraId="52849910" w14:textId="77777777" w:rsidR="007B7EF0" w:rsidRDefault="007B7EF0" w:rsidP="00FA23BB">
      <w:pPr>
        <w:jc w:val="both"/>
      </w:pPr>
    </w:p>
    <w:p w14:paraId="43F0E4C3" w14:textId="77777777" w:rsidR="007C3796" w:rsidRDefault="007C3796" w:rsidP="00FA23BB">
      <w:pPr>
        <w:jc w:val="both"/>
        <w:rPr>
          <w:lang w:val="en-US"/>
        </w:rPr>
      </w:pPr>
    </w:p>
    <w:p w14:paraId="0B84F78B" w14:textId="0A6B949A" w:rsidR="007C3796" w:rsidRPr="0048400C" w:rsidRDefault="0048400C" w:rsidP="00FA23BB">
      <w:pPr>
        <w:jc w:val="both"/>
      </w:pPr>
      <w:r w:rsidRPr="0048400C">
        <w:t>Podněty k obhajobě:</w:t>
      </w:r>
    </w:p>
    <w:p w14:paraId="755B18A1" w14:textId="77777777" w:rsidR="00AA1B95" w:rsidRDefault="00AA1B95" w:rsidP="0048400C">
      <w:pPr>
        <w:jc w:val="both"/>
        <w:rPr>
          <w:bCs/>
          <w:iCs/>
        </w:rPr>
      </w:pPr>
      <w:r>
        <w:t>Jakým způsobem je v románech</w:t>
      </w:r>
      <w:r w:rsidRPr="0048400C">
        <w:rPr>
          <w:bCs/>
          <w:iCs/>
        </w:rPr>
        <w:t xml:space="preserve"> </w:t>
      </w:r>
      <w:r w:rsidRPr="0048400C">
        <w:rPr>
          <w:bCs/>
          <w:i/>
        </w:rPr>
        <w:t xml:space="preserve">Sympatizant </w:t>
      </w:r>
      <w:r w:rsidRPr="0048400C">
        <w:rPr>
          <w:bCs/>
          <w:iCs/>
        </w:rPr>
        <w:t>Viet Thana Nguyena a</w:t>
      </w:r>
      <w:r w:rsidRPr="0048400C">
        <w:rPr>
          <w:bCs/>
          <w:i/>
        </w:rPr>
        <w:t xml:space="preserve"> Native Speaker </w:t>
      </w:r>
      <w:r w:rsidRPr="0048400C">
        <w:rPr>
          <w:bCs/>
          <w:iCs/>
        </w:rPr>
        <w:t xml:space="preserve">Chang-rae Leeho zachycena ideologie? </w:t>
      </w:r>
      <w:r>
        <w:rPr>
          <w:bCs/>
          <w:iCs/>
        </w:rPr>
        <w:t>Má ideologický rámec špionáže v dílech významnou roli?</w:t>
      </w:r>
    </w:p>
    <w:p w14:paraId="3E1D748F" w14:textId="77777777" w:rsidR="00AA1B95" w:rsidRDefault="00AA1B95" w:rsidP="0048400C">
      <w:pPr>
        <w:jc w:val="both"/>
        <w:rPr>
          <w:bCs/>
          <w:iCs/>
        </w:rPr>
      </w:pPr>
    </w:p>
    <w:p w14:paraId="1207F13E" w14:textId="068BD956" w:rsidR="0048400C" w:rsidRPr="0048400C" w:rsidRDefault="00AA1B95" w:rsidP="0048400C">
      <w:pPr>
        <w:jc w:val="both"/>
        <w:rPr>
          <w:bCs/>
          <w:iCs/>
        </w:rPr>
      </w:pPr>
      <w:r>
        <w:rPr>
          <w:bCs/>
          <w:iCs/>
        </w:rPr>
        <w:t>(Kromě vlastní interpretace by k</w:t>
      </w:r>
      <w:r w:rsidR="0048400C">
        <w:t xml:space="preserve"> z</w:t>
      </w:r>
      <w:r w:rsidR="0048400C" w:rsidRPr="0048400C">
        <w:t>ajímavé</w:t>
      </w:r>
      <w:r w:rsidR="0048400C">
        <w:t>mu</w:t>
      </w:r>
      <w:r w:rsidR="0048400C" w:rsidRPr="0048400C">
        <w:t xml:space="preserve"> srovnání a zamyšlení </w:t>
      </w:r>
      <w:r w:rsidR="0048400C">
        <w:t xml:space="preserve">mohla posloužit sbírka esejů kolektivu českých badatelů nazvaná </w:t>
      </w:r>
      <w:r w:rsidR="0048400C" w:rsidRPr="0048400C">
        <w:rPr>
          <w:i/>
          <w:iCs/>
        </w:rPr>
        <w:t>James Bond a major Zeman</w:t>
      </w:r>
      <w:r w:rsidR="0048400C">
        <w:rPr>
          <w:i/>
          <w:iCs/>
        </w:rPr>
        <w:t xml:space="preserve">: </w:t>
      </w:r>
      <w:r w:rsidR="0048400C" w:rsidRPr="0048400C">
        <w:rPr>
          <w:i/>
          <w:iCs/>
        </w:rPr>
        <w:t>ideologizující vzorce vyprávění</w:t>
      </w:r>
      <w:r>
        <w:t xml:space="preserve">, </w:t>
      </w:r>
      <w:r w:rsidR="0048400C">
        <w:t xml:space="preserve">2007). </w:t>
      </w:r>
    </w:p>
    <w:p w14:paraId="060402AB" w14:textId="55BE9809" w:rsidR="0048400C" w:rsidRPr="0048400C" w:rsidRDefault="0048400C" w:rsidP="0048400C">
      <w:pPr>
        <w:jc w:val="both"/>
      </w:pPr>
      <w:r>
        <w:t xml:space="preserve"> </w:t>
      </w:r>
    </w:p>
    <w:p w14:paraId="22200B2F" w14:textId="62E71B15" w:rsidR="0048400C" w:rsidRPr="0048400C" w:rsidRDefault="0048400C" w:rsidP="00FA23BB">
      <w:pPr>
        <w:jc w:val="both"/>
      </w:pPr>
    </w:p>
    <w:p w14:paraId="071935CA" w14:textId="77777777" w:rsidR="007C3796" w:rsidRPr="0048400C" w:rsidRDefault="007C3796" w:rsidP="00FA23BB">
      <w:pPr>
        <w:jc w:val="both"/>
      </w:pPr>
    </w:p>
    <w:p w14:paraId="6D3132E3" w14:textId="77777777" w:rsidR="007C3796" w:rsidRDefault="007C3796" w:rsidP="00FA23BB">
      <w:pPr>
        <w:jc w:val="both"/>
        <w:rPr>
          <w:lang w:val="en-US"/>
        </w:rPr>
      </w:pPr>
    </w:p>
    <w:p w14:paraId="137A2AA0" w14:textId="77777777" w:rsidR="007C3796" w:rsidRDefault="007C3796" w:rsidP="00FA23BB">
      <w:pPr>
        <w:jc w:val="both"/>
        <w:rPr>
          <w:lang w:val="en-US"/>
        </w:rPr>
      </w:pPr>
    </w:p>
    <w:p w14:paraId="50C1EEDA" w14:textId="77777777" w:rsidR="007C3796" w:rsidRPr="007C3796" w:rsidRDefault="007C3796" w:rsidP="00FA23BB">
      <w:pPr>
        <w:jc w:val="both"/>
        <w:rPr>
          <w:lang w:val="en-US"/>
        </w:rPr>
      </w:pPr>
    </w:p>
    <w:p w14:paraId="3AF4F9E9" w14:textId="77777777" w:rsidR="001D1C44" w:rsidRDefault="001D1C44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14:paraId="2D894183" w14:textId="77777777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63243BE1" w14:textId="77777777"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14:paraId="001A1796" w14:textId="77777777" w:rsidR="00FA23BB" w:rsidRDefault="00FA23BB" w:rsidP="005B4F92">
            <w:pPr>
              <w:jc w:val="both"/>
              <w:rPr>
                <w:b/>
              </w:rPr>
            </w:pPr>
            <w:r w:rsidRPr="002173C8">
              <w:t xml:space="preserve">(možnosti klasifikace </w:t>
            </w:r>
            <w:r w:rsidR="005B4F92">
              <w:t>–</w:t>
            </w:r>
            <w:r w:rsidRPr="002173C8">
              <w:t xml:space="preserve"> </w:t>
            </w:r>
            <w:r w:rsidR="005B4F92">
              <w:t>A,B,C,D,E</w:t>
            </w:r>
            <w:r w:rsidR="001D1C44">
              <w:t>,F</w:t>
            </w:r>
            <w:r w:rsidRPr="002173C8">
              <w:t>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40777BD" w14:textId="46ED3D50" w:rsidR="00FA23BB" w:rsidRPr="009B6022" w:rsidRDefault="00EC0B02" w:rsidP="0028301F">
            <w:pPr>
              <w:spacing w:line="360" w:lineRule="auto"/>
              <w:jc w:val="center"/>
            </w:pPr>
            <w:r>
              <w:t>A</w:t>
            </w:r>
          </w:p>
        </w:tc>
      </w:tr>
    </w:tbl>
    <w:p w14:paraId="05A31B1E" w14:textId="77777777" w:rsidR="00FA23BB" w:rsidRDefault="00FA23BB" w:rsidP="00FA23BB">
      <w:pPr>
        <w:spacing w:before="120" w:line="360" w:lineRule="auto"/>
        <w:jc w:val="center"/>
        <w:rPr>
          <w:b/>
        </w:rPr>
      </w:pPr>
    </w:p>
    <w:p w14:paraId="5D53F6FF" w14:textId="77777777" w:rsidR="00FA23BB" w:rsidRDefault="00FA23BB" w:rsidP="00FA23BB">
      <w:pPr>
        <w:jc w:val="both"/>
        <w:rPr>
          <w:b/>
          <w:sz w:val="28"/>
          <w:szCs w:val="28"/>
        </w:rPr>
      </w:pPr>
    </w:p>
    <w:p w14:paraId="5F55375A" w14:textId="77777777" w:rsidR="003D1CF1" w:rsidRDefault="003D1CF1" w:rsidP="00FA23BB">
      <w:pPr>
        <w:jc w:val="both"/>
        <w:rPr>
          <w:b/>
          <w:sz w:val="28"/>
          <w:szCs w:val="28"/>
        </w:rPr>
      </w:pPr>
    </w:p>
    <w:p w14:paraId="63396E9B" w14:textId="77777777" w:rsidR="00FA23BB" w:rsidRDefault="00FA23BB" w:rsidP="00FA23BB">
      <w:pPr>
        <w:jc w:val="both"/>
        <w:rPr>
          <w:b/>
          <w:sz w:val="28"/>
          <w:szCs w:val="28"/>
        </w:rPr>
      </w:pPr>
    </w:p>
    <w:p w14:paraId="2D551444" w14:textId="77777777" w:rsidR="00FA23BB" w:rsidRDefault="00FA23BB" w:rsidP="00FA23BB">
      <w:pPr>
        <w:jc w:val="both"/>
      </w:pPr>
    </w:p>
    <w:p w14:paraId="33F73405" w14:textId="70255F1F" w:rsidR="00A54838" w:rsidRDefault="00FA23BB" w:rsidP="00A54838">
      <w:pPr>
        <w:jc w:val="both"/>
      </w:pPr>
      <w:r>
        <w:t>Dne:</w:t>
      </w:r>
      <w:r>
        <w:tab/>
      </w:r>
      <w:r w:rsidR="00757961">
        <w:t>5</w:t>
      </w:r>
      <w:r w:rsidR="00B536FC">
        <w:t>.</w:t>
      </w:r>
      <w:r w:rsidR="00757961">
        <w:t>5</w:t>
      </w:r>
      <w:r w:rsidR="00B536FC">
        <w:t>. 202</w:t>
      </w:r>
      <w:r w:rsidR="00EC0B02">
        <w:t>3</w:t>
      </w:r>
      <w:r>
        <w:tab/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14:paraId="2D9369F3" w14:textId="77777777"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7D5A32">
        <w:t>oponenta</w:t>
      </w:r>
      <w:r>
        <w:t xml:space="preserve"> práce</w:t>
      </w:r>
    </w:p>
    <w:p w14:paraId="0B5469B8" w14:textId="77777777" w:rsidR="00A54838" w:rsidRDefault="00A54838" w:rsidP="00A54838">
      <w:pPr>
        <w:pStyle w:val="Nadpis4"/>
        <w:spacing w:before="60"/>
        <w:jc w:val="center"/>
      </w:pPr>
    </w:p>
    <w:p w14:paraId="40687489" w14:textId="77777777" w:rsidR="005B4F92" w:rsidRDefault="005B4F92" w:rsidP="005B4F92"/>
    <w:p w14:paraId="0E4FED26" w14:textId="77777777" w:rsidR="00FA23BB" w:rsidRDefault="00FA23BB" w:rsidP="00FA23BB">
      <w:pPr>
        <w:rPr>
          <w:sz w:val="32"/>
          <w:szCs w:val="32"/>
          <w:vertAlign w:val="superscript"/>
        </w:rPr>
      </w:pPr>
    </w:p>
    <w:p w14:paraId="2B497C09" w14:textId="77777777"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7A5B44"/>
    <w:multiLevelType w:val="hybridMultilevel"/>
    <w:tmpl w:val="242E844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38370310">
    <w:abstractNumId w:val="0"/>
  </w:num>
  <w:num w:numId="2" w16cid:durableId="66127600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23BB"/>
    <w:rsid w:val="000028C9"/>
    <w:rsid w:val="000166BA"/>
    <w:rsid w:val="00023DBE"/>
    <w:rsid w:val="000251B5"/>
    <w:rsid w:val="00026A8A"/>
    <w:rsid w:val="00037FA5"/>
    <w:rsid w:val="000402DF"/>
    <w:rsid w:val="000474EA"/>
    <w:rsid w:val="00047E9C"/>
    <w:rsid w:val="00056F09"/>
    <w:rsid w:val="00057C14"/>
    <w:rsid w:val="00085464"/>
    <w:rsid w:val="000A0C25"/>
    <w:rsid w:val="000B2F38"/>
    <w:rsid w:val="000B5708"/>
    <w:rsid w:val="000B5A26"/>
    <w:rsid w:val="000C6CF6"/>
    <w:rsid w:val="000D3669"/>
    <w:rsid w:val="000D7944"/>
    <w:rsid w:val="000E1617"/>
    <w:rsid w:val="000F2FE5"/>
    <w:rsid w:val="001016CD"/>
    <w:rsid w:val="00102656"/>
    <w:rsid w:val="00103DD2"/>
    <w:rsid w:val="001131E2"/>
    <w:rsid w:val="0012239C"/>
    <w:rsid w:val="0013409C"/>
    <w:rsid w:val="00147E58"/>
    <w:rsid w:val="00151CD9"/>
    <w:rsid w:val="00154BE4"/>
    <w:rsid w:val="001622DE"/>
    <w:rsid w:val="001707D8"/>
    <w:rsid w:val="001805BC"/>
    <w:rsid w:val="001C35F4"/>
    <w:rsid w:val="001C6D4E"/>
    <w:rsid w:val="001D1C44"/>
    <w:rsid w:val="001E08F7"/>
    <w:rsid w:val="00202B0B"/>
    <w:rsid w:val="002071ED"/>
    <w:rsid w:val="002126A4"/>
    <w:rsid w:val="0021613B"/>
    <w:rsid w:val="002173C8"/>
    <w:rsid w:val="002217E9"/>
    <w:rsid w:val="0023410E"/>
    <w:rsid w:val="002348F4"/>
    <w:rsid w:val="00243C22"/>
    <w:rsid w:val="00250F8F"/>
    <w:rsid w:val="00251D2F"/>
    <w:rsid w:val="00265DEA"/>
    <w:rsid w:val="002734D9"/>
    <w:rsid w:val="0028301F"/>
    <w:rsid w:val="00284868"/>
    <w:rsid w:val="00297EEB"/>
    <w:rsid w:val="002A441D"/>
    <w:rsid w:val="002B2382"/>
    <w:rsid w:val="002B3F72"/>
    <w:rsid w:val="002C7821"/>
    <w:rsid w:val="002D1665"/>
    <w:rsid w:val="002E69B6"/>
    <w:rsid w:val="002F1CD9"/>
    <w:rsid w:val="00305C53"/>
    <w:rsid w:val="00314626"/>
    <w:rsid w:val="003220B2"/>
    <w:rsid w:val="00334F90"/>
    <w:rsid w:val="00352364"/>
    <w:rsid w:val="00380793"/>
    <w:rsid w:val="00381DBB"/>
    <w:rsid w:val="003D0434"/>
    <w:rsid w:val="003D1CF1"/>
    <w:rsid w:val="003D25A1"/>
    <w:rsid w:val="003E5A76"/>
    <w:rsid w:val="00403ED7"/>
    <w:rsid w:val="00414098"/>
    <w:rsid w:val="0041607A"/>
    <w:rsid w:val="00422445"/>
    <w:rsid w:val="00441E0C"/>
    <w:rsid w:val="00444AF4"/>
    <w:rsid w:val="004515BA"/>
    <w:rsid w:val="00452B29"/>
    <w:rsid w:val="004835F5"/>
    <w:rsid w:val="0048400C"/>
    <w:rsid w:val="004A0829"/>
    <w:rsid w:val="004A2798"/>
    <w:rsid w:val="004B26EB"/>
    <w:rsid w:val="004C1E68"/>
    <w:rsid w:val="004C7DBC"/>
    <w:rsid w:val="004D1375"/>
    <w:rsid w:val="004E44D1"/>
    <w:rsid w:val="004E7925"/>
    <w:rsid w:val="004F234B"/>
    <w:rsid w:val="004F4557"/>
    <w:rsid w:val="004F6322"/>
    <w:rsid w:val="0050699A"/>
    <w:rsid w:val="0051466D"/>
    <w:rsid w:val="00516E98"/>
    <w:rsid w:val="00542E64"/>
    <w:rsid w:val="00544730"/>
    <w:rsid w:val="00557689"/>
    <w:rsid w:val="0055772F"/>
    <w:rsid w:val="00557AC2"/>
    <w:rsid w:val="0056438D"/>
    <w:rsid w:val="005746F4"/>
    <w:rsid w:val="005912F4"/>
    <w:rsid w:val="005A3144"/>
    <w:rsid w:val="005A60CC"/>
    <w:rsid w:val="005B0992"/>
    <w:rsid w:val="005B2528"/>
    <w:rsid w:val="005B4F92"/>
    <w:rsid w:val="005B516C"/>
    <w:rsid w:val="005C5E84"/>
    <w:rsid w:val="005C7B1C"/>
    <w:rsid w:val="005E2BF8"/>
    <w:rsid w:val="005F114A"/>
    <w:rsid w:val="006000B1"/>
    <w:rsid w:val="00604B9F"/>
    <w:rsid w:val="00607508"/>
    <w:rsid w:val="0061586A"/>
    <w:rsid w:val="00620853"/>
    <w:rsid w:val="006327B4"/>
    <w:rsid w:val="00633DA6"/>
    <w:rsid w:val="00650953"/>
    <w:rsid w:val="00666239"/>
    <w:rsid w:val="00670B4E"/>
    <w:rsid w:val="00681E3B"/>
    <w:rsid w:val="006A1120"/>
    <w:rsid w:val="006A5876"/>
    <w:rsid w:val="006A5C98"/>
    <w:rsid w:val="006C42C2"/>
    <w:rsid w:val="006D564B"/>
    <w:rsid w:val="006D6B6A"/>
    <w:rsid w:val="006E010E"/>
    <w:rsid w:val="00704B33"/>
    <w:rsid w:val="00706299"/>
    <w:rsid w:val="00711045"/>
    <w:rsid w:val="00713D93"/>
    <w:rsid w:val="00714772"/>
    <w:rsid w:val="00721639"/>
    <w:rsid w:val="007277C0"/>
    <w:rsid w:val="007401C3"/>
    <w:rsid w:val="00753529"/>
    <w:rsid w:val="00757961"/>
    <w:rsid w:val="00764C40"/>
    <w:rsid w:val="007660E2"/>
    <w:rsid w:val="0077157C"/>
    <w:rsid w:val="00771FD6"/>
    <w:rsid w:val="00774878"/>
    <w:rsid w:val="007749B5"/>
    <w:rsid w:val="0079040B"/>
    <w:rsid w:val="00794791"/>
    <w:rsid w:val="007B2527"/>
    <w:rsid w:val="007B43AD"/>
    <w:rsid w:val="007B7EF0"/>
    <w:rsid w:val="007C3796"/>
    <w:rsid w:val="007D5A32"/>
    <w:rsid w:val="00844E87"/>
    <w:rsid w:val="00854424"/>
    <w:rsid w:val="00866557"/>
    <w:rsid w:val="0088094F"/>
    <w:rsid w:val="00884A2E"/>
    <w:rsid w:val="008A15CF"/>
    <w:rsid w:val="008A793D"/>
    <w:rsid w:val="008B69FE"/>
    <w:rsid w:val="008C14FC"/>
    <w:rsid w:val="008C1D86"/>
    <w:rsid w:val="008C468B"/>
    <w:rsid w:val="008D5364"/>
    <w:rsid w:val="0090311D"/>
    <w:rsid w:val="009031E0"/>
    <w:rsid w:val="00907746"/>
    <w:rsid w:val="0091265B"/>
    <w:rsid w:val="0091490B"/>
    <w:rsid w:val="0091671E"/>
    <w:rsid w:val="00966D0E"/>
    <w:rsid w:val="0098138A"/>
    <w:rsid w:val="0099001C"/>
    <w:rsid w:val="00994206"/>
    <w:rsid w:val="009A2C6D"/>
    <w:rsid w:val="009A308C"/>
    <w:rsid w:val="009A6735"/>
    <w:rsid w:val="009B0F85"/>
    <w:rsid w:val="009B6022"/>
    <w:rsid w:val="009B7438"/>
    <w:rsid w:val="009B7C99"/>
    <w:rsid w:val="009C1B29"/>
    <w:rsid w:val="009C5BB9"/>
    <w:rsid w:val="009E322A"/>
    <w:rsid w:val="009E6CAA"/>
    <w:rsid w:val="009F5166"/>
    <w:rsid w:val="009F6951"/>
    <w:rsid w:val="00A10E01"/>
    <w:rsid w:val="00A17BE9"/>
    <w:rsid w:val="00A259A8"/>
    <w:rsid w:val="00A32ED5"/>
    <w:rsid w:val="00A400D2"/>
    <w:rsid w:val="00A54838"/>
    <w:rsid w:val="00A65D9C"/>
    <w:rsid w:val="00A76ABA"/>
    <w:rsid w:val="00A86206"/>
    <w:rsid w:val="00AA1B95"/>
    <w:rsid w:val="00AA20E5"/>
    <w:rsid w:val="00AA7C40"/>
    <w:rsid w:val="00AB3E4D"/>
    <w:rsid w:val="00AB5D90"/>
    <w:rsid w:val="00AB76F8"/>
    <w:rsid w:val="00AC46D9"/>
    <w:rsid w:val="00AC6A5D"/>
    <w:rsid w:val="00AD0DB9"/>
    <w:rsid w:val="00AF730D"/>
    <w:rsid w:val="00B01680"/>
    <w:rsid w:val="00B134BD"/>
    <w:rsid w:val="00B14180"/>
    <w:rsid w:val="00B201D7"/>
    <w:rsid w:val="00B2458B"/>
    <w:rsid w:val="00B24E9A"/>
    <w:rsid w:val="00B536FC"/>
    <w:rsid w:val="00B641BF"/>
    <w:rsid w:val="00B6499B"/>
    <w:rsid w:val="00B64DE1"/>
    <w:rsid w:val="00B72D51"/>
    <w:rsid w:val="00B77F0C"/>
    <w:rsid w:val="00B917F2"/>
    <w:rsid w:val="00B919B0"/>
    <w:rsid w:val="00B93539"/>
    <w:rsid w:val="00B94C43"/>
    <w:rsid w:val="00BB246F"/>
    <w:rsid w:val="00BC2CA4"/>
    <w:rsid w:val="00BE7699"/>
    <w:rsid w:val="00C01A93"/>
    <w:rsid w:val="00C1076B"/>
    <w:rsid w:val="00C14706"/>
    <w:rsid w:val="00C3010D"/>
    <w:rsid w:val="00C41C44"/>
    <w:rsid w:val="00C5339D"/>
    <w:rsid w:val="00C55AEC"/>
    <w:rsid w:val="00C56A02"/>
    <w:rsid w:val="00C656A6"/>
    <w:rsid w:val="00C81484"/>
    <w:rsid w:val="00C859B6"/>
    <w:rsid w:val="00C86E26"/>
    <w:rsid w:val="00C9252C"/>
    <w:rsid w:val="00C92EC4"/>
    <w:rsid w:val="00CA2FBC"/>
    <w:rsid w:val="00CA32CC"/>
    <w:rsid w:val="00CB1594"/>
    <w:rsid w:val="00CB759B"/>
    <w:rsid w:val="00CB797A"/>
    <w:rsid w:val="00CB7B4E"/>
    <w:rsid w:val="00CB7B50"/>
    <w:rsid w:val="00CC5A6E"/>
    <w:rsid w:val="00CC6099"/>
    <w:rsid w:val="00CD19B4"/>
    <w:rsid w:val="00CD656D"/>
    <w:rsid w:val="00CE2FEF"/>
    <w:rsid w:val="00CF0899"/>
    <w:rsid w:val="00CF5487"/>
    <w:rsid w:val="00D004F7"/>
    <w:rsid w:val="00D0415A"/>
    <w:rsid w:val="00D15E06"/>
    <w:rsid w:val="00D20B91"/>
    <w:rsid w:val="00D2400C"/>
    <w:rsid w:val="00D245D0"/>
    <w:rsid w:val="00D27048"/>
    <w:rsid w:val="00D3601F"/>
    <w:rsid w:val="00D640FB"/>
    <w:rsid w:val="00D65EAD"/>
    <w:rsid w:val="00D707D6"/>
    <w:rsid w:val="00D710B3"/>
    <w:rsid w:val="00D76E57"/>
    <w:rsid w:val="00D82884"/>
    <w:rsid w:val="00D83316"/>
    <w:rsid w:val="00D8626B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E02AD3"/>
    <w:rsid w:val="00E11274"/>
    <w:rsid w:val="00E26BEA"/>
    <w:rsid w:val="00E60926"/>
    <w:rsid w:val="00E64A5A"/>
    <w:rsid w:val="00E71625"/>
    <w:rsid w:val="00E72A5B"/>
    <w:rsid w:val="00E80E64"/>
    <w:rsid w:val="00E81894"/>
    <w:rsid w:val="00E81E82"/>
    <w:rsid w:val="00E958EA"/>
    <w:rsid w:val="00EB05AA"/>
    <w:rsid w:val="00EC0B02"/>
    <w:rsid w:val="00EC2E94"/>
    <w:rsid w:val="00ED1C33"/>
    <w:rsid w:val="00EF3757"/>
    <w:rsid w:val="00EF755F"/>
    <w:rsid w:val="00F02210"/>
    <w:rsid w:val="00F03E83"/>
    <w:rsid w:val="00F102BB"/>
    <w:rsid w:val="00F10ECB"/>
    <w:rsid w:val="00F226A4"/>
    <w:rsid w:val="00F23BF6"/>
    <w:rsid w:val="00F26167"/>
    <w:rsid w:val="00F32505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36C2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BAB8CED"/>
  <w15:docId w15:val="{4B4A78CC-4D89-4FA9-91B3-9AF01396B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1">
    <w:name w:val="heading 1"/>
    <w:basedOn w:val="Normln"/>
    <w:next w:val="Normln"/>
    <w:link w:val="Nadpis1Char"/>
    <w:qFormat/>
    <w:rsid w:val="0048400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  <w:style w:type="paragraph" w:styleId="Odstavecseseznamem">
    <w:name w:val="List Paragraph"/>
    <w:basedOn w:val="Normln"/>
    <w:uiPriority w:val="34"/>
    <w:qFormat/>
    <w:rsid w:val="001016CD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rsid w:val="0048400C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67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4915C4165C6B240A97C17AE527A4E50" ma:contentTypeVersion="15" ma:contentTypeDescription="Vytvoří nový dokument" ma:contentTypeScope="" ma:versionID="75f721e25b90cea7a00f7dad0dd7da44">
  <xsd:schema xmlns:xsd="http://www.w3.org/2001/XMLSchema" xmlns:xs="http://www.w3.org/2001/XMLSchema" xmlns:p="http://schemas.microsoft.com/office/2006/metadata/properties" xmlns:ns3="fd98bb85-772f-49a8-84f4-5bd8f634c558" xmlns:ns4="d7b94a22-2bc2-471b-b46c-8882fed3f94d" targetNamespace="http://schemas.microsoft.com/office/2006/metadata/properties" ma:root="true" ma:fieldsID="3071f5c3848dab45fe2ded3c4249172f" ns3:_="" ns4:_="">
    <xsd:import namespace="fd98bb85-772f-49a8-84f4-5bd8f634c558"/>
    <xsd:import namespace="d7b94a22-2bc2-471b-b46c-8882fed3f94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98bb85-772f-49a8-84f4-5bd8f634c55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b94a22-2bc2-471b-b46c-8882fed3f94d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fd98bb85-772f-49a8-84f4-5bd8f634c558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B596BEE-01C4-4A74-9B25-8ADABDED467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d98bb85-772f-49a8-84f4-5bd8f634c558"/>
    <ds:schemaRef ds:uri="d7b94a22-2bc2-471b-b46c-8882fed3f9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A1A070E-C7B2-4416-85A2-B2153E2B319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6D6E661-9E6C-46D3-9DFC-709BF97EE673}">
  <ds:schemaRefs>
    <ds:schemaRef ds:uri="http://schemas.microsoft.com/office/2006/metadata/properties"/>
    <ds:schemaRef ds:uri="http://schemas.microsoft.com/office/infopath/2007/PartnerControls"/>
    <ds:schemaRef ds:uri="fd98bb85-772f-49a8-84f4-5bd8f634c558"/>
  </ds:schemaRefs>
</ds:datastoreItem>
</file>

<file path=customXml/itemProps4.xml><?xml version="1.0" encoding="utf-8"?>
<ds:datastoreItem xmlns:ds="http://schemas.openxmlformats.org/officeDocument/2006/customXml" ds:itemID="{EB37D588-8109-4AA3-B41E-EB7F9022792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472</Words>
  <Characters>2940</Characters>
  <Application>Microsoft Office Word</Application>
  <DocSecurity>0</DocSecurity>
  <Lines>133</Lines>
  <Paragraphs>69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reviewer</cp:lastModifiedBy>
  <cp:revision>6</cp:revision>
  <cp:lastPrinted>2017-01-23T19:14:00Z</cp:lastPrinted>
  <dcterms:created xsi:type="dcterms:W3CDTF">2023-05-07T16:31:00Z</dcterms:created>
  <dcterms:modified xsi:type="dcterms:W3CDTF">2023-05-14T21:03:00Z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eab6c86832e7f5f392634744b136bfb4d1dd04727587e49e5c0e96c21cea3a37</vt:lpwstr>
  </property>
  <property fmtid="{D5CDD505-2E9C-101B-9397-08002B2CF9AE}" pid="3" name="ContentTypeId">
    <vt:lpwstr>0x01010024915C4165C6B240A97C17AE527A4E50</vt:lpwstr>
  </property>
</Properties>
</file>