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B17" w:rsidRPr="002E63E4" w:rsidRDefault="00D25B17" w:rsidP="00D25B1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63E4">
        <w:rPr>
          <w:rFonts w:ascii="Times New Roman" w:hAnsi="Times New Roman" w:cs="Times New Roman"/>
          <w:b/>
          <w:sz w:val="24"/>
          <w:szCs w:val="24"/>
        </w:rPr>
        <w:t>POSUDEK OPONENTA BAKALÁŘSKÉ PRÁCE</w:t>
      </w:r>
    </w:p>
    <w:p w:rsidR="00D25B17" w:rsidRPr="002E63E4" w:rsidRDefault="00D25B17" w:rsidP="00D25B1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63E4">
        <w:rPr>
          <w:rFonts w:ascii="Times New Roman" w:hAnsi="Times New Roman" w:cs="Times New Roman"/>
          <w:b/>
          <w:sz w:val="24"/>
          <w:szCs w:val="24"/>
        </w:rPr>
        <w:t>Marcela Kotková: Pracovní migrace Čechů v Holandsku</w:t>
      </w:r>
    </w:p>
    <w:p w:rsidR="00794F36" w:rsidRDefault="00D25B17" w:rsidP="00794F36">
      <w:pPr>
        <w:jc w:val="both"/>
        <w:rPr>
          <w:rFonts w:ascii="Times New Roman" w:hAnsi="Times New Roman" w:cs="Times New Roman"/>
          <w:sz w:val="24"/>
          <w:szCs w:val="24"/>
        </w:rPr>
      </w:pPr>
      <w:r w:rsidRPr="002E63E4">
        <w:rPr>
          <w:rFonts w:ascii="Times New Roman" w:hAnsi="Times New Roman" w:cs="Times New Roman"/>
          <w:sz w:val="24"/>
          <w:szCs w:val="24"/>
        </w:rPr>
        <w:t>Bakalářská práce</w:t>
      </w:r>
      <w:r w:rsidRPr="002E63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E63E4">
        <w:rPr>
          <w:rFonts w:ascii="Times New Roman" w:hAnsi="Times New Roman" w:cs="Times New Roman"/>
          <w:sz w:val="24"/>
          <w:szCs w:val="24"/>
        </w:rPr>
        <w:t xml:space="preserve">Marcely Kotkové, zaměřená na pracovní migraci Čechů v Holandsku, je složena ze dvou částí – vizuální a tištěné. Její tištěná verze se věnuje zejména metodologickým postupům a problémům před a při natáčení vizuálního produktu. </w:t>
      </w:r>
    </w:p>
    <w:p w:rsidR="00794F36" w:rsidRDefault="00D25B17" w:rsidP="00794F36">
      <w:pPr>
        <w:jc w:val="both"/>
        <w:rPr>
          <w:rFonts w:ascii="Times New Roman" w:hAnsi="Times New Roman" w:cs="Times New Roman"/>
          <w:sz w:val="24"/>
          <w:szCs w:val="24"/>
        </w:rPr>
      </w:pPr>
      <w:r w:rsidRPr="002E63E4">
        <w:rPr>
          <w:rFonts w:ascii="Times New Roman" w:hAnsi="Times New Roman" w:cs="Times New Roman"/>
          <w:sz w:val="24"/>
          <w:szCs w:val="24"/>
        </w:rPr>
        <w:t xml:space="preserve">Nová verze </w:t>
      </w:r>
      <w:r>
        <w:rPr>
          <w:rFonts w:ascii="Times New Roman" w:hAnsi="Times New Roman" w:cs="Times New Roman"/>
          <w:sz w:val="24"/>
          <w:szCs w:val="24"/>
        </w:rPr>
        <w:t>tištěné části</w:t>
      </w:r>
      <w:r w:rsidRPr="002E63E4">
        <w:rPr>
          <w:rFonts w:ascii="Times New Roman" w:hAnsi="Times New Roman" w:cs="Times New Roman"/>
          <w:sz w:val="24"/>
          <w:szCs w:val="24"/>
        </w:rPr>
        <w:t xml:space="preserve"> doznala mnoha změn a vylepšení. Autorka se snažila řídit požadavky oponenta a text částečně přepracovala. </w:t>
      </w:r>
      <w:r w:rsidR="00E54236">
        <w:rPr>
          <w:rFonts w:ascii="Times New Roman" w:hAnsi="Times New Roman" w:cs="Times New Roman"/>
          <w:sz w:val="24"/>
          <w:szCs w:val="24"/>
        </w:rPr>
        <w:t>Výzkumná otázka je položena realističtěj</w:t>
      </w:r>
      <w:r w:rsidR="00794F36">
        <w:rPr>
          <w:rFonts w:ascii="Times New Roman" w:hAnsi="Times New Roman" w:cs="Times New Roman"/>
          <w:sz w:val="24"/>
          <w:szCs w:val="24"/>
        </w:rPr>
        <w:t>i</w:t>
      </w:r>
      <w:r w:rsidR="00E54236">
        <w:rPr>
          <w:rFonts w:ascii="Times New Roman" w:hAnsi="Times New Roman" w:cs="Times New Roman"/>
          <w:sz w:val="24"/>
          <w:szCs w:val="24"/>
        </w:rPr>
        <w:t xml:space="preserve"> v návaznosti na koncept transnacionální migrace</w:t>
      </w:r>
      <w:r w:rsidR="00794F36">
        <w:rPr>
          <w:rFonts w:ascii="Times New Roman" w:hAnsi="Times New Roman" w:cs="Times New Roman"/>
          <w:sz w:val="24"/>
          <w:szCs w:val="24"/>
        </w:rPr>
        <w:t>, ovšem ten v textu není nijak rozpracován</w:t>
      </w:r>
      <w:r w:rsidR="00E54236">
        <w:rPr>
          <w:rFonts w:ascii="Times New Roman" w:hAnsi="Times New Roman" w:cs="Times New Roman"/>
          <w:sz w:val="24"/>
          <w:szCs w:val="24"/>
        </w:rPr>
        <w:t xml:space="preserve">. </w:t>
      </w:r>
      <w:r w:rsidR="00794F36">
        <w:rPr>
          <w:rFonts w:ascii="Times New Roman" w:hAnsi="Times New Roman" w:cs="Times New Roman"/>
          <w:sz w:val="24"/>
          <w:szCs w:val="24"/>
        </w:rPr>
        <w:t xml:space="preserve">Podobně, </w:t>
      </w:r>
      <w:r w:rsidR="00E54236">
        <w:rPr>
          <w:rFonts w:ascii="Times New Roman" w:hAnsi="Times New Roman" w:cs="Times New Roman"/>
          <w:sz w:val="24"/>
          <w:szCs w:val="24"/>
        </w:rPr>
        <w:t>teori</w:t>
      </w:r>
      <w:r w:rsidR="00E54236">
        <w:rPr>
          <w:rFonts w:ascii="Times New Roman" w:hAnsi="Times New Roman" w:cs="Times New Roman"/>
          <w:sz w:val="24"/>
          <w:szCs w:val="24"/>
        </w:rPr>
        <w:t>e</w:t>
      </w:r>
      <w:r w:rsidR="00E54236">
        <w:rPr>
          <w:rFonts w:ascii="Times New Roman" w:hAnsi="Times New Roman" w:cs="Times New Roman"/>
          <w:sz w:val="24"/>
          <w:szCs w:val="24"/>
        </w:rPr>
        <w:t xml:space="preserve"> sociálních sítí</w:t>
      </w:r>
      <w:r w:rsidR="00794F36">
        <w:rPr>
          <w:rFonts w:ascii="Times New Roman" w:hAnsi="Times New Roman" w:cs="Times New Roman"/>
          <w:sz w:val="24"/>
          <w:szCs w:val="24"/>
        </w:rPr>
        <w:t>, již autorka předkládá jako další teoretický rámec,</w:t>
      </w:r>
      <w:r w:rsidR="00E54236">
        <w:rPr>
          <w:rFonts w:ascii="Times New Roman" w:hAnsi="Times New Roman" w:cs="Times New Roman"/>
          <w:sz w:val="24"/>
          <w:szCs w:val="24"/>
        </w:rPr>
        <w:t xml:space="preserve"> je </w:t>
      </w:r>
      <w:r w:rsidR="00794F36">
        <w:rPr>
          <w:rFonts w:ascii="Times New Roman" w:hAnsi="Times New Roman" w:cs="Times New Roman"/>
          <w:sz w:val="24"/>
          <w:szCs w:val="24"/>
        </w:rPr>
        <w:t>nevyužita. Je pouze naznačena</w:t>
      </w:r>
      <w:r w:rsidR="00E54236">
        <w:rPr>
          <w:rFonts w:ascii="Times New Roman" w:hAnsi="Times New Roman" w:cs="Times New Roman"/>
          <w:sz w:val="24"/>
          <w:szCs w:val="24"/>
        </w:rPr>
        <w:t xml:space="preserve"> jako</w:t>
      </w:r>
      <w:r w:rsidR="00181413">
        <w:rPr>
          <w:rFonts w:ascii="Times New Roman" w:hAnsi="Times New Roman" w:cs="Times New Roman"/>
          <w:sz w:val="24"/>
          <w:szCs w:val="24"/>
        </w:rPr>
        <w:t xml:space="preserve"> možný </w:t>
      </w:r>
      <w:r w:rsidR="00E54236">
        <w:rPr>
          <w:rFonts w:ascii="Times New Roman" w:hAnsi="Times New Roman" w:cs="Times New Roman"/>
          <w:sz w:val="24"/>
          <w:szCs w:val="24"/>
        </w:rPr>
        <w:t xml:space="preserve">metodologický nástroj k získávání kontaktů, </w:t>
      </w:r>
      <w:r w:rsidR="00794F36">
        <w:rPr>
          <w:rFonts w:ascii="Times New Roman" w:hAnsi="Times New Roman" w:cs="Times New Roman"/>
          <w:sz w:val="24"/>
          <w:szCs w:val="24"/>
        </w:rPr>
        <w:t xml:space="preserve">ale není rozpracována </w:t>
      </w:r>
      <w:r w:rsidR="00E54236">
        <w:rPr>
          <w:rFonts w:ascii="Times New Roman" w:hAnsi="Times New Roman" w:cs="Times New Roman"/>
          <w:sz w:val="24"/>
          <w:szCs w:val="24"/>
        </w:rPr>
        <w:t xml:space="preserve">jako svébytná teorie, se kterou </w:t>
      </w:r>
      <w:r w:rsidR="00794F36">
        <w:rPr>
          <w:rFonts w:ascii="Times New Roman" w:hAnsi="Times New Roman" w:cs="Times New Roman"/>
          <w:sz w:val="24"/>
          <w:szCs w:val="24"/>
        </w:rPr>
        <w:t xml:space="preserve">by </w:t>
      </w:r>
      <w:r w:rsidR="00E54236">
        <w:rPr>
          <w:rFonts w:ascii="Times New Roman" w:hAnsi="Times New Roman" w:cs="Times New Roman"/>
          <w:sz w:val="24"/>
          <w:szCs w:val="24"/>
        </w:rPr>
        <w:t>autorka prac</w:t>
      </w:r>
      <w:r w:rsidR="00794F36">
        <w:rPr>
          <w:rFonts w:ascii="Times New Roman" w:hAnsi="Times New Roman" w:cs="Times New Roman"/>
          <w:sz w:val="24"/>
          <w:szCs w:val="24"/>
        </w:rPr>
        <w:t>ovala</w:t>
      </w:r>
      <w:r w:rsidR="00181413">
        <w:rPr>
          <w:rFonts w:ascii="Times New Roman" w:hAnsi="Times New Roman" w:cs="Times New Roman"/>
          <w:sz w:val="24"/>
          <w:szCs w:val="24"/>
        </w:rPr>
        <w:t>, což mj. dokládá vyjádření, že “</w:t>
      </w:r>
      <w:r w:rsidR="00794F36">
        <w:rPr>
          <w:rFonts w:ascii="Times New Roman" w:hAnsi="Times New Roman" w:cs="Times New Roman"/>
          <w:sz w:val="24"/>
          <w:szCs w:val="24"/>
        </w:rPr>
        <w:t xml:space="preserve"> </w:t>
      </w:r>
      <w:r w:rsidR="00794F36" w:rsidRPr="00794F36">
        <w:rPr>
          <w:rFonts w:ascii="Times New Roman" w:hAnsi="Times New Roman" w:cs="Times New Roman"/>
          <w:i/>
          <w:sz w:val="24"/>
          <w:szCs w:val="24"/>
        </w:rPr>
        <w:t>[</w:t>
      </w:r>
      <w:r w:rsidR="00181413" w:rsidRPr="00794F36">
        <w:rPr>
          <w:rFonts w:ascii="Times New Roman" w:hAnsi="Times New Roman" w:cs="Times New Roman"/>
          <w:i/>
          <w:sz w:val="24"/>
          <w:szCs w:val="24"/>
        </w:rPr>
        <w:t>V</w:t>
      </w:r>
      <w:r w:rsidR="00794F36" w:rsidRPr="00794F36">
        <w:rPr>
          <w:rFonts w:ascii="Times New Roman" w:hAnsi="Times New Roman" w:cs="Times New Roman"/>
          <w:i/>
          <w:sz w:val="24"/>
          <w:szCs w:val="24"/>
        </w:rPr>
        <w:t>]</w:t>
      </w:r>
      <w:r w:rsidR="00181413" w:rsidRPr="00794F36">
        <w:rPr>
          <w:rFonts w:ascii="Times New Roman" w:hAnsi="Times New Roman" w:cs="Times New Roman"/>
          <w:i/>
          <w:sz w:val="24"/>
          <w:szCs w:val="24"/>
        </w:rPr>
        <w:t xml:space="preserve"> souvislosti s teorií sociálních sítí se od Marcela dozvídáme, že v Nizozemí p</w:t>
      </w:r>
      <w:r w:rsidR="00181413" w:rsidRPr="00794F36">
        <w:rPr>
          <w:rFonts w:ascii="TimesNewRoman" w:hAnsi="TimesNewRoman" w:cs="TimesNewRoman"/>
          <w:i/>
          <w:sz w:val="24"/>
          <w:szCs w:val="24"/>
        </w:rPr>
        <w:t>ř</w:t>
      </w:r>
      <w:r w:rsidR="00794F36" w:rsidRPr="00794F36">
        <w:rPr>
          <w:rFonts w:ascii="Times New Roman" w:hAnsi="Times New Roman" w:cs="Times New Roman"/>
          <w:i/>
          <w:sz w:val="24"/>
          <w:szCs w:val="24"/>
        </w:rPr>
        <w:t xml:space="preserve">ed odjezdem </w:t>
      </w:r>
      <w:r w:rsidR="00181413" w:rsidRPr="00794F36">
        <w:rPr>
          <w:rFonts w:ascii="Times New Roman" w:hAnsi="Times New Roman" w:cs="Times New Roman"/>
          <w:i/>
          <w:sz w:val="24"/>
          <w:szCs w:val="24"/>
        </w:rPr>
        <w:t>spolu s partnerkou žádnou práci sehnanou nem</w:t>
      </w:r>
      <w:r w:rsidR="00181413" w:rsidRPr="00794F36">
        <w:rPr>
          <w:rFonts w:ascii="TimesNewRoman" w:hAnsi="TimesNewRoman" w:cs="TimesNewRoman"/>
          <w:i/>
          <w:sz w:val="24"/>
          <w:szCs w:val="24"/>
        </w:rPr>
        <w:t>ě</w:t>
      </w:r>
      <w:r w:rsidR="00181413" w:rsidRPr="00794F36">
        <w:rPr>
          <w:rFonts w:ascii="Times New Roman" w:hAnsi="Times New Roman" w:cs="Times New Roman"/>
          <w:i/>
          <w:sz w:val="24"/>
          <w:szCs w:val="24"/>
        </w:rPr>
        <w:t>li a p</w:t>
      </w:r>
      <w:r w:rsidR="00181413" w:rsidRPr="00794F36">
        <w:rPr>
          <w:rFonts w:ascii="TimesNewRoman" w:hAnsi="TimesNewRoman" w:cs="TimesNewRoman"/>
          <w:i/>
          <w:sz w:val="24"/>
          <w:szCs w:val="24"/>
        </w:rPr>
        <w:t>ř</w:t>
      </w:r>
      <w:r w:rsidR="00181413" w:rsidRPr="00794F36">
        <w:rPr>
          <w:rFonts w:ascii="Times New Roman" w:hAnsi="Times New Roman" w:cs="Times New Roman"/>
          <w:i/>
          <w:sz w:val="24"/>
          <w:szCs w:val="24"/>
        </w:rPr>
        <w:t>ímo na míst</w:t>
      </w:r>
      <w:r w:rsidR="00181413" w:rsidRPr="00794F36">
        <w:rPr>
          <w:rFonts w:ascii="TimesNewRoman" w:hAnsi="TimesNewRoman" w:cs="TimesNewRoman"/>
          <w:i/>
          <w:sz w:val="24"/>
          <w:szCs w:val="24"/>
        </w:rPr>
        <w:t xml:space="preserve">ě </w:t>
      </w:r>
      <w:r w:rsidR="00181413" w:rsidRPr="00794F36">
        <w:rPr>
          <w:rFonts w:ascii="Times New Roman" w:hAnsi="Times New Roman" w:cs="Times New Roman"/>
          <w:i/>
          <w:sz w:val="24"/>
          <w:szCs w:val="24"/>
        </w:rPr>
        <w:t>p</w:t>
      </w:r>
      <w:r w:rsidR="00181413" w:rsidRPr="00794F36">
        <w:rPr>
          <w:rFonts w:ascii="TimesNewRoman" w:hAnsi="TimesNewRoman" w:cs="TimesNewRoman"/>
          <w:i/>
          <w:sz w:val="24"/>
          <w:szCs w:val="24"/>
        </w:rPr>
        <w:t>ř</w:t>
      </w:r>
      <w:r w:rsidR="00794F36" w:rsidRPr="00794F36">
        <w:rPr>
          <w:rFonts w:ascii="Times New Roman" w:hAnsi="Times New Roman" w:cs="Times New Roman"/>
          <w:i/>
          <w:sz w:val="24"/>
          <w:szCs w:val="24"/>
        </w:rPr>
        <w:t xml:space="preserve">edem také nikoho </w:t>
      </w:r>
      <w:r w:rsidR="00181413" w:rsidRPr="00794F36">
        <w:rPr>
          <w:rFonts w:ascii="Times New Roman" w:hAnsi="Times New Roman" w:cs="Times New Roman"/>
          <w:i/>
          <w:sz w:val="24"/>
          <w:szCs w:val="24"/>
        </w:rPr>
        <w:t>neznali</w:t>
      </w:r>
      <w:r w:rsidR="00181413">
        <w:rPr>
          <w:rFonts w:ascii="Times New Roman" w:hAnsi="Times New Roman" w:cs="Times New Roman"/>
          <w:sz w:val="24"/>
          <w:szCs w:val="24"/>
        </w:rPr>
        <w:t xml:space="preserve">“ (s. 20). </w:t>
      </w:r>
    </w:p>
    <w:p w:rsidR="00794F36" w:rsidRDefault="00D25B17" w:rsidP="00794F36">
      <w:pPr>
        <w:jc w:val="both"/>
        <w:rPr>
          <w:rFonts w:ascii="Times New Roman" w:hAnsi="Times New Roman" w:cs="Times New Roman"/>
          <w:sz w:val="24"/>
          <w:szCs w:val="24"/>
        </w:rPr>
      </w:pPr>
      <w:r w:rsidRPr="002E63E4">
        <w:rPr>
          <w:rFonts w:ascii="Times New Roman" w:hAnsi="Times New Roman" w:cs="Times New Roman"/>
          <w:sz w:val="24"/>
          <w:szCs w:val="24"/>
        </w:rPr>
        <w:t xml:space="preserve">Nově předložená práce je čtivější a myšlenkově kompaktnější než předchozí verze, kterou jsem k obhajobě nedoporučila. </w:t>
      </w:r>
      <w:r w:rsidR="00EB2C23">
        <w:rPr>
          <w:rFonts w:ascii="Times New Roman" w:hAnsi="Times New Roman" w:cs="Times New Roman"/>
          <w:sz w:val="24"/>
          <w:szCs w:val="24"/>
        </w:rPr>
        <w:t>Bibliografie lépe odráží žánr vizuální antropologie</w:t>
      </w:r>
      <w:r w:rsidR="00A868D5">
        <w:rPr>
          <w:rFonts w:ascii="Times New Roman" w:hAnsi="Times New Roman" w:cs="Times New Roman"/>
          <w:sz w:val="24"/>
          <w:szCs w:val="24"/>
        </w:rPr>
        <w:t>, avšak občas se jeví, že autorka jednotlivé citace z odborných publikací pouze „využívá“ k vylepšení celkového dojmu, aniž s nimi hlouběji pracuje</w:t>
      </w:r>
      <w:r w:rsidR="00EB2C23">
        <w:rPr>
          <w:rFonts w:ascii="Times New Roman" w:hAnsi="Times New Roman" w:cs="Times New Roman"/>
          <w:sz w:val="24"/>
          <w:szCs w:val="24"/>
        </w:rPr>
        <w:t xml:space="preserve">. </w:t>
      </w:r>
      <w:r w:rsidR="00A868D5">
        <w:rPr>
          <w:rFonts w:ascii="Times New Roman" w:hAnsi="Times New Roman" w:cs="Times New Roman"/>
          <w:sz w:val="24"/>
          <w:szCs w:val="24"/>
        </w:rPr>
        <w:t xml:space="preserve">K této výtce se řadí </w:t>
      </w:r>
      <w:r w:rsidR="00794F36">
        <w:rPr>
          <w:rFonts w:ascii="Times New Roman" w:hAnsi="Times New Roman" w:cs="Times New Roman"/>
          <w:sz w:val="24"/>
          <w:szCs w:val="24"/>
        </w:rPr>
        <w:t>i</w:t>
      </w:r>
      <w:r w:rsidR="00A868D5">
        <w:rPr>
          <w:rFonts w:ascii="Times New Roman" w:hAnsi="Times New Roman" w:cs="Times New Roman"/>
          <w:sz w:val="24"/>
          <w:szCs w:val="24"/>
        </w:rPr>
        <w:t xml:space="preserve"> formální pochybení – mnohé odkazy na citace neobsahují konkrétní stránky. </w:t>
      </w:r>
    </w:p>
    <w:p w:rsidR="00181413" w:rsidRPr="002E63E4" w:rsidRDefault="00D25B17" w:rsidP="00794F36">
      <w:pPr>
        <w:jc w:val="both"/>
        <w:rPr>
          <w:rFonts w:ascii="Times New Roman" w:hAnsi="Times New Roman" w:cs="Times New Roman"/>
          <w:sz w:val="24"/>
          <w:szCs w:val="24"/>
        </w:rPr>
      </w:pPr>
      <w:r w:rsidRPr="002E63E4">
        <w:rPr>
          <w:rFonts w:ascii="Times New Roman" w:hAnsi="Times New Roman" w:cs="Times New Roman"/>
          <w:sz w:val="24"/>
          <w:szCs w:val="24"/>
        </w:rPr>
        <w:t xml:space="preserve">Text je více myšlenkově provázaný, jednotlivé kapitoly na sebe přirozeněji navazují. </w:t>
      </w:r>
      <w:r w:rsidR="00EB2C23">
        <w:rPr>
          <w:rFonts w:ascii="Times New Roman" w:hAnsi="Times New Roman" w:cs="Times New Roman"/>
          <w:sz w:val="24"/>
          <w:szCs w:val="24"/>
        </w:rPr>
        <w:t xml:space="preserve">Nicméně </w:t>
      </w:r>
      <w:r w:rsidR="00A868D5">
        <w:rPr>
          <w:rFonts w:ascii="Times New Roman" w:hAnsi="Times New Roman" w:cs="Times New Roman"/>
          <w:sz w:val="24"/>
          <w:szCs w:val="24"/>
        </w:rPr>
        <w:t xml:space="preserve">stále přetrvávají </w:t>
      </w:r>
      <w:r w:rsidR="00EB2C23">
        <w:rPr>
          <w:rFonts w:ascii="Times New Roman" w:hAnsi="Times New Roman" w:cs="Times New Roman"/>
          <w:sz w:val="24"/>
          <w:szCs w:val="24"/>
        </w:rPr>
        <w:t>problémy spojené s </w:t>
      </w:r>
      <w:proofErr w:type="spellStart"/>
      <w:r w:rsidR="00EB2C23">
        <w:rPr>
          <w:rFonts w:ascii="Times New Roman" w:hAnsi="Times New Roman" w:cs="Times New Roman"/>
          <w:sz w:val="24"/>
          <w:szCs w:val="24"/>
        </w:rPr>
        <w:t>nekoherencí</w:t>
      </w:r>
      <w:proofErr w:type="spellEnd"/>
      <w:r w:rsidR="00EB2C23">
        <w:rPr>
          <w:rFonts w:ascii="Times New Roman" w:hAnsi="Times New Roman" w:cs="Times New Roman"/>
          <w:sz w:val="24"/>
          <w:szCs w:val="24"/>
        </w:rPr>
        <w:t xml:space="preserve"> </w:t>
      </w:r>
      <w:r w:rsidR="009F30F2">
        <w:rPr>
          <w:rFonts w:ascii="Times New Roman" w:hAnsi="Times New Roman" w:cs="Times New Roman"/>
          <w:sz w:val="24"/>
          <w:szCs w:val="24"/>
        </w:rPr>
        <w:t xml:space="preserve">a myšlenkovou roztříštěností </w:t>
      </w:r>
      <w:r w:rsidR="00EB2C23">
        <w:rPr>
          <w:rFonts w:ascii="Times New Roman" w:hAnsi="Times New Roman" w:cs="Times New Roman"/>
          <w:sz w:val="24"/>
          <w:szCs w:val="24"/>
        </w:rPr>
        <w:t>textu</w:t>
      </w:r>
      <w:r w:rsidR="009F30F2">
        <w:rPr>
          <w:rFonts w:ascii="Times New Roman" w:hAnsi="Times New Roman" w:cs="Times New Roman"/>
          <w:sz w:val="24"/>
          <w:szCs w:val="24"/>
        </w:rPr>
        <w:t xml:space="preserve">, </w:t>
      </w:r>
      <w:r w:rsidR="00EB2C23">
        <w:rPr>
          <w:rFonts w:ascii="Times New Roman" w:hAnsi="Times New Roman" w:cs="Times New Roman"/>
          <w:sz w:val="24"/>
          <w:szCs w:val="24"/>
        </w:rPr>
        <w:t>např. s. 11,</w:t>
      </w:r>
      <w:r w:rsidR="009F30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2C23">
        <w:rPr>
          <w:rFonts w:ascii="Times New Roman" w:hAnsi="Times New Roman" w:cs="Times New Roman"/>
          <w:sz w:val="24"/>
          <w:szCs w:val="24"/>
        </w:rPr>
        <w:t>posl</w:t>
      </w:r>
      <w:proofErr w:type="spellEnd"/>
      <w:r w:rsidR="00EB2C23">
        <w:rPr>
          <w:rFonts w:ascii="Times New Roman" w:hAnsi="Times New Roman" w:cs="Times New Roman"/>
          <w:sz w:val="24"/>
          <w:szCs w:val="24"/>
        </w:rPr>
        <w:t>. odstavec; objevuje se i nelogické vytváření odstavců (viz s. 19)</w:t>
      </w:r>
      <w:r w:rsidR="00A868D5">
        <w:rPr>
          <w:rFonts w:ascii="Times New Roman" w:hAnsi="Times New Roman" w:cs="Times New Roman"/>
          <w:sz w:val="24"/>
          <w:szCs w:val="24"/>
        </w:rPr>
        <w:t xml:space="preserve">; nejsou dostatečně vysvětleny klíčové pojmy, jako např. </w:t>
      </w:r>
      <w:proofErr w:type="spellStart"/>
      <w:r w:rsidR="00A868D5" w:rsidRPr="009F30F2">
        <w:rPr>
          <w:rFonts w:ascii="Times New Roman" w:hAnsi="Times New Roman" w:cs="Times New Roman"/>
          <w:i/>
          <w:sz w:val="24"/>
          <w:szCs w:val="24"/>
        </w:rPr>
        <w:t>dispozitiv</w:t>
      </w:r>
      <w:proofErr w:type="spellEnd"/>
      <w:r w:rsidR="00A868D5">
        <w:rPr>
          <w:rFonts w:ascii="Times New Roman" w:hAnsi="Times New Roman" w:cs="Times New Roman"/>
          <w:sz w:val="24"/>
          <w:szCs w:val="24"/>
        </w:rPr>
        <w:t xml:space="preserve">; </w:t>
      </w:r>
      <w:r w:rsidR="009F30F2">
        <w:rPr>
          <w:rFonts w:ascii="Times New Roman" w:hAnsi="Times New Roman" w:cs="Times New Roman"/>
          <w:sz w:val="24"/>
          <w:szCs w:val="24"/>
        </w:rPr>
        <w:t xml:space="preserve">některé pojmy jsou užívány nahodile, např. </w:t>
      </w:r>
      <w:r w:rsidR="009F30F2" w:rsidRPr="00794F36">
        <w:rPr>
          <w:rFonts w:ascii="Times New Roman" w:hAnsi="Times New Roman" w:cs="Times New Roman"/>
          <w:i/>
          <w:sz w:val="24"/>
          <w:szCs w:val="24"/>
        </w:rPr>
        <w:t>holandská společnost</w:t>
      </w:r>
      <w:r w:rsidR="009F30F2">
        <w:rPr>
          <w:rFonts w:ascii="Times New Roman" w:hAnsi="Times New Roman" w:cs="Times New Roman"/>
          <w:sz w:val="24"/>
          <w:szCs w:val="24"/>
        </w:rPr>
        <w:t xml:space="preserve">, </w:t>
      </w:r>
      <w:r w:rsidR="009F30F2" w:rsidRPr="00794F36">
        <w:rPr>
          <w:rFonts w:ascii="Times New Roman" w:hAnsi="Times New Roman" w:cs="Times New Roman"/>
          <w:i/>
          <w:sz w:val="24"/>
          <w:szCs w:val="24"/>
        </w:rPr>
        <w:t>holandská kultura</w:t>
      </w:r>
      <w:r w:rsidR="009F30F2">
        <w:rPr>
          <w:rFonts w:ascii="Times New Roman" w:hAnsi="Times New Roman" w:cs="Times New Roman"/>
          <w:sz w:val="24"/>
          <w:szCs w:val="24"/>
        </w:rPr>
        <w:t>, aniž je autorka definuje</w:t>
      </w:r>
      <w:r w:rsidR="00794F36">
        <w:rPr>
          <w:rFonts w:ascii="Times New Roman" w:hAnsi="Times New Roman" w:cs="Times New Roman"/>
          <w:sz w:val="24"/>
          <w:szCs w:val="24"/>
        </w:rPr>
        <w:t xml:space="preserve"> či mezi nimi rozlišuje</w:t>
      </w:r>
      <w:r w:rsidR="009F30F2">
        <w:rPr>
          <w:rFonts w:ascii="Times New Roman" w:hAnsi="Times New Roman" w:cs="Times New Roman"/>
          <w:sz w:val="24"/>
          <w:szCs w:val="24"/>
        </w:rPr>
        <w:t xml:space="preserve">; </w:t>
      </w:r>
      <w:r w:rsidR="00A868D5">
        <w:rPr>
          <w:rFonts w:ascii="Times New Roman" w:hAnsi="Times New Roman" w:cs="Times New Roman"/>
          <w:sz w:val="24"/>
          <w:szCs w:val="24"/>
        </w:rPr>
        <w:t>některé myšlenky jsou pouze naznačeny a nedostatečně rozpracovány: viz například otázka očekávání diváka, s. 14 – 15, nebo v odsta</w:t>
      </w:r>
      <w:r w:rsidR="00A868D5">
        <w:rPr>
          <w:rFonts w:ascii="Times New Roman" w:hAnsi="Times New Roman" w:cs="Times New Roman"/>
          <w:sz w:val="24"/>
          <w:szCs w:val="24"/>
        </w:rPr>
        <w:t>v</w:t>
      </w:r>
      <w:r w:rsidR="00A868D5">
        <w:rPr>
          <w:rFonts w:ascii="Times New Roman" w:hAnsi="Times New Roman" w:cs="Times New Roman"/>
          <w:sz w:val="24"/>
          <w:szCs w:val="24"/>
        </w:rPr>
        <w:t>ci, kde autorka uvádí, že v</w:t>
      </w:r>
      <w:r w:rsidR="00A868D5">
        <w:rPr>
          <w:rFonts w:ascii="Times New Roman" w:hAnsi="Times New Roman" w:cs="Times New Roman"/>
          <w:sz w:val="24"/>
          <w:szCs w:val="24"/>
        </w:rPr>
        <w:t xml:space="preserve"> pr</w:t>
      </w:r>
      <w:r w:rsidR="00A868D5">
        <w:rPr>
          <w:rFonts w:ascii="TimesNewRoman" w:hAnsi="TimesNewRoman" w:cs="TimesNewRoman"/>
          <w:sz w:val="24"/>
          <w:szCs w:val="24"/>
        </w:rPr>
        <w:t>ů</w:t>
      </w:r>
      <w:r w:rsidR="00A868D5">
        <w:rPr>
          <w:rFonts w:ascii="Times New Roman" w:hAnsi="Times New Roman" w:cs="Times New Roman"/>
          <w:sz w:val="24"/>
          <w:szCs w:val="24"/>
        </w:rPr>
        <w:t>b</w:t>
      </w:r>
      <w:r w:rsidR="00A868D5">
        <w:rPr>
          <w:rFonts w:ascii="Times New Roman" w:hAnsi="Times New Roman" w:cs="Times New Roman"/>
          <w:sz w:val="24"/>
          <w:szCs w:val="24"/>
        </w:rPr>
        <w:t>ě</w:t>
      </w:r>
      <w:r w:rsidR="00A868D5">
        <w:rPr>
          <w:rFonts w:ascii="Times New Roman" w:hAnsi="Times New Roman" w:cs="Times New Roman"/>
          <w:sz w:val="24"/>
          <w:szCs w:val="24"/>
        </w:rPr>
        <w:t>hu st</w:t>
      </w:r>
      <w:r w:rsidR="00A868D5">
        <w:rPr>
          <w:rFonts w:ascii="TimesNewRoman" w:hAnsi="TimesNewRoman" w:cs="TimesNewRoman"/>
          <w:sz w:val="24"/>
          <w:szCs w:val="24"/>
        </w:rPr>
        <w:t>ř</w:t>
      </w:r>
      <w:r w:rsidR="00A868D5">
        <w:rPr>
          <w:rFonts w:ascii="Times New Roman" w:hAnsi="Times New Roman" w:cs="Times New Roman"/>
          <w:sz w:val="24"/>
          <w:szCs w:val="24"/>
        </w:rPr>
        <w:t xml:space="preserve">ihu </w:t>
      </w:r>
      <w:r w:rsidR="000C7CFD">
        <w:rPr>
          <w:rFonts w:ascii="Times New Roman" w:hAnsi="Times New Roman" w:cs="Times New Roman"/>
          <w:sz w:val="24"/>
          <w:szCs w:val="24"/>
        </w:rPr>
        <w:t xml:space="preserve">neustále eliminovala </w:t>
      </w:r>
      <w:r w:rsidR="00A868D5">
        <w:rPr>
          <w:rFonts w:ascii="Times New Roman" w:hAnsi="Times New Roman" w:cs="Times New Roman"/>
          <w:sz w:val="24"/>
          <w:szCs w:val="24"/>
        </w:rPr>
        <w:t>možnost špatné interpretace výpov</w:t>
      </w:r>
      <w:r w:rsidR="00A868D5">
        <w:rPr>
          <w:rFonts w:ascii="Times New Roman" w:hAnsi="Times New Roman" w:cs="Times New Roman"/>
          <w:sz w:val="24"/>
          <w:szCs w:val="24"/>
        </w:rPr>
        <w:t>ě</w:t>
      </w:r>
      <w:r w:rsidR="00A868D5">
        <w:rPr>
          <w:rFonts w:ascii="Times New Roman" w:hAnsi="Times New Roman" w:cs="Times New Roman"/>
          <w:sz w:val="24"/>
          <w:szCs w:val="24"/>
        </w:rPr>
        <w:t>dí</w:t>
      </w:r>
      <w:r w:rsidR="00A868D5">
        <w:rPr>
          <w:rFonts w:ascii="Times New Roman" w:hAnsi="Times New Roman" w:cs="Times New Roman"/>
          <w:sz w:val="24"/>
          <w:szCs w:val="24"/>
        </w:rPr>
        <w:t xml:space="preserve"> – čtenář se však nedozvídá, jaké postupy volila</w:t>
      </w:r>
      <w:r w:rsidR="00EB2C23">
        <w:rPr>
          <w:rFonts w:ascii="Times New Roman" w:hAnsi="Times New Roman" w:cs="Times New Roman"/>
          <w:sz w:val="24"/>
          <w:szCs w:val="24"/>
        </w:rPr>
        <w:t xml:space="preserve">. </w:t>
      </w:r>
      <w:r w:rsidR="000C7CFD">
        <w:rPr>
          <w:rFonts w:ascii="Times New Roman" w:hAnsi="Times New Roman" w:cs="Times New Roman"/>
          <w:sz w:val="24"/>
          <w:szCs w:val="24"/>
        </w:rPr>
        <w:t xml:space="preserve">Jednotlivé myšlenky jsou </w:t>
      </w:r>
      <w:r w:rsidR="00B31D87">
        <w:rPr>
          <w:rFonts w:ascii="Times New Roman" w:hAnsi="Times New Roman" w:cs="Times New Roman"/>
          <w:sz w:val="24"/>
          <w:szCs w:val="24"/>
        </w:rPr>
        <w:t xml:space="preserve">útržkovitě </w:t>
      </w:r>
      <w:r w:rsidR="000C7CFD">
        <w:rPr>
          <w:rFonts w:ascii="Times New Roman" w:hAnsi="Times New Roman" w:cs="Times New Roman"/>
          <w:sz w:val="24"/>
          <w:szCs w:val="24"/>
        </w:rPr>
        <w:t xml:space="preserve">předmětem různých kapitol, např. o roli tvůrce filmu autorka píše nejen v kap. 4,. </w:t>
      </w:r>
      <w:proofErr w:type="gramStart"/>
      <w:r w:rsidR="000C7CFD">
        <w:rPr>
          <w:rFonts w:ascii="Times New Roman" w:hAnsi="Times New Roman" w:cs="Times New Roman"/>
          <w:sz w:val="24"/>
          <w:szCs w:val="24"/>
        </w:rPr>
        <w:t>ale</w:t>
      </w:r>
      <w:proofErr w:type="gramEnd"/>
      <w:r w:rsidR="000C7CFD">
        <w:rPr>
          <w:rFonts w:ascii="Times New Roman" w:hAnsi="Times New Roman" w:cs="Times New Roman"/>
          <w:sz w:val="24"/>
          <w:szCs w:val="24"/>
        </w:rPr>
        <w:t xml:space="preserve"> i kap. 6</w:t>
      </w:r>
      <w:r w:rsidR="00794F36">
        <w:rPr>
          <w:rFonts w:ascii="Times New Roman" w:hAnsi="Times New Roman" w:cs="Times New Roman"/>
          <w:sz w:val="24"/>
          <w:szCs w:val="24"/>
        </w:rPr>
        <w:t>, aniž zdůvodní proč</w:t>
      </w:r>
      <w:r w:rsidR="000C7CFD">
        <w:rPr>
          <w:rFonts w:ascii="Times New Roman" w:hAnsi="Times New Roman" w:cs="Times New Roman"/>
          <w:sz w:val="24"/>
          <w:szCs w:val="24"/>
        </w:rPr>
        <w:t xml:space="preserve">. </w:t>
      </w:r>
      <w:r w:rsidR="009F30F2" w:rsidRPr="009F30F2">
        <w:rPr>
          <w:rFonts w:ascii="Times New Roman" w:hAnsi="Times New Roman" w:cs="Times New Roman"/>
          <w:sz w:val="24"/>
          <w:szCs w:val="24"/>
        </w:rPr>
        <w:t xml:space="preserve">Do kap </w:t>
      </w:r>
      <w:r w:rsidR="00B31D87">
        <w:rPr>
          <w:rFonts w:ascii="Times New Roman" w:hAnsi="Times New Roman" w:cs="Times New Roman"/>
          <w:bCs/>
          <w:sz w:val="24"/>
          <w:szCs w:val="24"/>
        </w:rPr>
        <w:t xml:space="preserve">5 </w:t>
      </w:r>
      <w:bookmarkStart w:id="0" w:name="_GoBack"/>
      <w:bookmarkEnd w:id="0"/>
      <w:r w:rsidR="009F30F2" w:rsidRPr="009F30F2">
        <w:rPr>
          <w:rFonts w:ascii="Times New Roman" w:hAnsi="Times New Roman" w:cs="Times New Roman"/>
          <w:bCs/>
          <w:sz w:val="24"/>
          <w:szCs w:val="24"/>
        </w:rPr>
        <w:t>„</w:t>
      </w:r>
      <w:r w:rsidR="009F30F2" w:rsidRPr="009F30F2">
        <w:rPr>
          <w:rFonts w:ascii="Times New Roman" w:hAnsi="Times New Roman" w:cs="Times New Roman"/>
          <w:bCs/>
          <w:sz w:val="24"/>
          <w:szCs w:val="24"/>
        </w:rPr>
        <w:t>Kritéria výb</w:t>
      </w:r>
      <w:r w:rsidR="009F30F2">
        <w:rPr>
          <w:rFonts w:ascii="TimesNewRoman,Bold" w:hAnsi="TimesNewRoman,Bold" w:cs="TimesNewRoman,Bold"/>
          <w:bCs/>
          <w:sz w:val="24"/>
          <w:szCs w:val="24"/>
        </w:rPr>
        <w:t>ě</w:t>
      </w:r>
      <w:r w:rsidR="009F30F2" w:rsidRPr="009F30F2">
        <w:rPr>
          <w:rFonts w:ascii="Times New Roman" w:hAnsi="Times New Roman" w:cs="Times New Roman"/>
          <w:bCs/>
          <w:sz w:val="24"/>
          <w:szCs w:val="24"/>
        </w:rPr>
        <w:t xml:space="preserve">ru a metody </w:t>
      </w:r>
      <w:r w:rsidR="009F30F2" w:rsidRPr="009F30F2">
        <w:rPr>
          <w:rFonts w:ascii="TimesNewRoman,Bold" w:hAnsi="TimesNewRoman,Bold" w:cs="TimesNewRoman,Bold"/>
          <w:bCs/>
          <w:sz w:val="24"/>
          <w:szCs w:val="24"/>
        </w:rPr>
        <w:t>ř</w:t>
      </w:r>
      <w:r w:rsidR="009F30F2" w:rsidRPr="009F30F2">
        <w:rPr>
          <w:rFonts w:ascii="Times New Roman" w:hAnsi="Times New Roman" w:cs="Times New Roman"/>
          <w:bCs/>
          <w:sz w:val="24"/>
          <w:szCs w:val="24"/>
        </w:rPr>
        <w:t>azení nato</w:t>
      </w:r>
      <w:r w:rsidR="009F30F2" w:rsidRPr="009F30F2">
        <w:rPr>
          <w:rFonts w:ascii="TimesNewRoman,Bold" w:hAnsi="TimesNewRoman,Bold" w:cs="TimesNewRoman,Bold"/>
          <w:bCs/>
          <w:sz w:val="24"/>
          <w:szCs w:val="24"/>
        </w:rPr>
        <w:t>č</w:t>
      </w:r>
      <w:r w:rsidR="009F30F2" w:rsidRPr="009F30F2">
        <w:rPr>
          <w:rFonts w:ascii="Times New Roman" w:hAnsi="Times New Roman" w:cs="Times New Roman"/>
          <w:bCs/>
          <w:sz w:val="24"/>
          <w:szCs w:val="24"/>
        </w:rPr>
        <w:t>eného materiálu</w:t>
      </w:r>
      <w:r w:rsidR="009F30F2">
        <w:rPr>
          <w:rFonts w:ascii="Times New Roman" w:hAnsi="Times New Roman" w:cs="Times New Roman"/>
          <w:bCs/>
          <w:sz w:val="24"/>
          <w:szCs w:val="24"/>
        </w:rPr>
        <w:t xml:space="preserve">“ jsou nepochopitelně řazeny výpovědi informátorů na </w:t>
      </w:r>
      <w:r w:rsidR="000C7CFD">
        <w:rPr>
          <w:rFonts w:ascii="Times New Roman" w:hAnsi="Times New Roman" w:cs="Times New Roman"/>
          <w:bCs/>
          <w:sz w:val="24"/>
          <w:szCs w:val="24"/>
        </w:rPr>
        <w:t xml:space="preserve">nejrůznější témata – </w:t>
      </w:r>
      <w:r w:rsidR="009F30F2">
        <w:rPr>
          <w:rFonts w:ascii="Times New Roman" w:hAnsi="Times New Roman" w:cs="Times New Roman"/>
          <w:bCs/>
          <w:sz w:val="24"/>
          <w:szCs w:val="24"/>
        </w:rPr>
        <w:t>multikulturalismu</w:t>
      </w:r>
      <w:r w:rsidR="000C7CFD">
        <w:rPr>
          <w:rFonts w:ascii="Times New Roman" w:hAnsi="Times New Roman" w:cs="Times New Roman"/>
          <w:bCs/>
          <w:sz w:val="24"/>
          <w:szCs w:val="24"/>
        </w:rPr>
        <w:t>s, trávení volného času</w:t>
      </w:r>
      <w:r w:rsidR="009F30F2">
        <w:rPr>
          <w:rFonts w:ascii="Times New Roman" w:hAnsi="Times New Roman" w:cs="Times New Roman"/>
          <w:bCs/>
          <w:sz w:val="24"/>
          <w:szCs w:val="24"/>
        </w:rPr>
        <w:t xml:space="preserve"> apod., aniž autorka jednotlivé výpovědi interpretuje – text tak vyznívá banálně a hlavně zbytečně, protože dubluje vizuální záznam. Autorka měla tištěnou část primárně směřovat na to,</w:t>
      </w:r>
      <w:r w:rsidR="009F30F2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9F30F2" w:rsidRPr="002E63E4">
        <w:rPr>
          <w:rFonts w:ascii="Times New Roman" w:eastAsia="Calibri" w:hAnsi="Times New Roman" w:cs="Times New Roman"/>
          <w:sz w:val="24"/>
          <w:szCs w:val="24"/>
        </w:rPr>
        <w:t>„co se ve filmu nepodařilo postihnout včetně reflexe situací a procesů, vzpírajících se zobrazení“</w:t>
      </w:r>
      <w:r w:rsidR="009F30F2">
        <w:rPr>
          <w:rFonts w:ascii="Times New Roman" w:eastAsia="Calibri" w:hAnsi="Times New Roman" w:cs="Times New Roman"/>
          <w:sz w:val="24"/>
          <w:szCs w:val="24"/>
        </w:rPr>
        <w:t xml:space="preserve"> (viz </w:t>
      </w:r>
      <w:r w:rsidR="009F30F2" w:rsidRPr="002E63E4">
        <w:rPr>
          <w:rFonts w:ascii="Times New Roman" w:hAnsi="Times New Roman" w:cs="Times New Roman"/>
          <w:bCs/>
          <w:i/>
          <w:sz w:val="24"/>
          <w:szCs w:val="24"/>
        </w:rPr>
        <w:t>Standardy pro bakalářské práce ze sociální antropologie –</w:t>
      </w:r>
      <w:r w:rsidR="009F30F2" w:rsidRPr="002E63E4">
        <w:rPr>
          <w:rFonts w:ascii="Times New Roman" w:eastAsia="Calibri" w:hAnsi="Times New Roman" w:cs="Times New Roman"/>
          <w:i/>
          <w:sz w:val="24"/>
          <w:szCs w:val="24"/>
        </w:rPr>
        <w:t xml:space="preserve"> filmové</w:t>
      </w:r>
      <w:r w:rsidR="009F30F2" w:rsidRPr="002E63E4">
        <w:rPr>
          <w:rFonts w:ascii="Times New Roman" w:eastAsia="Calibri" w:hAnsi="Times New Roman" w:cs="Times New Roman"/>
          <w:sz w:val="24"/>
          <w:szCs w:val="24"/>
        </w:rPr>
        <w:t>, zveřejněné na webu KSV</w:t>
      </w:r>
      <w:r w:rsidR="009F30F2">
        <w:rPr>
          <w:rFonts w:ascii="Times New Roman" w:eastAsia="Calibri" w:hAnsi="Times New Roman" w:cs="Times New Roman"/>
          <w:sz w:val="24"/>
          <w:szCs w:val="24"/>
        </w:rPr>
        <w:t>)</w:t>
      </w:r>
      <w:r w:rsidR="009F30F2" w:rsidRPr="002E63E4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2E63E4">
        <w:rPr>
          <w:rFonts w:ascii="Times New Roman" w:hAnsi="Times New Roman" w:cs="Times New Roman"/>
          <w:sz w:val="24"/>
          <w:szCs w:val="24"/>
        </w:rPr>
        <w:t>Problémem zůstává jazyková úroveň textu</w:t>
      </w:r>
      <w:r w:rsidR="00794F36">
        <w:rPr>
          <w:rFonts w:ascii="Times New Roman" w:hAnsi="Times New Roman" w:cs="Times New Roman"/>
          <w:sz w:val="24"/>
          <w:szCs w:val="24"/>
        </w:rPr>
        <w:t>, zejména chybná či absentující interpunkce, která mnohdy činí text téměř nesrozumitelný</w:t>
      </w:r>
      <w:r w:rsidRPr="002E63E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94F36" w:rsidRDefault="00D25B17" w:rsidP="00D25B17">
      <w:pPr>
        <w:jc w:val="both"/>
        <w:rPr>
          <w:rFonts w:ascii="Times New Roman" w:hAnsi="Times New Roman" w:cs="Times New Roman"/>
          <w:sz w:val="24"/>
          <w:szCs w:val="24"/>
        </w:rPr>
      </w:pPr>
      <w:r w:rsidRPr="002E63E4">
        <w:rPr>
          <w:rFonts w:ascii="Times New Roman" w:hAnsi="Times New Roman" w:cs="Times New Roman"/>
          <w:sz w:val="24"/>
          <w:szCs w:val="24"/>
        </w:rPr>
        <w:t xml:space="preserve">Formální úprava textu </w:t>
      </w:r>
      <w:r w:rsidR="00181413">
        <w:rPr>
          <w:rFonts w:ascii="Times New Roman" w:hAnsi="Times New Roman" w:cs="Times New Roman"/>
          <w:sz w:val="24"/>
          <w:szCs w:val="24"/>
        </w:rPr>
        <w:t xml:space="preserve">se výrazně zlepšila, ovšem </w:t>
      </w:r>
      <w:r w:rsidRPr="002E63E4">
        <w:rPr>
          <w:rFonts w:ascii="Times New Roman" w:hAnsi="Times New Roman" w:cs="Times New Roman"/>
          <w:sz w:val="24"/>
          <w:szCs w:val="24"/>
        </w:rPr>
        <w:t xml:space="preserve">zůstává </w:t>
      </w:r>
      <w:r w:rsidR="00181413">
        <w:rPr>
          <w:rFonts w:ascii="Times New Roman" w:hAnsi="Times New Roman" w:cs="Times New Roman"/>
          <w:sz w:val="24"/>
          <w:szCs w:val="24"/>
        </w:rPr>
        <w:t>nejednotný zápis bibliografických titulů</w:t>
      </w:r>
      <w:r w:rsidR="00794F36">
        <w:rPr>
          <w:rFonts w:ascii="Times New Roman" w:hAnsi="Times New Roman" w:cs="Times New Roman"/>
          <w:sz w:val="24"/>
          <w:szCs w:val="24"/>
        </w:rPr>
        <w:t>; Drbohlav a Šišková nejsou v seznamu literatury. U přímých citací chybějí často čísla stránek.</w:t>
      </w:r>
    </w:p>
    <w:p w:rsidR="00D25B17" w:rsidRPr="002E63E4" w:rsidRDefault="00D25B17" w:rsidP="00D25B17">
      <w:pPr>
        <w:jc w:val="both"/>
        <w:rPr>
          <w:rFonts w:ascii="Times New Roman" w:hAnsi="Times New Roman" w:cs="Times New Roman"/>
          <w:sz w:val="24"/>
          <w:szCs w:val="24"/>
        </w:rPr>
      </w:pPr>
      <w:r w:rsidRPr="002E63E4">
        <w:rPr>
          <w:rFonts w:ascii="Times New Roman" w:hAnsi="Times New Roman" w:cs="Times New Roman"/>
          <w:sz w:val="24"/>
          <w:szCs w:val="24"/>
        </w:rPr>
        <w:lastRenderedPageBreak/>
        <w:t xml:space="preserve">Vzhledem k tomu, že se autorce podařilo text </w:t>
      </w:r>
      <w:r w:rsidR="00794F36">
        <w:rPr>
          <w:rFonts w:ascii="Times New Roman" w:hAnsi="Times New Roman" w:cs="Times New Roman"/>
          <w:sz w:val="24"/>
          <w:szCs w:val="24"/>
        </w:rPr>
        <w:t>částečně</w:t>
      </w:r>
      <w:r w:rsidRPr="002E63E4">
        <w:rPr>
          <w:rFonts w:ascii="Times New Roman" w:hAnsi="Times New Roman" w:cs="Times New Roman"/>
          <w:sz w:val="24"/>
          <w:szCs w:val="24"/>
        </w:rPr>
        <w:t xml:space="preserve"> vylepšit </w:t>
      </w:r>
      <w:r w:rsidR="00794F36">
        <w:rPr>
          <w:rFonts w:ascii="Times New Roman" w:hAnsi="Times New Roman" w:cs="Times New Roman"/>
          <w:sz w:val="24"/>
          <w:szCs w:val="24"/>
        </w:rPr>
        <w:t>jak</w:t>
      </w:r>
      <w:r w:rsidRPr="002E63E4">
        <w:rPr>
          <w:rFonts w:ascii="Times New Roman" w:hAnsi="Times New Roman" w:cs="Times New Roman"/>
          <w:sz w:val="24"/>
          <w:szCs w:val="24"/>
        </w:rPr>
        <w:t xml:space="preserve"> po obsahové stránce, </w:t>
      </w:r>
      <w:r w:rsidR="00794F36">
        <w:rPr>
          <w:rFonts w:ascii="Times New Roman" w:hAnsi="Times New Roman" w:cs="Times New Roman"/>
          <w:sz w:val="24"/>
          <w:szCs w:val="24"/>
        </w:rPr>
        <w:t xml:space="preserve">tak i formální stránce, </w:t>
      </w:r>
      <w:r w:rsidRPr="002E63E4">
        <w:rPr>
          <w:rFonts w:ascii="Times New Roman" w:hAnsi="Times New Roman" w:cs="Times New Roman"/>
          <w:sz w:val="24"/>
          <w:szCs w:val="24"/>
        </w:rPr>
        <w:t>doporučuji ji k obhajobě</w:t>
      </w:r>
      <w:r w:rsidRPr="002E63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E63E4">
        <w:rPr>
          <w:rFonts w:ascii="Times New Roman" w:hAnsi="Times New Roman" w:cs="Times New Roman"/>
          <w:sz w:val="24"/>
          <w:szCs w:val="24"/>
        </w:rPr>
        <w:t>a</w:t>
      </w:r>
      <w:r w:rsidRPr="002E63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E63E4">
        <w:rPr>
          <w:rFonts w:ascii="Times New Roman" w:hAnsi="Times New Roman" w:cs="Times New Roman"/>
          <w:sz w:val="24"/>
          <w:szCs w:val="24"/>
        </w:rPr>
        <w:t xml:space="preserve">navrhuji hodnocení </w:t>
      </w:r>
      <w:r w:rsidRPr="002E63E4">
        <w:rPr>
          <w:rFonts w:ascii="Times New Roman" w:hAnsi="Times New Roman" w:cs="Times New Roman"/>
          <w:b/>
          <w:sz w:val="24"/>
          <w:szCs w:val="24"/>
        </w:rPr>
        <w:t>dobře</w:t>
      </w:r>
      <w:r w:rsidRPr="002E63E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25B17" w:rsidRPr="002E63E4" w:rsidRDefault="00D25B17" w:rsidP="00D25B1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25B17" w:rsidRPr="002E63E4" w:rsidRDefault="00D25B17" w:rsidP="00D25B17">
      <w:pPr>
        <w:jc w:val="both"/>
        <w:rPr>
          <w:rFonts w:ascii="Times New Roman" w:hAnsi="Times New Roman" w:cs="Times New Roman"/>
          <w:sz w:val="24"/>
          <w:szCs w:val="24"/>
        </w:rPr>
      </w:pPr>
      <w:r w:rsidRPr="002E63E4">
        <w:rPr>
          <w:rFonts w:ascii="Times New Roman" w:hAnsi="Times New Roman" w:cs="Times New Roman"/>
          <w:sz w:val="24"/>
          <w:szCs w:val="24"/>
        </w:rPr>
        <w:t xml:space="preserve">PaedDr. Hana Horáková, Ph.D.                                                         V Pardubicích </w:t>
      </w:r>
      <w:r w:rsidR="00794F36">
        <w:rPr>
          <w:rFonts w:ascii="Times New Roman" w:hAnsi="Times New Roman" w:cs="Times New Roman"/>
          <w:sz w:val="24"/>
          <w:szCs w:val="24"/>
        </w:rPr>
        <w:t>27</w:t>
      </w:r>
      <w:r w:rsidRPr="002E63E4">
        <w:rPr>
          <w:rFonts w:ascii="Times New Roman" w:hAnsi="Times New Roman" w:cs="Times New Roman"/>
          <w:sz w:val="24"/>
          <w:szCs w:val="24"/>
        </w:rPr>
        <w:t>. 8. 2012</w:t>
      </w:r>
    </w:p>
    <w:p w:rsidR="00D25B17" w:rsidRPr="002E63E4" w:rsidRDefault="00D25B17" w:rsidP="00D25B1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25B17" w:rsidRPr="002E63E4" w:rsidRDefault="00D25B17" w:rsidP="00D25B1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25B17" w:rsidRPr="002E63E4" w:rsidRDefault="00D25B17" w:rsidP="00D25B1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96850" w:rsidRDefault="00696850"/>
    <w:sectPr w:rsidR="006968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B17"/>
    <w:rsid w:val="000C7CFD"/>
    <w:rsid w:val="00181413"/>
    <w:rsid w:val="00696850"/>
    <w:rsid w:val="00794F36"/>
    <w:rsid w:val="009F30F2"/>
    <w:rsid w:val="00A868D5"/>
    <w:rsid w:val="00B31D87"/>
    <w:rsid w:val="00D25B17"/>
    <w:rsid w:val="00E54236"/>
    <w:rsid w:val="00EB2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25B1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D25B1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25B1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D25B1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513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</dc:creator>
  <cp:lastModifiedBy>Hana</cp:lastModifiedBy>
  <cp:revision>2</cp:revision>
  <dcterms:created xsi:type="dcterms:W3CDTF">2012-08-27T18:45:00Z</dcterms:created>
  <dcterms:modified xsi:type="dcterms:W3CDTF">2012-08-27T18:45:00Z</dcterms:modified>
</cp:coreProperties>
</file>