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1845A6" w14:textId="77777777" w:rsidR="00B174D6" w:rsidRPr="00147EE7" w:rsidRDefault="00B174D6" w:rsidP="00B174D6">
      <w:pPr>
        <w:rPr>
          <w:rFonts w:ascii="Times New Roman" w:hAnsi="Times New Roman" w:cs="Times New Roman"/>
          <w:sz w:val="24"/>
          <w:szCs w:val="24"/>
        </w:rPr>
      </w:pPr>
      <w:r w:rsidRPr="00147EE7">
        <w:rPr>
          <w:rFonts w:ascii="Times New Roman" w:hAnsi="Times New Roman" w:cs="Times New Roman"/>
          <w:sz w:val="24"/>
          <w:szCs w:val="24"/>
        </w:rPr>
        <w:t>Ústav historických věd FF Univerzity Pardubice</w:t>
      </w:r>
    </w:p>
    <w:p w14:paraId="6A34B364" w14:textId="75980B20" w:rsidR="00B174D6" w:rsidRDefault="00B174D6" w:rsidP="00B174D6">
      <w:pPr>
        <w:rPr>
          <w:rFonts w:ascii="Times New Roman" w:hAnsi="Times New Roman" w:cs="Times New Roman"/>
          <w:sz w:val="24"/>
          <w:szCs w:val="24"/>
        </w:rPr>
      </w:pPr>
      <w:r w:rsidRPr="00147EE7">
        <w:rPr>
          <w:rFonts w:ascii="Times New Roman" w:hAnsi="Times New Roman" w:cs="Times New Roman"/>
          <w:sz w:val="24"/>
          <w:szCs w:val="24"/>
        </w:rPr>
        <w:t>Diplomová práce</w:t>
      </w:r>
    </w:p>
    <w:p w14:paraId="64EFCF79" w14:textId="03944CCA" w:rsidR="00B174D6" w:rsidRPr="003732DC" w:rsidRDefault="003732DC" w:rsidP="00B174D6">
      <w:pPr>
        <w:rPr>
          <w:rFonts w:ascii="Times New Roman" w:hAnsi="Times New Roman" w:cs="Times New Roman"/>
          <w:b/>
          <w:bCs/>
          <w:sz w:val="24"/>
          <w:szCs w:val="24"/>
        </w:rPr>
      </w:pPr>
      <w:r w:rsidRPr="003732DC">
        <w:rPr>
          <w:rFonts w:ascii="Times New Roman" w:hAnsi="Times New Roman" w:cs="Times New Roman"/>
          <w:b/>
          <w:bCs/>
          <w:sz w:val="24"/>
          <w:szCs w:val="24"/>
        </w:rPr>
        <w:t>Město Chrudim za 2. světové války se zaměřením na četnictvo, policii a hasiče</w:t>
      </w:r>
    </w:p>
    <w:p w14:paraId="6FAC3E95" w14:textId="617ABA5C" w:rsidR="00B174D6" w:rsidRPr="00147EE7" w:rsidRDefault="00B174D6" w:rsidP="00B174D6">
      <w:pPr>
        <w:rPr>
          <w:rFonts w:ascii="Times New Roman" w:hAnsi="Times New Roman" w:cs="Times New Roman"/>
          <w:sz w:val="24"/>
          <w:szCs w:val="24"/>
        </w:rPr>
      </w:pPr>
      <w:r w:rsidRPr="00147EE7">
        <w:rPr>
          <w:rFonts w:ascii="Times New Roman" w:hAnsi="Times New Roman" w:cs="Times New Roman"/>
          <w:sz w:val="24"/>
          <w:szCs w:val="24"/>
        </w:rPr>
        <w:t xml:space="preserve">Autor: Bc. </w:t>
      </w:r>
      <w:r w:rsidR="000D0165">
        <w:rPr>
          <w:rFonts w:ascii="Times New Roman" w:hAnsi="Times New Roman" w:cs="Times New Roman"/>
          <w:sz w:val="24"/>
          <w:szCs w:val="24"/>
        </w:rPr>
        <w:t xml:space="preserve">Dominik </w:t>
      </w:r>
      <w:r>
        <w:rPr>
          <w:rFonts w:ascii="Times New Roman" w:hAnsi="Times New Roman" w:cs="Times New Roman"/>
          <w:sz w:val="24"/>
          <w:szCs w:val="24"/>
        </w:rPr>
        <w:t>Kroutil</w:t>
      </w:r>
    </w:p>
    <w:p w14:paraId="605F3E1C" w14:textId="4712A8A7" w:rsidR="00B174D6" w:rsidRPr="000D0165" w:rsidRDefault="00B174D6" w:rsidP="000D0165">
      <w:pPr>
        <w:rPr>
          <w:rFonts w:ascii="Times New Roman" w:hAnsi="Times New Roman" w:cs="Times New Roman"/>
          <w:sz w:val="24"/>
          <w:szCs w:val="24"/>
          <w:u w:val="single"/>
        </w:rPr>
      </w:pPr>
      <w:r w:rsidRPr="00147EE7">
        <w:rPr>
          <w:rFonts w:ascii="Times New Roman" w:hAnsi="Times New Roman" w:cs="Times New Roman"/>
          <w:sz w:val="24"/>
          <w:szCs w:val="24"/>
          <w:u w:val="single"/>
        </w:rPr>
        <w:t>Oponentský posudek</w:t>
      </w:r>
    </w:p>
    <w:p w14:paraId="766E88AD" w14:textId="77777777" w:rsidR="003732DC" w:rsidRDefault="003732DC" w:rsidP="006A2B0F">
      <w:pPr>
        <w:jc w:val="both"/>
        <w:rPr>
          <w:rFonts w:ascii="Times New Roman" w:hAnsi="Times New Roman" w:cs="Times New Roman"/>
          <w:sz w:val="24"/>
          <w:szCs w:val="24"/>
        </w:rPr>
      </w:pPr>
    </w:p>
    <w:p w14:paraId="7B36301F" w14:textId="44972B8D" w:rsidR="005C4B24" w:rsidRDefault="005C4B24" w:rsidP="006A2B0F">
      <w:pPr>
        <w:jc w:val="both"/>
        <w:rPr>
          <w:rFonts w:ascii="Times New Roman" w:hAnsi="Times New Roman" w:cs="Times New Roman"/>
          <w:sz w:val="24"/>
          <w:szCs w:val="24"/>
        </w:rPr>
      </w:pPr>
      <w:r w:rsidRPr="000D0165">
        <w:rPr>
          <w:rFonts w:ascii="Times New Roman" w:hAnsi="Times New Roman" w:cs="Times New Roman"/>
          <w:sz w:val="24"/>
          <w:szCs w:val="24"/>
        </w:rPr>
        <w:t>P</w:t>
      </w:r>
      <w:r w:rsidR="006A2B0F" w:rsidRPr="000D0165">
        <w:rPr>
          <w:rFonts w:ascii="Times New Roman" w:hAnsi="Times New Roman" w:cs="Times New Roman"/>
          <w:sz w:val="24"/>
          <w:szCs w:val="24"/>
        </w:rPr>
        <w:t xml:space="preserve">ředložená diplomová práce Dominika Kroutila si vytknula za </w:t>
      </w:r>
      <w:r w:rsidR="006A2B0F" w:rsidRPr="000D0165">
        <w:rPr>
          <w:rFonts w:ascii="Times New Roman" w:hAnsi="Times New Roman" w:cs="Times New Roman"/>
          <w:i/>
          <w:iCs/>
          <w:sz w:val="24"/>
          <w:szCs w:val="24"/>
        </w:rPr>
        <w:t>cíl „sestavit celistvý obraz života ve městě Chrudim za druhé světové války“</w:t>
      </w:r>
      <w:r w:rsidR="006A2B0F" w:rsidRPr="000D0165">
        <w:rPr>
          <w:rFonts w:ascii="Times New Roman" w:hAnsi="Times New Roman" w:cs="Times New Roman"/>
          <w:sz w:val="24"/>
          <w:szCs w:val="24"/>
        </w:rPr>
        <w:t xml:space="preserve"> (s. 143), a to se zaměřením na bezpečnostní složky, četnictvo, policii a hasiče. </w:t>
      </w:r>
    </w:p>
    <w:p w14:paraId="5112DA10" w14:textId="2D13F012" w:rsidR="0088109C" w:rsidRDefault="00EF2D05" w:rsidP="00074E69">
      <w:pPr>
        <w:shd w:val="clear" w:color="auto" w:fill="FFFFFF"/>
        <w:spacing w:before="100" w:beforeAutospacing="1" w:after="100" w:afterAutospacing="1" w:line="240" w:lineRule="auto"/>
        <w:jc w:val="both"/>
        <w:outlineLvl w:val="1"/>
        <w:rPr>
          <w:rFonts w:ascii="Times New Roman" w:hAnsi="Times New Roman" w:cs="Times New Roman"/>
          <w:sz w:val="24"/>
          <w:szCs w:val="24"/>
        </w:rPr>
      </w:pPr>
      <w:r w:rsidRPr="0088109C">
        <w:rPr>
          <w:rFonts w:ascii="Times New Roman" w:hAnsi="Times New Roman" w:cs="Times New Roman"/>
          <w:sz w:val="24"/>
          <w:szCs w:val="24"/>
        </w:rPr>
        <w:t xml:space="preserve">Práce je rozdělena </w:t>
      </w:r>
      <w:r w:rsidR="003732DC" w:rsidRPr="0088109C">
        <w:rPr>
          <w:rFonts w:ascii="Times New Roman" w:hAnsi="Times New Roman" w:cs="Times New Roman"/>
          <w:sz w:val="24"/>
          <w:szCs w:val="24"/>
        </w:rPr>
        <w:t>do sedmi kapitol. V úvodu autor stručně přiblížil mezinárodně-politický kontext sledovaného období. K otázce druhé světové války zde autor vycházel pouze z Encyklopedie druhé světové války (2007) a práce Druhá světová válka Richarda Holmese (2010). Druhá kapitola Prameny a literatura (s. 23 ad.) je</w:t>
      </w:r>
      <w:r w:rsidR="006F5CD9">
        <w:rPr>
          <w:rFonts w:ascii="Times New Roman" w:hAnsi="Times New Roman" w:cs="Times New Roman"/>
          <w:sz w:val="24"/>
          <w:szCs w:val="24"/>
        </w:rPr>
        <w:t xml:space="preserve"> v častí věnované studovaným knihám</w:t>
      </w:r>
      <w:r w:rsidR="003732DC" w:rsidRPr="0088109C">
        <w:rPr>
          <w:rFonts w:ascii="Times New Roman" w:hAnsi="Times New Roman" w:cs="Times New Roman"/>
          <w:sz w:val="24"/>
          <w:szCs w:val="24"/>
        </w:rPr>
        <w:t xml:space="preserve"> pouze vyjmenováním seznamu použité literatury</w:t>
      </w:r>
      <w:r w:rsidR="0088109C" w:rsidRPr="0088109C">
        <w:rPr>
          <w:rFonts w:ascii="Times New Roman" w:hAnsi="Times New Roman" w:cs="Times New Roman"/>
          <w:sz w:val="24"/>
          <w:szCs w:val="24"/>
        </w:rPr>
        <w:t>, nikoliv pokusem o její zhodnocení</w:t>
      </w:r>
      <w:r w:rsidR="003732DC" w:rsidRPr="0088109C">
        <w:rPr>
          <w:rFonts w:ascii="Times New Roman" w:hAnsi="Times New Roman" w:cs="Times New Roman"/>
          <w:sz w:val="24"/>
          <w:szCs w:val="24"/>
        </w:rPr>
        <w:t>. Obecně heuristiku</w:t>
      </w:r>
      <w:r w:rsidR="006F5CD9">
        <w:rPr>
          <w:rFonts w:ascii="Times New Roman" w:hAnsi="Times New Roman" w:cs="Times New Roman"/>
          <w:sz w:val="24"/>
          <w:szCs w:val="24"/>
        </w:rPr>
        <w:t xml:space="preserve"> literatury</w:t>
      </w:r>
      <w:r w:rsidR="003732DC" w:rsidRPr="0088109C">
        <w:rPr>
          <w:rFonts w:ascii="Times New Roman" w:hAnsi="Times New Roman" w:cs="Times New Roman"/>
          <w:sz w:val="24"/>
          <w:szCs w:val="24"/>
        </w:rPr>
        <w:t xml:space="preserve"> není možné pokládat za vyčerpávající. Mezi studovanou</w:t>
      </w:r>
      <w:r w:rsidR="006F5CD9">
        <w:rPr>
          <w:rFonts w:ascii="Times New Roman" w:hAnsi="Times New Roman" w:cs="Times New Roman"/>
          <w:sz w:val="24"/>
          <w:szCs w:val="24"/>
        </w:rPr>
        <w:t xml:space="preserve"> odbornou</w:t>
      </w:r>
      <w:r w:rsidR="003732DC" w:rsidRPr="0088109C">
        <w:rPr>
          <w:rFonts w:ascii="Times New Roman" w:hAnsi="Times New Roman" w:cs="Times New Roman"/>
          <w:sz w:val="24"/>
          <w:szCs w:val="24"/>
        </w:rPr>
        <w:t xml:space="preserve"> literaturou postrádám práce z pera historiků mladší generace. Např. Piotr </w:t>
      </w:r>
      <w:proofErr w:type="spellStart"/>
      <w:r w:rsidR="003732DC" w:rsidRPr="0088109C">
        <w:rPr>
          <w:rFonts w:ascii="Times New Roman" w:hAnsi="Times New Roman" w:cs="Times New Roman"/>
          <w:sz w:val="24"/>
          <w:szCs w:val="24"/>
        </w:rPr>
        <w:t>Macej</w:t>
      </w:r>
      <w:proofErr w:type="spellEnd"/>
      <w:r w:rsidR="003732DC" w:rsidRPr="0088109C">
        <w:rPr>
          <w:rFonts w:ascii="Times New Roman" w:hAnsi="Times New Roman" w:cs="Times New Roman"/>
          <w:sz w:val="24"/>
          <w:szCs w:val="24"/>
        </w:rPr>
        <w:t xml:space="preserve"> </w:t>
      </w:r>
      <w:proofErr w:type="spellStart"/>
      <w:r w:rsidR="003732DC" w:rsidRPr="0088109C">
        <w:rPr>
          <w:rFonts w:ascii="Times New Roman" w:hAnsi="Times New Roman" w:cs="Times New Roman"/>
          <w:sz w:val="24"/>
          <w:szCs w:val="24"/>
        </w:rPr>
        <w:t>Majewski</w:t>
      </w:r>
      <w:proofErr w:type="spellEnd"/>
      <w:r w:rsidR="003732DC" w:rsidRPr="0088109C">
        <w:rPr>
          <w:rFonts w:ascii="Times New Roman" w:hAnsi="Times New Roman" w:cs="Times New Roman"/>
          <w:sz w:val="24"/>
          <w:szCs w:val="24"/>
        </w:rPr>
        <w:t xml:space="preserve">, </w:t>
      </w:r>
      <w:r w:rsidR="003732DC" w:rsidRPr="0088109C">
        <w:rPr>
          <w:rFonts w:ascii="Times New Roman" w:hAnsi="Times New Roman" w:cs="Times New Roman"/>
          <w:i/>
          <w:iCs/>
          <w:sz w:val="24"/>
          <w:szCs w:val="24"/>
        </w:rPr>
        <w:t>Kdy vypukne válka? 1938: studie o krizi</w:t>
      </w:r>
      <w:r w:rsidR="003732DC" w:rsidRPr="0088109C">
        <w:rPr>
          <w:rFonts w:ascii="Times New Roman" w:hAnsi="Times New Roman" w:cs="Times New Roman"/>
          <w:sz w:val="24"/>
          <w:szCs w:val="24"/>
        </w:rPr>
        <w:t xml:space="preserve">. Praha Academie 2022, práce Vojtěcha Kyncla, </w:t>
      </w:r>
      <w:r w:rsidR="00074E69">
        <w:rPr>
          <w:rFonts w:ascii="Times New Roman" w:hAnsi="Times New Roman" w:cs="Times New Roman"/>
          <w:sz w:val="24"/>
          <w:szCs w:val="24"/>
        </w:rPr>
        <w:t>Radky Šustrové (</w:t>
      </w:r>
      <w:r w:rsidR="00074E69" w:rsidRPr="00074E69">
        <w:rPr>
          <w:rFonts w:ascii="Times New Roman" w:hAnsi="Times New Roman" w:cs="Times New Roman"/>
          <w:i/>
          <w:iCs/>
          <w:sz w:val="24"/>
          <w:szCs w:val="24"/>
        </w:rPr>
        <w:t xml:space="preserve">Pod ochranou protektorátu: </w:t>
      </w:r>
      <w:proofErr w:type="spellStart"/>
      <w:r w:rsidR="00074E69" w:rsidRPr="00074E69">
        <w:rPr>
          <w:rFonts w:ascii="Times New Roman" w:hAnsi="Times New Roman" w:cs="Times New Roman"/>
          <w:i/>
          <w:iCs/>
          <w:sz w:val="24"/>
          <w:szCs w:val="24"/>
        </w:rPr>
        <w:t>Kinderlandverschickung</w:t>
      </w:r>
      <w:proofErr w:type="spellEnd"/>
      <w:r w:rsidR="00074E69" w:rsidRPr="00074E69">
        <w:rPr>
          <w:rFonts w:ascii="Times New Roman" w:hAnsi="Times New Roman" w:cs="Times New Roman"/>
          <w:i/>
          <w:iCs/>
          <w:sz w:val="24"/>
          <w:szCs w:val="24"/>
        </w:rPr>
        <w:t xml:space="preserve"> v Čechách a na Moravě</w:t>
      </w:r>
      <w:r w:rsidR="00074E69">
        <w:rPr>
          <w:rFonts w:ascii="Times New Roman" w:hAnsi="Times New Roman" w:cs="Times New Roman"/>
          <w:sz w:val="24"/>
          <w:szCs w:val="24"/>
        </w:rPr>
        <w:t xml:space="preserve">, Praha 2012, </w:t>
      </w:r>
      <w:r w:rsidR="00074E69" w:rsidRPr="00074E69">
        <w:rPr>
          <w:rFonts w:ascii="Times New Roman" w:hAnsi="Times New Roman" w:cs="Times New Roman"/>
          <w:i/>
          <w:iCs/>
          <w:sz w:val="24"/>
          <w:szCs w:val="24"/>
        </w:rPr>
        <w:t>Zastřené počátky sociálního státu: Nacionalismus a sociální politika v Protektorátu Čechy a Morava</w:t>
      </w:r>
      <w:r w:rsidR="00074E69">
        <w:rPr>
          <w:rFonts w:ascii="Times New Roman" w:hAnsi="Times New Roman" w:cs="Times New Roman"/>
          <w:sz w:val="24"/>
          <w:szCs w:val="24"/>
        </w:rPr>
        <w:t xml:space="preserve">, Praha 2020), </w:t>
      </w:r>
      <w:r w:rsidR="003732DC" w:rsidRPr="0088109C">
        <w:rPr>
          <w:rFonts w:ascii="Times New Roman" w:hAnsi="Times New Roman" w:cs="Times New Roman"/>
          <w:sz w:val="24"/>
          <w:szCs w:val="24"/>
        </w:rPr>
        <w:t>Jan</w:t>
      </w:r>
      <w:r w:rsidR="0088109C" w:rsidRPr="0088109C">
        <w:rPr>
          <w:rFonts w:ascii="Times New Roman" w:hAnsi="Times New Roman" w:cs="Times New Roman"/>
          <w:sz w:val="24"/>
          <w:szCs w:val="24"/>
        </w:rPr>
        <w:t>a</w:t>
      </w:r>
      <w:r w:rsidR="003732DC" w:rsidRPr="0088109C">
        <w:rPr>
          <w:rFonts w:ascii="Times New Roman" w:hAnsi="Times New Roman" w:cs="Times New Roman"/>
          <w:sz w:val="24"/>
          <w:szCs w:val="24"/>
        </w:rPr>
        <w:t xml:space="preserve"> </w:t>
      </w:r>
      <w:proofErr w:type="spellStart"/>
      <w:r w:rsidR="003732DC" w:rsidRPr="0088109C">
        <w:rPr>
          <w:rFonts w:ascii="Times New Roman" w:hAnsi="Times New Roman" w:cs="Times New Roman"/>
          <w:sz w:val="24"/>
          <w:szCs w:val="24"/>
        </w:rPr>
        <w:t>Vajskebr</w:t>
      </w:r>
      <w:r w:rsidR="0088109C" w:rsidRPr="0088109C">
        <w:rPr>
          <w:rFonts w:ascii="Times New Roman" w:hAnsi="Times New Roman" w:cs="Times New Roman"/>
          <w:sz w:val="24"/>
          <w:szCs w:val="24"/>
        </w:rPr>
        <w:t>a</w:t>
      </w:r>
      <w:proofErr w:type="spellEnd"/>
      <w:r w:rsidR="0088109C" w:rsidRPr="0088109C">
        <w:rPr>
          <w:rFonts w:ascii="Times New Roman" w:hAnsi="Times New Roman" w:cs="Times New Roman"/>
          <w:sz w:val="24"/>
          <w:szCs w:val="24"/>
        </w:rPr>
        <w:t xml:space="preserve"> </w:t>
      </w:r>
      <w:r w:rsidR="0088109C">
        <w:rPr>
          <w:rFonts w:ascii="Times New Roman" w:hAnsi="Times New Roman" w:cs="Times New Roman"/>
          <w:sz w:val="24"/>
          <w:szCs w:val="24"/>
        </w:rPr>
        <w:t xml:space="preserve">(mj. </w:t>
      </w:r>
      <w:hyperlink r:id="rId5" w:history="1">
        <w:r w:rsidR="0088109C" w:rsidRPr="0088109C">
          <w:rPr>
            <w:rFonts w:ascii="Times New Roman" w:eastAsia="Times New Roman" w:hAnsi="Times New Roman" w:cs="Times New Roman"/>
            <w:i/>
            <w:iCs/>
            <w:sz w:val="24"/>
            <w:szCs w:val="24"/>
            <w:lang w:eastAsia="cs-CZ"/>
          </w:rPr>
          <w:t>Kariéry ve službách nacismu</w:t>
        </w:r>
      </w:hyperlink>
      <w:r w:rsidR="0088109C" w:rsidRPr="0088109C">
        <w:rPr>
          <w:rFonts w:ascii="Times New Roman" w:eastAsia="Times New Roman" w:hAnsi="Times New Roman" w:cs="Times New Roman"/>
          <w:i/>
          <w:iCs/>
          <w:sz w:val="24"/>
          <w:szCs w:val="24"/>
          <w:lang w:eastAsia="cs-CZ"/>
        </w:rPr>
        <w:t>: nejvyšší velitelé německého potlačovacího aparátu v protektorátu Čechy a Morava</w:t>
      </w:r>
      <w:r w:rsidR="0088109C">
        <w:rPr>
          <w:rFonts w:ascii="Times New Roman" w:eastAsia="Times New Roman" w:hAnsi="Times New Roman" w:cs="Times New Roman"/>
          <w:sz w:val="24"/>
          <w:szCs w:val="24"/>
          <w:lang w:eastAsia="cs-CZ"/>
        </w:rPr>
        <w:t xml:space="preserve">. </w:t>
      </w:r>
      <w:r w:rsidR="0088109C" w:rsidRPr="0088109C">
        <w:rPr>
          <w:rFonts w:ascii="Times New Roman" w:eastAsia="Times New Roman" w:hAnsi="Times New Roman" w:cs="Times New Roman"/>
          <w:sz w:val="24"/>
          <w:szCs w:val="24"/>
          <w:lang w:eastAsia="cs-CZ"/>
        </w:rPr>
        <w:t>Praha 2020</w:t>
      </w:r>
      <w:r w:rsidR="0088109C">
        <w:rPr>
          <w:rFonts w:ascii="Times New Roman" w:eastAsia="Times New Roman" w:hAnsi="Times New Roman" w:cs="Times New Roman"/>
          <w:sz w:val="24"/>
          <w:szCs w:val="24"/>
          <w:lang w:eastAsia="cs-CZ"/>
        </w:rPr>
        <w:t xml:space="preserve">) </w:t>
      </w:r>
      <w:r w:rsidR="0088109C" w:rsidRPr="0088109C">
        <w:rPr>
          <w:rFonts w:ascii="Times New Roman" w:hAnsi="Times New Roman" w:cs="Times New Roman"/>
          <w:sz w:val="24"/>
          <w:szCs w:val="24"/>
        </w:rPr>
        <w:t>a Jana Zumra, kteří se věnují německému bezpečnostnímu a represivnímu aparátu.</w:t>
      </w:r>
    </w:p>
    <w:p w14:paraId="768C14C8" w14:textId="5BF2517F" w:rsidR="00EF2D05" w:rsidRPr="00B5540A" w:rsidRDefault="00B5540A" w:rsidP="00B5540A">
      <w:pPr>
        <w:shd w:val="clear" w:color="auto" w:fill="FFFFFF"/>
        <w:spacing w:before="100" w:beforeAutospacing="1" w:after="100" w:afterAutospacing="1" w:line="240" w:lineRule="auto"/>
        <w:jc w:val="both"/>
        <w:outlineLvl w:val="1"/>
        <w:rPr>
          <w:rFonts w:ascii="Times New Roman" w:eastAsia="Times New Roman" w:hAnsi="Times New Roman" w:cs="Times New Roman"/>
          <w:sz w:val="24"/>
          <w:szCs w:val="24"/>
          <w:lang w:eastAsia="cs-CZ"/>
        </w:rPr>
      </w:pPr>
      <w:r>
        <w:rPr>
          <w:rFonts w:ascii="Times New Roman" w:hAnsi="Times New Roman" w:cs="Times New Roman"/>
          <w:sz w:val="24"/>
          <w:szCs w:val="24"/>
        </w:rPr>
        <w:t xml:space="preserve">Ve třetí kapitole se Dominik Kroutil zaměřil na město Chrudim od jeho počátku až do konce války, se zaměřením na četné aspekty jeho života (zemědělství, průmysl, veřejná správa, školství, kultura, odboj atd.). Jádro práce </w:t>
      </w:r>
      <w:proofErr w:type="gramStart"/>
      <w:r>
        <w:rPr>
          <w:rFonts w:ascii="Times New Roman" w:hAnsi="Times New Roman" w:cs="Times New Roman"/>
          <w:sz w:val="24"/>
          <w:szCs w:val="24"/>
        </w:rPr>
        <w:t>leží</w:t>
      </w:r>
      <w:proofErr w:type="gramEnd"/>
      <w:r>
        <w:rPr>
          <w:rFonts w:ascii="Times New Roman" w:hAnsi="Times New Roman" w:cs="Times New Roman"/>
          <w:sz w:val="24"/>
          <w:szCs w:val="24"/>
        </w:rPr>
        <w:t xml:space="preserve"> ve 4. – 6. kapitole, které detailně pojednávají četnictvo, policii a hasiče v Chrudimi. </w:t>
      </w:r>
      <w:r w:rsidRPr="00B5540A">
        <w:rPr>
          <w:rFonts w:ascii="Times New Roman" w:hAnsi="Times New Roman" w:cs="Times New Roman"/>
          <w:sz w:val="24"/>
          <w:szCs w:val="24"/>
        </w:rPr>
        <w:t>Přináší poměrně detailní informace o organizaci četnictva, útvarech, personálním obsazení, vybavení, ale také deliktech, které řešil</w:t>
      </w:r>
      <w:r w:rsidR="00B11940">
        <w:rPr>
          <w:rFonts w:ascii="Times New Roman" w:hAnsi="Times New Roman" w:cs="Times New Roman"/>
          <w:sz w:val="24"/>
          <w:szCs w:val="24"/>
        </w:rPr>
        <w:t>o</w:t>
      </w:r>
      <w:r w:rsidRPr="00B5540A">
        <w:rPr>
          <w:rFonts w:ascii="Times New Roman" w:hAnsi="Times New Roman" w:cs="Times New Roman"/>
          <w:sz w:val="24"/>
          <w:szCs w:val="24"/>
        </w:rPr>
        <w:t>.</w:t>
      </w:r>
      <w:r>
        <w:rPr>
          <w:rFonts w:ascii="Times New Roman" w:hAnsi="Times New Roman" w:cs="Times New Roman"/>
          <w:sz w:val="24"/>
          <w:szCs w:val="24"/>
        </w:rPr>
        <w:t xml:space="preserve"> Podává také zevrubný popis organizace a fungování policie v protektorátu, včetně německých bezpečnostních složek. V šesté kapitole pak pojednává o historii, organizaci a činnosti hasičského sboru v Chrudimi.</w:t>
      </w:r>
    </w:p>
    <w:p w14:paraId="376C294B" w14:textId="4C7534E6" w:rsidR="00EF2D05" w:rsidRPr="00B5540A" w:rsidRDefault="00CB43A0" w:rsidP="00B5540A">
      <w:pPr>
        <w:jc w:val="both"/>
        <w:rPr>
          <w:rFonts w:ascii="Times New Roman" w:hAnsi="Times New Roman" w:cs="Times New Roman"/>
          <w:sz w:val="24"/>
          <w:szCs w:val="24"/>
        </w:rPr>
      </w:pPr>
      <w:r w:rsidRPr="000D0165">
        <w:rPr>
          <w:rFonts w:ascii="Times New Roman" w:hAnsi="Times New Roman" w:cs="Times New Roman"/>
          <w:sz w:val="24"/>
          <w:szCs w:val="24"/>
        </w:rPr>
        <w:t>Ke zpracování tématu</w:t>
      </w:r>
      <w:r w:rsidR="00B5540A">
        <w:rPr>
          <w:rFonts w:ascii="Times New Roman" w:hAnsi="Times New Roman" w:cs="Times New Roman"/>
          <w:sz w:val="24"/>
          <w:szCs w:val="24"/>
        </w:rPr>
        <w:t xml:space="preserve"> autor</w:t>
      </w:r>
      <w:r w:rsidRPr="000D0165">
        <w:rPr>
          <w:rFonts w:ascii="Times New Roman" w:hAnsi="Times New Roman" w:cs="Times New Roman"/>
          <w:sz w:val="24"/>
          <w:szCs w:val="24"/>
        </w:rPr>
        <w:t xml:space="preserve"> přistoupil zodpovědně a pečlivě</w:t>
      </w:r>
      <w:r w:rsidR="000D0165" w:rsidRPr="000D0165">
        <w:rPr>
          <w:rFonts w:ascii="Times New Roman" w:hAnsi="Times New Roman" w:cs="Times New Roman"/>
          <w:sz w:val="24"/>
          <w:szCs w:val="24"/>
        </w:rPr>
        <w:t>, diplomová práce je tak přínosným příspěvkem k regionálním dějinám</w:t>
      </w:r>
      <w:r w:rsidR="00B5540A">
        <w:rPr>
          <w:rFonts w:ascii="Times New Roman" w:hAnsi="Times New Roman" w:cs="Times New Roman"/>
          <w:sz w:val="24"/>
          <w:szCs w:val="24"/>
        </w:rPr>
        <w:t xml:space="preserve">, především proto, že </w:t>
      </w:r>
      <w:r w:rsidR="00EF2D05" w:rsidRPr="00C73493">
        <w:rPr>
          <w:rFonts w:ascii="Times New Roman" w:hAnsi="Times New Roman" w:cs="Times New Roman"/>
          <w:sz w:val="24"/>
          <w:szCs w:val="24"/>
        </w:rPr>
        <w:t>je založena na bohatém archivním výzkumu</w:t>
      </w:r>
      <w:r w:rsidR="00B5540A">
        <w:rPr>
          <w:rFonts w:ascii="Times New Roman" w:hAnsi="Times New Roman" w:cs="Times New Roman"/>
          <w:sz w:val="24"/>
          <w:szCs w:val="24"/>
        </w:rPr>
        <w:t xml:space="preserve">. </w:t>
      </w:r>
      <w:r w:rsidR="00B5540A" w:rsidRPr="00B5540A">
        <w:rPr>
          <w:rFonts w:ascii="Times New Roman" w:hAnsi="Times New Roman" w:cs="Times New Roman"/>
          <w:sz w:val="24"/>
          <w:szCs w:val="24"/>
        </w:rPr>
        <w:t xml:space="preserve">K pramenům přistupuje </w:t>
      </w:r>
      <w:r w:rsidR="00B5540A">
        <w:rPr>
          <w:rFonts w:ascii="Times New Roman" w:hAnsi="Times New Roman" w:cs="Times New Roman"/>
          <w:sz w:val="24"/>
          <w:szCs w:val="24"/>
        </w:rPr>
        <w:t xml:space="preserve">D. </w:t>
      </w:r>
      <w:r w:rsidR="00B5540A" w:rsidRPr="00B5540A">
        <w:rPr>
          <w:rFonts w:ascii="Times New Roman" w:hAnsi="Times New Roman" w:cs="Times New Roman"/>
          <w:sz w:val="24"/>
          <w:szCs w:val="24"/>
        </w:rPr>
        <w:t xml:space="preserve">Kroutil většinou kriticky a s odstupem. </w:t>
      </w:r>
      <w:r w:rsidR="00B5540A">
        <w:rPr>
          <w:rFonts w:ascii="Times New Roman" w:hAnsi="Times New Roman" w:cs="Times New Roman"/>
          <w:sz w:val="24"/>
          <w:szCs w:val="24"/>
        </w:rPr>
        <w:t>A</w:t>
      </w:r>
      <w:r w:rsidR="00EF2D05" w:rsidRPr="00C73493">
        <w:rPr>
          <w:rFonts w:ascii="Times New Roman" w:hAnsi="Times New Roman" w:cs="Times New Roman"/>
          <w:sz w:val="24"/>
          <w:szCs w:val="24"/>
        </w:rPr>
        <w:t xml:space="preserve">utor studoval materiály v Národním archivu, </w:t>
      </w:r>
      <w:r w:rsidR="006F5CD9">
        <w:rPr>
          <w:rFonts w:ascii="Times New Roman" w:hAnsi="Times New Roman" w:cs="Times New Roman"/>
          <w:sz w:val="24"/>
          <w:szCs w:val="24"/>
        </w:rPr>
        <w:t>Státním o</w:t>
      </w:r>
      <w:r w:rsidR="00EF2D05" w:rsidRPr="00C73493">
        <w:rPr>
          <w:rFonts w:ascii="Times New Roman" w:hAnsi="Times New Roman" w:cs="Times New Roman"/>
          <w:sz w:val="24"/>
          <w:szCs w:val="24"/>
        </w:rPr>
        <w:t>blastním archivu</w:t>
      </w:r>
      <w:r w:rsidR="006F5CD9">
        <w:rPr>
          <w:rFonts w:ascii="Times New Roman" w:hAnsi="Times New Roman" w:cs="Times New Roman"/>
          <w:sz w:val="24"/>
          <w:szCs w:val="24"/>
        </w:rPr>
        <w:t xml:space="preserve"> </w:t>
      </w:r>
      <w:r w:rsidR="00B11940">
        <w:rPr>
          <w:rFonts w:ascii="Times New Roman" w:hAnsi="Times New Roman" w:cs="Times New Roman"/>
          <w:sz w:val="24"/>
          <w:szCs w:val="24"/>
        </w:rPr>
        <w:t>v Hradci Králové</w:t>
      </w:r>
      <w:r w:rsidR="00EF2D05" w:rsidRPr="00C73493">
        <w:rPr>
          <w:rFonts w:ascii="Times New Roman" w:hAnsi="Times New Roman" w:cs="Times New Roman"/>
          <w:sz w:val="24"/>
          <w:szCs w:val="24"/>
        </w:rPr>
        <w:t xml:space="preserve"> i Okresním archivu v Chrudimi. Velice kvituji, že také rozvíjel výzkum na základě dalšího bádání, jako např. když nezjistil z materiálu v </w:t>
      </w:r>
      <w:proofErr w:type="spellStart"/>
      <w:r w:rsidR="00EF2D05" w:rsidRPr="00C73493">
        <w:rPr>
          <w:rFonts w:ascii="Times New Roman" w:hAnsi="Times New Roman" w:cs="Times New Roman"/>
          <w:sz w:val="24"/>
          <w:szCs w:val="24"/>
        </w:rPr>
        <w:t>SOkA</w:t>
      </w:r>
      <w:proofErr w:type="spellEnd"/>
      <w:r w:rsidR="00EF2D05" w:rsidRPr="00C73493">
        <w:rPr>
          <w:rFonts w:ascii="Times New Roman" w:hAnsi="Times New Roman" w:cs="Times New Roman"/>
          <w:sz w:val="24"/>
          <w:szCs w:val="24"/>
        </w:rPr>
        <w:t xml:space="preserve"> Chrudim, proč došlo k zatčení chrudimských četníků gestapem, pokračoval ve studiu </w:t>
      </w:r>
      <w:r w:rsidR="009556D4">
        <w:rPr>
          <w:rFonts w:ascii="Times New Roman" w:hAnsi="Times New Roman" w:cs="Times New Roman"/>
          <w:sz w:val="24"/>
          <w:szCs w:val="24"/>
        </w:rPr>
        <w:t xml:space="preserve">fondu </w:t>
      </w:r>
      <w:r w:rsidR="009556D4" w:rsidRPr="006F5CD9">
        <w:rPr>
          <w:rFonts w:ascii="Times New Roman" w:hAnsi="Times New Roman" w:cs="Times New Roman"/>
          <w:sz w:val="24"/>
          <w:szCs w:val="24"/>
        </w:rPr>
        <w:t xml:space="preserve">325 </w:t>
      </w:r>
      <w:r w:rsidR="006F5CD9" w:rsidRPr="006F5CD9">
        <w:rPr>
          <w:rFonts w:ascii="Times New Roman" w:hAnsi="Times New Roman" w:cs="Times New Roman"/>
          <w:sz w:val="24"/>
          <w:szCs w:val="24"/>
        </w:rPr>
        <w:t>(Stíhání válečných zločinců)</w:t>
      </w:r>
      <w:r w:rsidR="006F5CD9">
        <w:rPr>
          <w:sz w:val="23"/>
          <w:szCs w:val="23"/>
        </w:rPr>
        <w:t xml:space="preserve"> </w:t>
      </w:r>
      <w:r w:rsidR="00EF2D05" w:rsidRPr="00C73493">
        <w:rPr>
          <w:rFonts w:ascii="Times New Roman" w:hAnsi="Times New Roman" w:cs="Times New Roman"/>
          <w:sz w:val="24"/>
          <w:szCs w:val="24"/>
        </w:rPr>
        <w:t>v ABS v</w:t>
      </w:r>
      <w:r w:rsidR="00EF2D05">
        <w:rPr>
          <w:rFonts w:ascii="Times New Roman" w:hAnsi="Times New Roman" w:cs="Times New Roman"/>
          <w:sz w:val="24"/>
          <w:szCs w:val="24"/>
        </w:rPr>
        <w:t> </w:t>
      </w:r>
      <w:r w:rsidR="00EF2D05" w:rsidRPr="00C73493">
        <w:rPr>
          <w:rFonts w:ascii="Times New Roman" w:hAnsi="Times New Roman" w:cs="Times New Roman"/>
          <w:sz w:val="24"/>
          <w:szCs w:val="24"/>
        </w:rPr>
        <w:t>Praze</w:t>
      </w:r>
      <w:r w:rsidR="00EF2D05">
        <w:rPr>
          <w:rFonts w:ascii="Times New Roman" w:hAnsi="Times New Roman" w:cs="Times New Roman"/>
          <w:sz w:val="24"/>
          <w:szCs w:val="24"/>
        </w:rPr>
        <w:t xml:space="preserve"> (více viz s. 89)</w:t>
      </w:r>
      <w:r w:rsidR="00EF2D05" w:rsidRPr="00C73493">
        <w:rPr>
          <w:rFonts w:ascii="Times New Roman" w:hAnsi="Times New Roman" w:cs="Times New Roman"/>
          <w:sz w:val="24"/>
          <w:szCs w:val="24"/>
        </w:rPr>
        <w:t>.</w:t>
      </w:r>
      <w:r w:rsidR="00EF2D05">
        <w:rPr>
          <w:rFonts w:ascii="Times New Roman" w:hAnsi="Times New Roman" w:cs="Times New Roman"/>
          <w:sz w:val="24"/>
          <w:szCs w:val="24"/>
        </w:rPr>
        <w:t xml:space="preserve"> Ačkoliv zde by bylo na místě uvést, že se jedná o dokument až z roku 1972. Proč se k případu MO tehdy vracelo? </w:t>
      </w:r>
    </w:p>
    <w:p w14:paraId="3CFA46D5" w14:textId="295723D6" w:rsidR="0088427A" w:rsidRDefault="0088427A" w:rsidP="0088427A">
      <w:pPr>
        <w:jc w:val="both"/>
        <w:rPr>
          <w:rFonts w:ascii="Times New Roman" w:hAnsi="Times New Roman" w:cs="Times New Roman"/>
          <w:sz w:val="24"/>
          <w:szCs w:val="24"/>
        </w:rPr>
      </w:pPr>
      <w:r w:rsidRPr="007F2549">
        <w:rPr>
          <w:rFonts w:ascii="Times New Roman" w:hAnsi="Times New Roman" w:cs="Times New Roman"/>
          <w:sz w:val="24"/>
          <w:szCs w:val="24"/>
        </w:rPr>
        <w:t xml:space="preserve">Práce má dobrou jazykovou úroveň. </w:t>
      </w:r>
      <w:r>
        <w:rPr>
          <w:rFonts w:ascii="Times New Roman" w:hAnsi="Times New Roman" w:cs="Times New Roman"/>
          <w:sz w:val="24"/>
          <w:szCs w:val="24"/>
        </w:rPr>
        <w:t xml:space="preserve">V gramatice chybuje velice </w:t>
      </w:r>
      <w:r w:rsidRPr="0088427A">
        <w:rPr>
          <w:rFonts w:ascii="Times New Roman" w:hAnsi="Times New Roman" w:cs="Times New Roman"/>
          <w:sz w:val="24"/>
          <w:szCs w:val="24"/>
        </w:rPr>
        <w:t>zřídka (s. 96 – osoby bydleli!)</w:t>
      </w:r>
      <w:r>
        <w:rPr>
          <w:rFonts w:ascii="Times New Roman" w:hAnsi="Times New Roman" w:cs="Times New Roman"/>
          <w:sz w:val="24"/>
          <w:szCs w:val="24"/>
        </w:rPr>
        <w:t>, byť špatně skloňuje (a to velice často) slovo Chrudim. Práce j</w:t>
      </w:r>
      <w:r w:rsidRPr="007F2549">
        <w:rPr>
          <w:rFonts w:ascii="Times New Roman" w:hAnsi="Times New Roman" w:cs="Times New Roman"/>
          <w:sz w:val="24"/>
          <w:szCs w:val="24"/>
        </w:rPr>
        <w:t>e</w:t>
      </w:r>
      <w:r>
        <w:rPr>
          <w:rFonts w:ascii="Times New Roman" w:hAnsi="Times New Roman" w:cs="Times New Roman"/>
          <w:sz w:val="24"/>
          <w:szCs w:val="24"/>
        </w:rPr>
        <w:t xml:space="preserve"> poměrně</w:t>
      </w:r>
      <w:r w:rsidRPr="007F2549">
        <w:rPr>
          <w:rFonts w:ascii="Times New Roman" w:hAnsi="Times New Roman" w:cs="Times New Roman"/>
          <w:sz w:val="24"/>
          <w:szCs w:val="24"/>
        </w:rPr>
        <w:t xml:space="preserve"> čtivá a stylisticky v pořádku, byť na některých místech se autor dopouští lapsů:</w:t>
      </w:r>
      <w:r>
        <w:rPr>
          <w:rFonts w:ascii="Times New Roman" w:hAnsi="Times New Roman" w:cs="Times New Roman"/>
          <w:sz w:val="24"/>
          <w:szCs w:val="24"/>
        </w:rPr>
        <w:t xml:space="preserve"> </w:t>
      </w:r>
    </w:p>
    <w:p w14:paraId="687C3085" w14:textId="77777777" w:rsidR="0088427A" w:rsidRPr="007F2549" w:rsidRDefault="0088427A" w:rsidP="0088427A">
      <w:pPr>
        <w:rPr>
          <w:rFonts w:ascii="Times New Roman" w:hAnsi="Times New Roman" w:cs="Times New Roman"/>
          <w:sz w:val="24"/>
          <w:szCs w:val="24"/>
        </w:rPr>
      </w:pPr>
      <w:r w:rsidRPr="007F2549">
        <w:rPr>
          <w:rFonts w:ascii="Times New Roman" w:hAnsi="Times New Roman" w:cs="Times New Roman"/>
          <w:sz w:val="24"/>
          <w:szCs w:val="24"/>
        </w:rPr>
        <w:lastRenderedPageBreak/>
        <w:t>s. 36 – „politická labilita“ a anarchie. Skutečně v březnu 1939?</w:t>
      </w:r>
    </w:p>
    <w:p w14:paraId="7F5E41AB" w14:textId="77777777" w:rsidR="0088427A" w:rsidRDefault="0088427A" w:rsidP="0088427A">
      <w:pPr>
        <w:jc w:val="both"/>
        <w:rPr>
          <w:rFonts w:ascii="Times New Roman" w:hAnsi="Times New Roman" w:cs="Times New Roman"/>
          <w:i/>
          <w:iCs/>
          <w:sz w:val="24"/>
          <w:szCs w:val="24"/>
        </w:rPr>
      </w:pPr>
      <w:r w:rsidRPr="00865DF0">
        <w:rPr>
          <w:rFonts w:ascii="Times New Roman" w:hAnsi="Times New Roman" w:cs="Times New Roman"/>
          <w:sz w:val="24"/>
          <w:szCs w:val="24"/>
        </w:rPr>
        <w:t xml:space="preserve">Na s. 53 zcela přebírá jazyk pramene, není v uvozovkách, navíc není opatřeno žádnou poznámkou pod čarou a odkazem na zdroj. Pak se bizarně dočítáme z pera autora toto: </w:t>
      </w:r>
      <w:r w:rsidRPr="00865DF0">
        <w:rPr>
          <w:rFonts w:ascii="Times New Roman" w:hAnsi="Times New Roman" w:cs="Times New Roman"/>
          <w:i/>
          <w:iCs/>
          <w:sz w:val="24"/>
          <w:szCs w:val="24"/>
        </w:rPr>
        <w:t>„Dal si za cíl navrhnout tento domov tak, aby odpovídal pověsti Velkoněmecké říše a úkolům, které každému jednotlivému Němci kladl náš Führer Adolf Hitler.“</w:t>
      </w:r>
    </w:p>
    <w:p w14:paraId="5E0A37C7" w14:textId="5F253865" w:rsidR="0088427A" w:rsidRDefault="0088427A" w:rsidP="0088427A">
      <w:pPr>
        <w:jc w:val="both"/>
        <w:rPr>
          <w:rFonts w:ascii="Times New Roman" w:hAnsi="Times New Roman" w:cs="Times New Roman"/>
          <w:i/>
          <w:iCs/>
          <w:sz w:val="24"/>
          <w:szCs w:val="24"/>
        </w:rPr>
      </w:pPr>
      <w:r w:rsidRPr="0088427A">
        <w:rPr>
          <w:rFonts w:ascii="Times New Roman" w:hAnsi="Times New Roman" w:cs="Times New Roman"/>
          <w:sz w:val="24"/>
          <w:szCs w:val="24"/>
        </w:rPr>
        <w:t>s. 63</w:t>
      </w:r>
      <w:r>
        <w:rPr>
          <w:rFonts w:ascii="Times New Roman" w:hAnsi="Times New Roman" w:cs="Times New Roman"/>
          <w:i/>
          <w:iCs/>
          <w:sz w:val="24"/>
          <w:szCs w:val="24"/>
        </w:rPr>
        <w:t xml:space="preserve"> – </w:t>
      </w:r>
      <w:r w:rsidR="009556D4">
        <w:rPr>
          <w:rFonts w:ascii="Times New Roman" w:hAnsi="Times New Roman" w:cs="Times New Roman"/>
          <w:i/>
          <w:iCs/>
          <w:sz w:val="24"/>
          <w:szCs w:val="24"/>
        </w:rPr>
        <w:t>„</w:t>
      </w:r>
      <w:r>
        <w:rPr>
          <w:rFonts w:ascii="Times New Roman" w:hAnsi="Times New Roman" w:cs="Times New Roman"/>
          <w:i/>
          <w:iCs/>
          <w:sz w:val="24"/>
          <w:szCs w:val="24"/>
        </w:rPr>
        <w:t>Chrudim mělo přelétnout 500 nepřátelských letadel.</w:t>
      </w:r>
      <w:r w:rsidR="009556D4">
        <w:rPr>
          <w:rFonts w:ascii="Times New Roman" w:hAnsi="Times New Roman" w:cs="Times New Roman"/>
          <w:i/>
          <w:iCs/>
          <w:sz w:val="24"/>
          <w:szCs w:val="24"/>
        </w:rPr>
        <w:t>“</w:t>
      </w:r>
      <w:r>
        <w:rPr>
          <w:rFonts w:ascii="Times New Roman" w:hAnsi="Times New Roman" w:cs="Times New Roman"/>
          <w:i/>
          <w:iCs/>
          <w:sz w:val="24"/>
          <w:szCs w:val="24"/>
        </w:rPr>
        <w:t xml:space="preserve"> </w:t>
      </w:r>
      <w:r w:rsidRPr="00E91787">
        <w:rPr>
          <w:rFonts w:ascii="Times New Roman" w:hAnsi="Times New Roman" w:cs="Times New Roman"/>
          <w:sz w:val="24"/>
          <w:szCs w:val="24"/>
        </w:rPr>
        <w:t xml:space="preserve">Co je </w:t>
      </w:r>
      <w:r>
        <w:rPr>
          <w:rFonts w:ascii="Times New Roman" w:hAnsi="Times New Roman" w:cs="Times New Roman"/>
          <w:sz w:val="24"/>
          <w:szCs w:val="24"/>
        </w:rPr>
        <w:t>pro okupovanou zem</w:t>
      </w:r>
      <w:r w:rsidRPr="00E91787">
        <w:rPr>
          <w:rFonts w:ascii="Times New Roman" w:hAnsi="Times New Roman" w:cs="Times New Roman"/>
          <w:sz w:val="24"/>
          <w:szCs w:val="24"/>
        </w:rPr>
        <w:t xml:space="preserve"> nepřátelské</w:t>
      </w:r>
      <w:r>
        <w:rPr>
          <w:rFonts w:ascii="Times New Roman" w:hAnsi="Times New Roman" w:cs="Times New Roman"/>
          <w:sz w:val="24"/>
          <w:szCs w:val="24"/>
        </w:rPr>
        <w:t xml:space="preserve"> letadlo</w:t>
      </w:r>
      <w:r>
        <w:rPr>
          <w:rFonts w:ascii="Times New Roman" w:hAnsi="Times New Roman" w:cs="Times New Roman"/>
          <w:i/>
          <w:iCs/>
          <w:sz w:val="24"/>
          <w:szCs w:val="24"/>
        </w:rPr>
        <w:t>?</w:t>
      </w:r>
    </w:p>
    <w:p w14:paraId="5D3F0404" w14:textId="4B78ECCD" w:rsidR="00EF2D05" w:rsidRDefault="00EF2D05" w:rsidP="00EF2D05">
      <w:pPr>
        <w:jc w:val="both"/>
        <w:rPr>
          <w:rFonts w:ascii="Times New Roman" w:hAnsi="Times New Roman" w:cs="Times New Roman"/>
          <w:color w:val="FF0000"/>
          <w:sz w:val="24"/>
          <w:szCs w:val="24"/>
        </w:rPr>
      </w:pPr>
    </w:p>
    <w:p w14:paraId="70778EA6" w14:textId="5CD4EE84" w:rsidR="00CB43A0" w:rsidRPr="0088427A" w:rsidRDefault="0088427A">
      <w:pPr>
        <w:rPr>
          <w:rFonts w:ascii="Times New Roman" w:hAnsi="Times New Roman" w:cs="Times New Roman"/>
          <w:sz w:val="24"/>
          <w:szCs w:val="24"/>
          <w:u w:val="single"/>
        </w:rPr>
      </w:pPr>
      <w:r w:rsidRPr="0088427A">
        <w:rPr>
          <w:rFonts w:ascii="Times New Roman" w:hAnsi="Times New Roman" w:cs="Times New Roman"/>
          <w:sz w:val="24"/>
          <w:szCs w:val="24"/>
          <w:u w:val="single"/>
        </w:rPr>
        <w:t xml:space="preserve">Mám několik </w:t>
      </w:r>
      <w:r>
        <w:rPr>
          <w:rFonts w:ascii="Times New Roman" w:hAnsi="Times New Roman" w:cs="Times New Roman"/>
          <w:sz w:val="24"/>
          <w:szCs w:val="24"/>
          <w:u w:val="single"/>
        </w:rPr>
        <w:t xml:space="preserve">drobných </w:t>
      </w:r>
      <w:r w:rsidRPr="0088427A">
        <w:rPr>
          <w:rFonts w:ascii="Times New Roman" w:hAnsi="Times New Roman" w:cs="Times New Roman"/>
          <w:sz w:val="24"/>
          <w:szCs w:val="24"/>
          <w:u w:val="single"/>
        </w:rPr>
        <w:t>připomínek:</w:t>
      </w:r>
    </w:p>
    <w:p w14:paraId="1A5010FB" w14:textId="5E7E84AA" w:rsidR="00CB43A0" w:rsidRPr="0088427A" w:rsidRDefault="0088427A" w:rsidP="0088427A">
      <w:pPr>
        <w:pStyle w:val="Odstavecseseznamem"/>
        <w:numPr>
          <w:ilvl w:val="0"/>
          <w:numId w:val="1"/>
        </w:numPr>
        <w:rPr>
          <w:rFonts w:ascii="Times New Roman" w:hAnsi="Times New Roman" w:cs="Times New Roman"/>
          <w:sz w:val="24"/>
          <w:szCs w:val="24"/>
        </w:rPr>
      </w:pPr>
      <w:r>
        <w:rPr>
          <w:rFonts w:ascii="Times New Roman" w:hAnsi="Times New Roman" w:cs="Times New Roman"/>
          <w:sz w:val="24"/>
          <w:szCs w:val="24"/>
        </w:rPr>
        <w:t>d</w:t>
      </w:r>
      <w:r w:rsidRPr="0088427A">
        <w:rPr>
          <w:rFonts w:ascii="Times New Roman" w:hAnsi="Times New Roman" w:cs="Times New Roman"/>
          <w:sz w:val="24"/>
          <w:szCs w:val="24"/>
        </w:rPr>
        <w:t>iplomová práce je špatně číslována. Začíná stranou 19.</w:t>
      </w:r>
    </w:p>
    <w:p w14:paraId="153BCFC6" w14:textId="4B18F045" w:rsidR="0088427A" w:rsidRPr="0088427A" w:rsidRDefault="000F4D98" w:rsidP="0088427A">
      <w:pPr>
        <w:pStyle w:val="Odstavecseseznamem"/>
        <w:numPr>
          <w:ilvl w:val="0"/>
          <w:numId w:val="1"/>
        </w:numPr>
        <w:rPr>
          <w:rFonts w:ascii="Times New Roman" w:hAnsi="Times New Roman" w:cs="Times New Roman"/>
          <w:sz w:val="24"/>
          <w:szCs w:val="24"/>
        </w:rPr>
      </w:pPr>
      <w:r w:rsidRPr="0088427A">
        <w:rPr>
          <w:rFonts w:ascii="Times New Roman" w:hAnsi="Times New Roman" w:cs="Times New Roman"/>
          <w:sz w:val="24"/>
          <w:szCs w:val="24"/>
        </w:rPr>
        <w:t>s. 19 – sporné označení nacistického Německa za fašistický režim.</w:t>
      </w:r>
      <w:r w:rsidR="00F642B2">
        <w:rPr>
          <w:rFonts w:ascii="Times New Roman" w:hAnsi="Times New Roman" w:cs="Times New Roman"/>
          <w:sz w:val="24"/>
          <w:szCs w:val="24"/>
        </w:rPr>
        <w:t xml:space="preserve"> Čím se nacismus odlišoval od fašistické ideologie?</w:t>
      </w:r>
    </w:p>
    <w:p w14:paraId="4DB78EFF" w14:textId="77777777" w:rsidR="0088427A" w:rsidRDefault="00900B7A" w:rsidP="0088427A">
      <w:pPr>
        <w:pStyle w:val="Odstavecseseznamem"/>
        <w:numPr>
          <w:ilvl w:val="0"/>
          <w:numId w:val="1"/>
        </w:numPr>
        <w:rPr>
          <w:rFonts w:ascii="Times New Roman" w:hAnsi="Times New Roman" w:cs="Times New Roman"/>
          <w:sz w:val="24"/>
          <w:szCs w:val="24"/>
        </w:rPr>
      </w:pPr>
      <w:r w:rsidRPr="0088427A">
        <w:rPr>
          <w:rFonts w:ascii="Times New Roman" w:hAnsi="Times New Roman" w:cs="Times New Roman"/>
          <w:sz w:val="24"/>
          <w:szCs w:val="24"/>
        </w:rPr>
        <w:t xml:space="preserve">s. 20 – </w:t>
      </w:r>
      <w:r w:rsidR="0088427A" w:rsidRPr="0088427A">
        <w:rPr>
          <w:rFonts w:ascii="Times New Roman" w:hAnsi="Times New Roman" w:cs="Times New Roman"/>
          <w:sz w:val="24"/>
          <w:szCs w:val="24"/>
        </w:rPr>
        <w:t xml:space="preserve">pro </w:t>
      </w:r>
      <w:r w:rsidRPr="0088427A">
        <w:rPr>
          <w:rFonts w:ascii="Times New Roman" w:hAnsi="Times New Roman" w:cs="Times New Roman"/>
          <w:sz w:val="24"/>
          <w:szCs w:val="24"/>
        </w:rPr>
        <w:t>připojení Rakouska naci</w:t>
      </w:r>
      <w:r w:rsidR="0088427A" w:rsidRPr="0088427A">
        <w:rPr>
          <w:rFonts w:ascii="Times New Roman" w:hAnsi="Times New Roman" w:cs="Times New Roman"/>
          <w:sz w:val="24"/>
          <w:szCs w:val="24"/>
        </w:rPr>
        <w:t>stickým</w:t>
      </w:r>
      <w:r w:rsidRPr="0088427A">
        <w:rPr>
          <w:rFonts w:ascii="Times New Roman" w:hAnsi="Times New Roman" w:cs="Times New Roman"/>
          <w:sz w:val="24"/>
          <w:szCs w:val="24"/>
        </w:rPr>
        <w:t xml:space="preserve"> Německem se používá počeštěný výraz anšlus, nikoliv německy </w:t>
      </w:r>
      <w:proofErr w:type="spellStart"/>
      <w:r w:rsidRPr="0088427A">
        <w:rPr>
          <w:rFonts w:ascii="Times New Roman" w:hAnsi="Times New Roman" w:cs="Times New Roman"/>
          <w:sz w:val="24"/>
          <w:szCs w:val="24"/>
        </w:rPr>
        <w:t>Anschluss</w:t>
      </w:r>
      <w:proofErr w:type="spellEnd"/>
      <w:r w:rsidRPr="0088427A">
        <w:rPr>
          <w:rFonts w:ascii="Times New Roman" w:hAnsi="Times New Roman" w:cs="Times New Roman"/>
          <w:sz w:val="24"/>
          <w:szCs w:val="24"/>
        </w:rPr>
        <w:t xml:space="preserve"> </w:t>
      </w:r>
    </w:p>
    <w:p w14:paraId="67D7AD11" w14:textId="77777777" w:rsidR="0088427A" w:rsidRDefault="0088427A" w:rsidP="00010295">
      <w:pPr>
        <w:pStyle w:val="Odstavecseseznamem"/>
        <w:numPr>
          <w:ilvl w:val="0"/>
          <w:numId w:val="1"/>
        </w:numPr>
        <w:rPr>
          <w:rFonts w:ascii="Times New Roman" w:hAnsi="Times New Roman" w:cs="Times New Roman"/>
          <w:sz w:val="24"/>
          <w:szCs w:val="24"/>
        </w:rPr>
      </w:pPr>
      <w:r w:rsidRPr="0088427A">
        <w:rPr>
          <w:rFonts w:ascii="Times New Roman" w:hAnsi="Times New Roman" w:cs="Times New Roman"/>
          <w:sz w:val="24"/>
          <w:szCs w:val="24"/>
        </w:rPr>
        <w:t>s</w:t>
      </w:r>
      <w:r w:rsidR="00EE5C1E" w:rsidRPr="0088427A">
        <w:rPr>
          <w:rFonts w:ascii="Times New Roman" w:hAnsi="Times New Roman" w:cs="Times New Roman"/>
          <w:sz w:val="24"/>
          <w:szCs w:val="24"/>
        </w:rPr>
        <w:t>. 52-53 –používá v textu německých výrazů,</w:t>
      </w:r>
      <w:r w:rsidRPr="0088427A">
        <w:rPr>
          <w:rFonts w:ascii="Times New Roman" w:hAnsi="Times New Roman" w:cs="Times New Roman"/>
          <w:sz w:val="24"/>
          <w:szCs w:val="24"/>
        </w:rPr>
        <w:t xml:space="preserve"> </w:t>
      </w:r>
      <w:r w:rsidR="00EE5C1E" w:rsidRPr="0088427A">
        <w:rPr>
          <w:rFonts w:ascii="Times New Roman" w:hAnsi="Times New Roman" w:cs="Times New Roman"/>
          <w:sz w:val="24"/>
          <w:szCs w:val="24"/>
        </w:rPr>
        <w:t>neskloňovaných, a do poznámky píše český překlad. Je běžné používat výraz župní vedoucí (</w:t>
      </w:r>
      <w:proofErr w:type="spellStart"/>
      <w:r w:rsidRPr="0088427A">
        <w:rPr>
          <w:rFonts w:ascii="Times New Roman" w:hAnsi="Times New Roman" w:cs="Times New Roman"/>
          <w:sz w:val="24"/>
          <w:szCs w:val="24"/>
        </w:rPr>
        <w:t>G</w:t>
      </w:r>
      <w:r w:rsidR="00EE5C1E" w:rsidRPr="0088427A">
        <w:rPr>
          <w:rFonts w:ascii="Times New Roman" w:hAnsi="Times New Roman" w:cs="Times New Roman"/>
          <w:sz w:val="24"/>
          <w:szCs w:val="24"/>
        </w:rPr>
        <w:t>auführerin</w:t>
      </w:r>
      <w:proofErr w:type="spellEnd"/>
      <w:r w:rsidR="00EE5C1E" w:rsidRPr="0088427A">
        <w:rPr>
          <w:rFonts w:ascii="Times New Roman" w:hAnsi="Times New Roman" w:cs="Times New Roman"/>
          <w:sz w:val="24"/>
          <w:szCs w:val="24"/>
        </w:rPr>
        <w:t>) apod.</w:t>
      </w:r>
      <w:r w:rsidR="00C377C5" w:rsidRPr="0088427A">
        <w:rPr>
          <w:rFonts w:ascii="Times New Roman" w:hAnsi="Times New Roman" w:cs="Times New Roman"/>
          <w:sz w:val="24"/>
          <w:szCs w:val="24"/>
        </w:rPr>
        <w:t xml:space="preserve">, s. 63 název rozkazu v němčině </w:t>
      </w:r>
      <w:r w:rsidRPr="0088427A">
        <w:rPr>
          <w:rFonts w:ascii="Times New Roman" w:hAnsi="Times New Roman" w:cs="Times New Roman"/>
          <w:sz w:val="24"/>
          <w:szCs w:val="24"/>
        </w:rPr>
        <w:t xml:space="preserve">se nachází </w:t>
      </w:r>
      <w:r w:rsidR="00C377C5" w:rsidRPr="0088427A">
        <w:rPr>
          <w:rFonts w:ascii="Times New Roman" w:hAnsi="Times New Roman" w:cs="Times New Roman"/>
          <w:sz w:val="24"/>
          <w:szCs w:val="24"/>
        </w:rPr>
        <w:t>v hlavním textu, mohl být klidně přeložen.</w:t>
      </w:r>
      <w:r w:rsidRPr="0088427A">
        <w:rPr>
          <w:rFonts w:ascii="Times New Roman" w:hAnsi="Times New Roman" w:cs="Times New Roman"/>
          <w:sz w:val="24"/>
          <w:szCs w:val="24"/>
        </w:rPr>
        <w:t xml:space="preserve"> Takto působí rušivě.</w:t>
      </w:r>
    </w:p>
    <w:p w14:paraId="52F74E4C" w14:textId="0E88C15A" w:rsidR="00376056" w:rsidRPr="0088427A" w:rsidRDefault="00010295" w:rsidP="0088427A">
      <w:pPr>
        <w:pStyle w:val="Odstavecseseznamem"/>
        <w:numPr>
          <w:ilvl w:val="0"/>
          <w:numId w:val="1"/>
        </w:numPr>
        <w:rPr>
          <w:rFonts w:ascii="Times New Roman" w:hAnsi="Times New Roman" w:cs="Times New Roman"/>
          <w:sz w:val="24"/>
          <w:szCs w:val="24"/>
        </w:rPr>
      </w:pPr>
      <w:r w:rsidRPr="0088427A">
        <w:rPr>
          <w:rFonts w:ascii="Times New Roman" w:hAnsi="Times New Roman" w:cs="Times New Roman"/>
          <w:sz w:val="24"/>
          <w:szCs w:val="24"/>
        </w:rPr>
        <w:t xml:space="preserve">s. 103 – píše, že v protektorátu působila </w:t>
      </w:r>
      <w:proofErr w:type="spellStart"/>
      <w:r w:rsidRPr="0088427A">
        <w:rPr>
          <w:rFonts w:ascii="Times New Roman" w:hAnsi="Times New Roman" w:cs="Times New Roman"/>
          <w:sz w:val="24"/>
          <w:szCs w:val="24"/>
        </w:rPr>
        <w:t>Sicherheitspolizei</w:t>
      </w:r>
      <w:proofErr w:type="spellEnd"/>
      <w:r w:rsidRPr="0088427A">
        <w:rPr>
          <w:rFonts w:ascii="Times New Roman" w:hAnsi="Times New Roman" w:cs="Times New Roman"/>
          <w:sz w:val="24"/>
          <w:szCs w:val="24"/>
        </w:rPr>
        <w:t xml:space="preserve"> (</w:t>
      </w:r>
      <w:proofErr w:type="spellStart"/>
      <w:r w:rsidRPr="0088427A">
        <w:rPr>
          <w:rFonts w:ascii="Times New Roman" w:hAnsi="Times New Roman" w:cs="Times New Roman"/>
          <w:sz w:val="24"/>
          <w:szCs w:val="24"/>
        </w:rPr>
        <w:t>Sipo</w:t>
      </w:r>
      <w:proofErr w:type="spellEnd"/>
      <w:r w:rsidRPr="0088427A">
        <w:rPr>
          <w:rFonts w:ascii="Times New Roman" w:hAnsi="Times New Roman" w:cs="Times New Roman"/>
          <w:sz w:val="24"/>
          <w:szCs w:val="24"/>
        </w:rPr>
        <w:t xml:space="preserve">), která ale byla </w:t>
      </w:r>
      <w:r w:rsidR="008A6996">
        <w:rPr>
          <w:rFonts w:ascii="Times New Roman" w:hAnsi="Times New Roman" w:cs="Times New Roman"/>
          <w:sz w:val="24"/>
          <w:szCs w:val="24"/>
        </w:rPr>
        <w:t xml:space="preserve">de facto </w:t>
      </w:r>
      <w:r w:rsidRPr="0088427A">
        <w:rPr>
          <w:rFonts w:ascii="Times New Roman" w:hAnsi="Times New Roman" w:cs="Times New Roman"/>
          <w:sz w:val="24"/>
          <w:szCs w:val="24"/>
        </w:rPr>
        <w:t>zrušena k r. 1939 začleněním do RSHA.</w:t>
      </w:r>
    </w:p>
    <w:p w14:paraId="1CB2B972" w14:textId="0F81101A" w:rsidR="00010295" w:rsidRDefault="00010295" w:rsidP="00865DF0">
      <w:pPr>
        <w:jc w:val="both"/>
        <w:rPr>
          <w:rFonts w:ascii="Times New Roman" w:hAnsi="Times New Roman" w:cs="Times New Roman"/>
          <w:i/>
          <w:iCs/>
          <w:sz w:val="24"/>
          <w:szCs w:val="24"/>
        </w:rPr>
      </w:pPr>
    </w:p>
    <w:p w14:paraId="65536612" w14:textId="731514D9" w:rsidR="00010295" w:rsidRPr="00010295" w:rsidRDefault="00010295" w:rsidP="00865DF0">
      <w:pPr>
        <w:jc w:val="both"/>
        <w:rPr>
          <w:rFonts w:ascii="Times New Roman" w:hAnsi="Times New Roman" w:cs="Times New Roman"/>
          <w:sz w:val="24"/>
          <w:szCs w:val="24"/>
          <w:u w:val="single"/>
        </w:rPr>
      </w:pPr>
      <w:r w:rsidRPr="00010295">
        <w:rPr>
          <w:rFonts w:ascii="Times New Roman" w:hAnsi="Times New Roman" w:cs="Times New Roman"/>
          <w:sz w:val="24"/>
          <w:szCs w:val="24"/>
          <w:u w:val="single"/>
        </w:rPr>
        <w:t>Otázka pro obhajobu:</w:t>
      </w:r>
    </w:p>
    <w:p w14:paraId="7A3A1AFB" w14:textId="2F6E57E3" w:rsidR="00005B46" w:rsidRDefault="00005B46" w:rsidP="00865DF0">
      <w:pPr>
        <w:jc w:val="both"/>
        <w:rPr>
          <w:rFonts w:ascii="Times New Roman" w:hAnsi="Times New Roman" w:cs="Times New Roman"/>
          <w:sz w:val="24"/>
          <w:szCs w:val="24"/>
        </w:rPr>
      </w:pPr>
      <w:r w:rsidRPr="00355CD3">
        <w:rPr>
          <w:rFonts w:ascii="Times New Roman" w:hAnsi="Times New Roman" w:cs="Times New Roman"/>
          <w:sz w:val="24"/>
          <w:szCs w:val="24"/>
        </w:rPr>
        <w:t xml:space="preserve">Existovala personální kontinuita v četnictvu před Mnichovem a v době protektorátu? Dozvídáme se, že npor. Mrázek byl velitelem chrudimských četníků </w:t>
      </w:r>
      <w:r w:rsidR="00B019C1" w:rsidRPr="00355CD3">
        <w:rPr>
          <w:rFonts w:ascii="Times New Roman" w:hAnsi="Times New Roman" w:cs="Times New Roman"/>
          <w:sz w:val="24"/>
          <w:szCs w:val="24"/>
        </w:rPr>
        <w:t>od roku</w:t>
      </w:r>
      <w:r w:rsidR="00FD1DEE" w:rsidRPr="00355CD3">
        <w:rPr>
          <w:rFonts w:ascii="Times New Roman" w:hAnsi="Times New Roman" w:cs="Times New Roman"/>
          <w:sz w:val="24"/>
          <w:szCs w:val="24"/>
        </w:rPr>
        <w:t> 1938</w:t>
      </w:r>
      <w:r w:rsidR="00B019C1" w:rsidRPr="00355CD3">
        <w:rPr>
          <w:rFonts w:ascii="Times New Roman" w:hAnsi="Times New Roman" w:cs="Times New Roman"/>
          <w:sz w:val="24"/>
          <w:szCs w:val="24"/>
        </w:rPr>
        <w:t>, kdy přišel z Karlových Varů</w:t>
      </w:r>
      <w:r w:rsidR="00FD1DEE" w:rsidRPr="00355CD3">
        <w:rPr>
          <w:rFonts w:ascii="Times New Roman" w:hAnsi="Times New Roman" w:cs="Times New Roman"/>
          <w:sz w:val="24"/>
          <w:szCs w:val="24"/>
        </w:rPr>
        <w:t>.</w:t>
      </w:r>
      <w:r w:rsidR="00B019C1" w:rsidRPr="00355CD3">
        <w:rPr>
          <w:rFonts w:ascii="Times New Roman" w:hAnsi="Times New Roman" w:cs="Times New Roman"/>
          <w:sz w:val="24"/>
          <w:szCs w:val="24"/>
        </w:rPr>
        <w:t xml:space="preserve"> Věděl by autor, jak to bylo na nižších postech, zda</w:t>
      </w:r>
      <w:r w:rsidRPr="00355CD3">
        <w:rPr>
          <w:rFonts w:ascii="Times New Roman" w:hAnsi="Times New Roman" w:cs="Times New Roman"/>
          <w:sz w:val="24"/>
          <w:szCs w:val="24"/>
        </w:rPr>
        <w:t xml:space="preserve"> se vznikem protektorátu dochází k personálním rošádám a dosazování prověřených osob?</w:t>
      </w:r>
    </w:p>
    <w:p w14:paraId="372E702A" w14:textId="2A213F0A" w:rsidR="008A6996" w:rsidRPr="00005B46" w:rsidRDefault="008A6996" w:rsidP="00865DF0">
      <w:pPr>
        <w:jc w:val="both"/>
        <w:rPr>
          <w:rFonts w:ascii="Times New Roman" w:hAnsi="Times New Roman" w:cs="Times New Roman"/>
          <w:sz w:val="24"/>
          <w:szCs w:val="24"/>
        </w:rPr>
      </w:pPr>
      <w:r>
        <w:rPr>
          <w:rFonts w:ascii="Times New Roman" w:hAnsi="Times New Roman" w:cs="Times New Roman"/>
          <w:sz w:val="24"/>
          <w:szCs w:val="24"/>
        </w:rPr>
        <w:t>Sledoval autor poválečné osudy ústředních osobností z řad chrudimských četníků, respektive policistů?</w:t>
      </w:r>
    </w:p>
    <w:p w14:paraId="7C8777E5" w14:textId="6E77B0F3" w:rsidR="00D37A95" w:rsidRDefault="00D37A95"/>
    <w:p w14:paraId="11EEADD0" w14:textId="0C8EB14C" w:rsidR="006A2B0F" w:rsidRPr="006A2B0F" w:rsidRDefault="006A2B0F">
      <w:pPr>
        <w:rPr>
          <w:rFonts w:ascii="Times New Roman" w:hAnsi="Times New Roman" w:cs="Times New Roman"/>
          <w:sz w:val="24"/>
          <w:szCs w:val="24"/>
        </w:rPr>
      </w:pPr>
    </w:p>
    <w:p w14:paraId="593474F1" w14:textId="2F6D9F27" w:rsidR="006A2B0F" w:rsidRPr="006A2B0F" w:rsidRDefault="006A2B0F">
      <w:pPr>
        <w:rPr>
          <w:rFonts w:ascii="Times New Roman" w:hAnsi="Times New Roman" w:cs="Times New Roman"/>
          <w:sz w:val="24"/>
          <w:szCs w:val="24"/>
        </w:rPr>
      </w:pPr>
      <w:r w:rsidRPr="006A2B0F">
        <w:rPr>
          <w:rFonts w:ascii="Times New Roman" w:hAnsi="Times New Roman" w:cs="Times New Roman"/>
          <w:sz w:val="24"/>
          <w:szCs w:val="24"/>
        </w:rPr>
        <w:t xml:space="preserve">Diplomovou práci </w:t>
      </w:r>
      <w:r w:rsidRPr="006A2B0F">
        <w:rPr>
          <w:rFonts w:ascii="Times New Roman" w:hAnsi="Times New Roman" w:cs="Times New Roman"/>
          <w:b/>
          <w:bCs/>
          <w:sz w:val="24"/>
          <w:szCs w:val="24"/>
        </w:rPr>
        <w:t xml:space="preserve">doporučuji k obhajobě </w:t>
      </w:r>
      <w:r w:rsidRPr="006A2B0F">
        <w:rPr>
          <w:rFonts w:ascii="Times New Roman" w:hAnsi="Times New Roman" w:cs="Times New Roman"/>
          <w:sz w:val="24"/>
          <w:szCs w:val="24"/>
        </w:rPr>
        <w:t xml:space="preserve">a hodnotím ji </w:t>
      </w:r>
      <w:r w:rsidRPr="006A2B0F">
        <w:rPr>
          <w:rFonts w:ascii="Times New Roman" w:hAnsi="Times New Roman" w:cs="Times New Roman"/>
          <w:b/>
          <w:bCs/>
          <w:sz w:val="24"/>
          <w:szCs w:val="24"/>
        </w:rPr>
        <w:t>stupněm C</w:t>
      </w:r>
      <w:r w:rsidRPr="006A2B0F">
        <w:rPr>
          <w:rFonts w:ascii="Times New Roman" w:hAnsi="Times New Roman" w:cs="Times New Roman"/>
          <w:sz w:val="24"/>
          <w:szCs w:val="24"/>
        </w:rPr>
        <w:t>.</w:t>
      </w:r>
    </w:p>
    <w:p w14:paraId="1B7F6CD8" w14:textId="027F4D80" w:rsidR="006A2B0F" w:rsidRPr="006A2B0F" w:rsidRDefault="006A2B0F">
      <w:pPr>
        <w:rPr>
          <w:rFonts w:ascii="Times New Roman" w:hAnsi="Times New Roman" w:cs="Times New Roman"/>
          <w:sz w:val="24"/>
          <w:szCs w:val="24"/>
        </w:rPr>
      </w:pPr>
    </w:p>
    <w:p w14:paraId="68CCCF5C" w14:textId="323D03FE" w:rsidR="006A2B0F" w:rsidRPr="006A2B0F" w:rsidRDefault="006A2B0F" w:rsidP="006A2B0F">
      <w:pPr>
        <w:ind w:left="5664"/>
        <w:rPr>
          <w:rFonts w:ascii="Times New Roman" w:hAnsi="Times New Roman" w:cs="Times New Roman"/>
          <w:sz w:val="24"/>
          <w:szCs w:val="24"/>
        </w:rPr>
      </w:pPr>
      <w:r w:rsidRPr="006A2B0F">
        <w:rPr>
          <w:rFonts w:ascii="Times New Roman" w:hAnsi="Times New Roman" w:cs="Times New Roman"/>
          <w:sz w:val="24"/>
          <w:szCs w:val="24"/>
        </w:rPr>
        <w:t>Mgr. Dita Homolová, Ph.D.</w:t>
      </w:r>
    </w:p>
    <w:p w14:paraId="69CF0681" w14:textId="3DB25D5B" w:rsidR="006A2B0F" w:rsidRPr="006A2B0F" w:rsidRDefault="006A2B0F" w:rsidP="006A2B0F">
      <w:pPr>
        <w:ind w:left="5664"/>
        <w:rPr>
          <w:rFonts w:ascii="Times New Roman" w:hAnsi="Times New Roman" w:cs="Times New Roman"/>
          <w:sz w:val="24"/>
          <w:szCs w:val="24"/>
        </w:rPr>
      </w:pPr>
      <w:r w:rsidRPr="006A2B0F">
        <w:rPr>
          <w:rFonts w:ascii="Times New Roman" w:hAnsi="Times New Roman" w:cs="Times New Roman"/>
          <w:sz w:val="24"/>
          <w:szCs w:val="24"/>
        </w:rPr>
        <w:t>V Pardubicích dne 3. 8. 2023</w:t>
      </w:r>
    </w:p>
    <w:sectPr w:rsidR="006A2B0F" w:rsidRPr="006A2B0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BBE6E73"/>
    <w:multiLevelType w:val="hybridMultilevel"/>
    <w:tmpl w:val="DE38C59E"/>
    <w:lvl w:ilvl="0" w:tplc="B8922BA6">
      <w:start w:val="19"/>
      <w:numFmt w:val="bullet"/>
      <w:lvlText w:val="-"/>
      <w:lvlJc w:val="left"/>
      <w:pPr>
        <w:ind w:left="720" w:hanging="360"/>
      </w:pPr>
      <w:rPr>
        <w:rFonts w:ascii="Calibri" w:eastAsiaTheme="minorHAns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16cid:durableId="20466374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4D98"/>
    <w:rsid w:val="00005B46"/>
    <w:rsid w:val="00010295"/>
    <w:rsid w:val="00074E69"/>
    <w:rsid w:val="000D0165"/>
    <w:rsid w:val="000F4D98"/>
    <w:rsid w:val="0010394F"/>
    <w:rsid w:val="00183621"/>
    <w:rsid w:val="0023538B"/>
    <w:rsid w:val="00236273"/>
    <w:rsid w:val="003219CE"/>
    <w:rsid w:val="00355CD3"/>
    <w:rsid w:val="003608B6"/>
    <w:rsid w:val="003732DC"/>
    <w:rsid w:val="00376056"/>
    <w:rsid w:val="004B6842"/>
    <w:rsid w:val="004C2C7C"/>
    <w:rsid w:val="005C4B24"/>
    <w:rsid w:val="006A2B0F"/>
    <w:rsid w:val="006E7B61"/>
    <w:rsid w:val="006E7EB5"/>
    <w:rsid w:val="006F5CD9"/>
    <w:rsid w:val="00793808"/>
    <w:rsid w:val="007B50FF"/>
    <w:rsid w:val="007D2F0C"/>
    <w:rsid w:val="007F2549"/>
    <w:rsid w:val="00865DF0"/>
    <w:rsid w:val="0088109C"/>
    <w:rsid w:val="0088427A"/>
    <w:rsid w:val="008A6996"/>
    <w:rsid w:val="00900B7A"/>
    <w:rsid w:val="009556D4"/>
    <w:rsid w:val="009A7CA9"/>
    <w:rsid w:val="00AF344A"/>
    <w:rsid w:val="00B019C1"/>
    <w:rsid w:val="00B11940"/>
    <w:rsid w:val="00B174D6"/>
    <w:rsid w:val="00B4017B"/>
    <w:rsid w:val="00B5540A"/>
    <w:rsid w:val="00BB480D"/>
    <w:rsid w:val="00C02099"/>
    <w:rsid w:val="00C377C5"/>
    <w:rsid w:val="00C654E3"/>
    <w:rsid w:val="00C73493"/>
    <w:rsid w:val="00CB43A0"/>
    <w:rsid w:val="00D37A95"/>
    <w:rsid w:val="00DB3A6E"/>
    <w:rsid w:val="00E91787"/>
    <w:rsid w:val="00EE5C1E"/>
    <w:rsid w:val="00EF2D05"/>
    <w:rsid w:val="00F642B2"/>
    <w:rsid w:val="00FD1DE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B0EAA4"/>
  <w15:chartTrackingRefBased/>
  <w15:docId w15:val="{A813A643-DBE4-4212-8F04-D460D82AAD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paragraph" w:styleId="Nadpis2">
    <w:name w:val="heading 2"/>
    <w:basedOn w:val="Normln"/>
    <w:link w:val="Nadpis2Char"/>
    <w:uiPriority w:val="9"/>
    <w:qFormat/>
    <w:rsid w:val="00D37A95"/>
    <w:pPr>
      <w:spacing w:before="100" w:beforeAutospacing="1" w:after="100" w:afterAutospacing="1" w:line="240" w:lineRule="auto"/>
      <w:outlineLvl w:val="1"/>
    </w:pPr>
    <w:rPr>
      <w:rFonts w:ascii="Times New Roman" w:eastAsia="Times New Roman" w:hAnsi="Times New Roman" w:cs="Times New Roman"/>
      <w:b/>
      <w:bCs/>
      <w:sz w:val="36"/>
      <w:szCs w:val="36"/>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
    <w:rsid w:val="00D37A95"/>
    <w:rPr>
      <w:rFonts w:ascii="Times New Roman" w:eastAsia="Times New Roman" w:hAnsi="Times New Roman" w:cs="Times New Roman"/>
      <w:b/>
      <w:bCs/>
      <w:sz w:val="36"/>
      <w:szCs w:val="36"/>
      <w:lang w:eastAsia="cs-CZ"/>
    </w:rPr>
  </w:style>
  <w:style w:type="character" w:styleId="Hypertextovodkaz">
    <w:name w:val="Hyperlink"/>
    <w:basedOn w:val="Standardnpsmoodstavce"/>
    <w:uiPriority w:val="99"/>
    <w:semiHidden/>
    <w:unhideWhenUsed/>
    <w:rsid w:val="00D37A95"/>
    <w:rPr>
      <w:color w:val="0000FF"/>
      <w:u w:val="single"/>
    </w:rPr>
  </w:style>
  <w:style w:type="character" w:customStyle="1" w:styleId="field264">
    <w:name w:val="field_264"/>
    <w:basedOn w:val="Standardnpsmoodstavce"/>
    <w:rsid w:val="00D37A95"/>
  </w:style>
  <w:style w:type="paragraph" w:styleId="Odstavecseseznamem">
    <w:name w:val="List Paragraph"/>
    <w:basedOn w:val="Normln"/>
    <w:uiPriority w:val="34"/>
    <w:qFormat/>
    <w:rsid w:val="0088427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06480674">
      <w:bodyDiv w:val="1"/>
      <w:marLeft w:val="0"/>
      <w:marRight w:val="0"/>
      <w:marTop w:val="0"/>
      <w:marBottom w:val="0"/>
      <w:divBdr>
        <w:top w:val="none" w:sz="0" w:space="0" w:color="auto"/>
        <w:left w:val="none" w:sz="0" w:space="0" w:color="auto"/>
        <w:bottom w:val="none" w:sz="0" w:space="0" w:color="auto"/>
        <w:right w:val="none" w:sz="0" w:space="0" w:color="auto"/>
      </w:divBdr>
    </w:div>
    <w:div w:id="1215584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biblio.hiu.cas.cz/records/6050e0e3-1eb0-45ef-9f64-55793baa109b?back=https%3A%2F%2Fbiblio.hiu.cas.cz%2Fsearch%3Ftype%3Dglobal%26q%3Djan%2Bvajskebr%23!%3Fsorting%3Drelevance%26pageSize%3D20%26pageNumber%3D1%26facetRestriction%3D%257B%2522and%2522%3A%255B%257B%2522field%2522%3A%2522REZS_FOND_DOK%2522%2C%2522in%2522%3A%257B%2522value%2522%3A%255B%25221%2522%255D%257D%257D%255D%257D&amp;group=e2fdcecc-5f0c-4c4d-b57e-c9a82b27c201,6050e0e3-1eb0-45ef-9f64-55793baa109b,5fb0f0ff-703d-4a4c-9298-b2f12fb564ff,4d7d5934-0dda-43c3-a193-497bf76fb252,cce2f8de-496a-49d4-bceb-f58bfc145a7b,fda73f0a-d811-4a10-aa85-88f39118e58c,216cebdd-2587-48bc-925d-16b3ac6c8770,14510a75-2e7f-4fef-aecf-22a3094761f3,34f4ecb7-9acf-4547-9bb6-3d114e27a246,f0c1db1e-d3ee-4827-a232-82eca40db20a,a22db4c4-0c44-4b6c-98c3-9bfcc29e7489" TargetMode="Externa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1811</TotalTime>
  <Pages>2</Pages>
  <Words>840</Words>
  <Characters>4959</Characters>
  <Application>Microsoft Office Word</Application>
  <DocSecurity>0</DocSecurity>
  <Lines>41</Lines>
  <Paragraphs>11</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5788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Homola Zdeněk, Mgr., Ph.D.</dc:creator>
  <cp:keywords/>
  <dc:description/>
  <cp:lastModifiedBy>Homolova Dita</cp:lastModifiedBy>
  <cp:revision>33</cp:revision>
  <dcterms:created xsi:type="dcterms:W3CDTF">2023-08-02T13:10:00Z</dcterms:created>
  <dcterms:modified xsi:type="dcterms:W3CDTF">2023-08-07T10:39:00Z</dcterms:modified>
</cp:coreProperties>
</file>