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6B115C">
        <w:rPr>
          <w:b/>
        </w:rPr>
        <w:t>Bc. EVA FRÖLICH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B115C">
        <w:rPr>
          <w:b/>
        </w:rPr>
        <w:t xml:space="preserve">Zkušenost klientů Centra na podporu integrace cizinců a Mostu pro lidská práva, o.p.s. s diskriminací v Pardubickém kraji 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B115C">
        <w:rPr>
          <w:b/>
        </w:rPr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B115C">
        <w:rPr>
          <w:b/>
        </w:rPr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7515E3">
        <w:rPr>
          <w:b/>
        </w:rPr>
        <w:t>ka</w:t>
      </w:r>
      <w:r>
        <w:rPr>
          <w:b/>
        </w:rPr>
        <w:t xml:space="preserve"> práce:</w:t>
      </w:r>
      <w:r w:rsidR="006B115C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629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629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629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6298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6298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6298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629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B6298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6298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629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629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B629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B6298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B629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6B115C" w:rsidRDefault="006B115C" w:rsidP="006B115C">
      <w:pPr>
        <w:jc w:val="both"/>
      </w:pPr>
      <w:r>
        <w:t>Autorka se zaměřila v diplomové práci na velmi aktuální téma vyvolané současnou migrační krizí v Evropě. Po odborné stránce je zpracována systematicky a logicky. Rozsah práce odpovídá danému typu - 68 stran textu.</w:t>
      </w:r>
    </w:p>
    <w:p w:rsidR="006B115C" w:rsidRDefault="006B115C" w:rsidP="006B115C">
      <w:pPr>
        <w:jc w:val="both"/>
        <w:rPr>
          <w:b/>
        </w:rPr>
      </w:pPr>
    </w:p>
    <w:p w:rsidR="006B115C" w:rsidRDefault="006B115C" w:rsidP="006B115C">
      <w:pPr>
        <w:jc w:val="both"/>
      </w:pPr>
      <w:r w:rsidRPr="002A1292">
        <w:rPr>
          <w:b/>
        </w:rPr>
        <w:t>V teoretické části</w:t>
      </w:r>
      <w:r>
        <w:rPr>
          <w:b/>
        </w:rPr>
        <w:t xml:space="preserve"> </w:t>
      </w:r>
      <w:r>
        <w:t>se zaměřuje na stěžejní témata, jako je migrace, imigrace a Česká republika, migranti v Pardubickém kraji, institucím, které se problematikou zabývají a na závěr teoreticky zpracovala téma diskriminace, rasismu a xenofobie. B</w:t>
      </w:r>
      <w:r w:rsidRPr="002A1292">
        <w:t xml:space="preserve">ohatý výčet dostupných literárních zdrojů </w:t>
      </w:r>
      <w:r>
        <w:t>–</w:t>
      </w:r>
      <w:r w:rsidRPr="002A1292">
        <w:t xml:space="preserve"> </w:t>
      </w:r>
      <w:r>
        <w:t>17 tištěných včetně sekundárních</w:t>
      </w:r>
      <w:r w:rsidR="007515E3">
        <w:t xml:space="preserve"> a 16 internetových včetně legislativních norem -</w:t>
      </w:r>
      <w:r w:rsidRPr="002A1292">
        <w:t xml:space="preserve"> </w:t>
      </w:r>
      <w:r>
        <w:t xml:space="preserve">odráží aktuálnost </w:t>
      </w:r>
      <w:r w:rsidR="007515E3">
        <w:t xml:space="preserve">a odpovídající </w:t>
      </w:r>
      <w:r>
        <w:t xml:space="preserve">kvalitu teoretických poznatků. </w:t>
      </w:r>
    </w:p>
    <w:p w:rsidR="007515E3" w:rsidRDefault="007515E3" w:rsidP="007515E3">
      <w:pPr>
        <w:jc w:val="both"/>
      </w:pPr>
    </w:p>
    <w:p w:rsidR="007C6D35" w:rsidRDefault="007515E3" w:rsidP="007515E3">
      <w:pPr>
        <w:jc w:val="both"/>
      </w:pPr>
      <w:r w:rsidRPr="0004193B">
        <w:rPr>
          <w:b/>
        </w:rPr>
        <w:t>V</w:t>
      </w:r>
      <w:r>
        <w:rPr>
          <w:b/>
        </w:rPr>
        <w:t> empirické části práce – kvalitativním výzkumu</w:t>
      </w:r>
      <w:r>
        <w:t xml:space="preserve"> je adekvátně popsán cíl, výzkumný soubor, charakteristika respondentů, metodologie, etické aspekty výzkumu, okruhy a otázky včetně zpracování dat. Rozhovory jsou zpracovány otevřeným kódováním. </w:t>
      </w:r>
      <w:r w:rsidR="007C6D35">
        <w:t xml:space="preserve">Vyhodnocení výzkumných otázek se zaměřuje jak na hlavní výzkumnou otázku, tak na vedlejší výzkumné otázky, ke kterým autorka vyjadřuje i svůj postoj. Pro názorné zobrazení příčin migrace respondentů autorka uvádí axiální kódování. </w:t>
      </w:r>
      <w:r w:rsidR="007C6D35" w:rsidRPr="0020337D">
        <w:rPr>
          <w:b/>
        </w:rPr>
        <w:t>V závěru</w:t>
      </w:r>
      <w:r w:rsidR="007C6D35">
        <w:t xml:space="preserve"> výzkumu shrnuje získané poznatky, upozorňuje na některé praktické problémy a sama hodnotí výzkum jako přínosný vzhledem ke zjištění, že jí není znám výzkum, který by výskyt diskriminace vůči minoritám na území Pardubického kraje mapoval.</w:t>
      </w:r>
    </w:p>
    <w:p w:rsidR="002A635B" w:rsidRDefault="002A635B" w:rsidP="002A635B">
      <w:pPr>
        <w:spacing w:line="360" w:lineRule="auto"/>
        <w:jc w:val="both"/>
      </w:pPr>
    </w:p>
    <w:p w:rsidR="007C6D35" w:rsidRPr="00BD54FF" w:rsidRDefault="007C6D35" w:rsidP="00D346B1">
      <w:pPr>
        <w:jc w:val="both"/>
      </w:pPr>
      <w:r w:rsidRPr="00D346B1">
        <w:rPr>
          <w:b/>
        </w:rPr>
        <w:t>V závěru práce</w:t>
      </w:r>
      <w:r>
        <w:t xml:space="preserve"> jsou shrnuty poznatky z teoretické i praktické části a nastaveny </w:t>
      </w:r>
      <w:r w:rsidR="00D346B1">
        <w:t xml:space="preserve">otázky pro další kvalitativní výzkumy. Cíl výzkumu autorka splnila. Nebála se otevřeně zaujmout vlastní stanovisko.  </w:t>
      </w:r>
    </w:p>
    <w:p w:rsidR="00D346B1" w:rsidRDefault="00D346B1" w:rsidP="00D346B1">
      <w:pPr>
        <w:jc w:val="both"/>
      </w:pPr>
    </w:p>
    <w:p w:rsidR="00D346B1" w:rsidRDefault="00D346B1" w:rsidP="00D346B1">
      <w:pPr>
        <w:jc w:val="both"/>
      </w:pPr>
      <w:r w:rsidRPr="00D346B1">
        <w:rPr>
          <w:b/>
        </w:rPr>
        <w:t>Po formální stránce</w:t>
      </w:r>
      <w:r>
        <w:t xml:space="preserve"> práce respektuje náležitosti dané příslušnou směrnicí FF UPa, včetně bibliografických norem, ale </w:t>
      </w:r>
      <w:r w:rsidRPr="00D346B1">
        <w:t>obsahuje významný počet</w:t>
      </w:r>
      <w:r>
        <w:t xml:space="preserve"> formálních i pravopisných chyb. J</w:t>
      </w:r>
      <w:r w:rsidRPr="00D346B1">
        <w:t>e bez příloh.</w:t>
      </w:r>
    </w:p>
    <w:p w:rsidR="00D346B1" w:rsidRDefault="00D346B1" w:rsidP="00D346B1">
      <w:pPr>
        <w:jc w:val="both"/>
      </w:pPr>
    </w:p>
    <w:p w:rsidR="00D346B1" w:rsidRPr="00D346B1" w:rsidRDefault="00D346B1" w:rsidP="00D346B1">
      <w:pPr>
        <w:jc w:val="both"/>
      </w:pPr>
      <w:r w:rsidRPr="00D346B1">
        <w:rPr>
          <w:b/>
        </w:rPr>
        <w:t>Celkové zhodnocení práce:</w:t>
      </w:r>
      <w:r>
        <w:t xml:space="preserve"> je systematicky a logicky zpracována, je adekvátně vymezen a zhodnocen cíl, odborná úroveň odpovídá danému typu práce. Dobře propracovaná je i kvalitativní metodologie včetně použitých metod.</w:t>
      </w:r>
      <w:r w:rsidRPr="00D346B1">
        <w:t xml:space="preserve"> Jazykovou </w:t>
      </w:r>
      <w:r>
        <w:t>úroveň práce však hodnotím jako podprůměrnou</w:t>
      </w:r>
      <w:r w:rsidRPr="00D346B1">
        <w:t xml:space="preserve">, což se promítá do celkového hodnocení práce.  </w:t>
      </w:r>
    </w:p>
    <w:p w:rsidR="00D346B1" w:rsidRDefault="00D346B1" w:rsidP="00D346B1">
      <w:pPr>
        <w:jc w:val="both"/>
      </w:pPr>
    </w:p>
    <w:p w:rsidR="0082081A" w:rsidRPr="00BD54FF" w:rsidRDefault="0082081A" w:rsidP="00D346B1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D346B1" w:rsidRDefault="00D346B1" w:rsidP="00D346B1">
      <w:pPr>
        <w:pStyle w:val="Odstavecseseznamem"/>
        <w:numPr>
          <w:ilvl w:val="0"/>
          <w:numId w:val="3"/>
        </w:numPr>
        <w:jc w:val="both"/>
      </w:pPr>
      <w:r>
        <w:t xml:space="preserve">Z jakého důvodu jste pro metodologii práce zvolila axiální model? Popište jej. </w:t>
      </w:r>
    </w:p>
    <w:p w:rsidR="00080D7A" w:rsidRDefault="00D346B1" w:rsidP="00D346B1">
      <w:pPr>
        <w:pStyle w:val="Odstavecseseznamem"/>
        <w:numPr>
          <w:ilvl w:val="0"/>
          <w:numId w:val="3"/>
        </w:numPr>
        <w:jc w:val="both"/>
      </w:pPr>
      <w:r>
        <w:t>Shrňte stručně nej</w:t>
      </w:r>
      <w:bookmarkStart w:id="0" w:name="_GoBack"/>
      <w:bookmarkEnd w:id="0"/>
      <w:r>
        <w:t xml:space="preserve">důležitější poznatky z výzkumné části. </w:t>
      </w:r>
    </w:p>
    <w:p w:rsidR="00D346B1" w:rsidRPr="00D346B1" w:rsidRDefault="00D346B1" w:rsidP="00E649CC">
      <w:pPr>
        <w:pStyle w:val="Odstavecseseznamem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D346B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dobře </w:t>
            </w:r>
          </w:p>
        </w:tc>
      </w:tr>
    </w:tbl>
    <w:p w:rsidR="00D346B1" w:rsidRDefault="00D346B1" w:rsidP="00D346B1">
      <w:pPr>
        <w:spacing w:before="120"/>
        <w:jc w:val="center"/>
        <w:rPr>
          <w:b/>
          <w:sz w:val="28"/>
          <w:szCs w:val="28"/>
        </w:rPr>
      </w:pPr>
    </w:p>
    <w:p w:rsidR="00DE0DF1" w:rsidRPr="00BD54FF" w:rsidRDefault="00080D7A" w:rsidP="00D346B1">
      <w:pPr>
        <w:spacing w:before="120"/>
        <w:jc w:val="center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D346B1" w:rsidRDefault="00D346B1" w:rsidP="00D346B1">
      <w:pPr>
        <w:jc w:val="both"/>
      </w:pPr>
    </w:p>
    <w:p w:rsidR="00080D7A" w:rsidRPr="00BD54FF" w:rsidRDefault="00080D7A" w:rsidP="00D346B1">
      <w:pPr>
        <w:jc w:val="both"/>
      </w:pPr>
      <w:r w:rsidRPr="00BD54FF">
        <w:t>Dne:</w:t>
      </w:r>
      <w:r w:rsidR="007515E3">
        <w:t xml:space="preserve"> 28. 4. 2016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D346B1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7515E3">
        <w:t>oponentky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A2D" w:rsidRDefault="00963A2D">
      <w:r>
        <w:separator/>
      </w:r>
    </w:p>
  </w:endnote>
  <w:endnote w:type="continuationSeparator" w:id="0">
    <w:p w:rsidR="00963A2D" w:rsidRDefault="00963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A2D" w:rsidRDefault="00963A2D">
      <w:r>
        <w:separator/>
      </w:r>
    </w:p>
  </w:footnote>
  <w:footnote w:type="continuationSeparator" w:id="0">
    <w:p w:rsidR="00963A2D" w:rsidRDefault="00963A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A13A2"/>
    <w:multiLevelType w:val="hybridMultilevel"/>
    <w:tmpl w:val="6B5E510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33BD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337D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A3341"/>
    <w:rsid w:val="004D13D8"/>
    <w:rsid w:val="00516E71"/>
    <w:rsid w:val="0055063F"/>
    <w:rsid w:val="00561996"/>
    <w:rsid w:val="005D226D"/>
    <w:rsid w:val="006A21AF"/>
    <w:rsid w:val="006A2345"/>
    <w:rsid w:val="006B115C"/>
    <w:rsid w:val="006D436B"/>
    <w:rsid w:val="006D65B2"/>
    <w:rsid w:val="006E2F33"/>
    <w:rsid w:val="00712468"/>
    <w:rsid w:val="007515E3"/>
    <w:rsid w:val="00780BC9"/>
    <w:rsid w:val="007C6D35"/>
    <w:rsid w:val="0082081A"/>
    <w:rsid w:val="008D6C87"/>
    <w:rsid w:val="00963A2D"/>
    <w:rsid w:val="00A13EA9"/>
    <w:rsid w:val="00A33211"/>
    <w:rsid w:val="00A66BF6"/>
    <w:rsid w:val="00A9360A"/>
    <w:rsid w:val="00AA349F"/>
    <w:rsid w:val="00AD3CE3"/>
    <w:rsid w:val="00B46FB5"/>
    <w:rsid w:val="00B62987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346B1"/>
    <w:rsid w:val="00D41B46"/>
    <w:rsid w:val="00D7735D"/>
    <w:rsid w:val="00D852BD"/>
    <w:rsid w:val="00DE0DF1"/>
    <w:rsid w:val="00DE5DDD"/>
    <w:rsid w:val="00E2102D"/>
    <w:rsid w:val="00E61EDA"/>
    <w:rsid w:val="00E649CC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6B11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B115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346B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6B11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B115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346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2D2399-8003-45F4-B7A0-2FE275EF0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527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6</cp:revision>
  <cp:lastPrinted>1900-12-31T22:00:00Z</cp:lastPrinted>
  <dcterms:created xsi:type="dcterms:W3CDTF">2016-04-28T11:42:00Z</dcterms:created>
  <dcterms:modified xsi:type="dcterms:W3CDTF">2016-04-29T10:48:00Z</dcterms:modified>
</cp:coreProperties>
</file>