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704" w:rsidRPr="00852C22" w:rsidRDefault="00E07704" w:rsidP="00A85B9C">
      <w:pPr>
        <w:jc w:val="center"/>
        <w:rPr>
          <w:sz w:val="22"/>
          <w:szCs w:val="22"/>
        </w:rPr>
      </w:pPr>
      <w:r w:rsidRPr="00852C22">
        <w:rPr>
          <w:sz w:val="22"/>
          <w:szCs w:val="22"/>
        </w:rPr>
        <w:t>Univerzita Pardubice – Fakulta filozofická – KLKS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snapToGrid w:val="0"/>
        <w:rPr>
          <w:b/>
          <w:bCs/>
          <w:sz w:val="22"/>
          <w:szCs w:val="22"/>
        </w:rPr>
      </w:pPr>
      <w:r w:rsidRPr="00852C22">
        <w:rPr>
          <w:b/>
          <w:bCs/>
          <w:sz w:val="22"/>
          <w:szCs w:val="22"/>
        </w:rPr>
        <w:t>Posudek vedoucího bakalářské práce – akademický rok 202</w:t>
      </w:r>
      <w:r w:rsidR="000A49A7" w:rsidRPr="00852C22">
        <w:rPr>
          <w:b/>
          <w:bCs/>
          <w:sz w:val="22"/>
          <w:szCs w:val="22"/>
        </w:rPr>
        <w:t>2</w:t>
      </w:r>
      <w:r w:rsidRPr="00852C22">
        <w:rPr>
          <w:b/>
          <w:bCs/>
          <w:sz w:val="22"/>
          <w:szCs w:val="22"/>
        </w:rPr>
        <w:t>/202</w:t>
      </w:r>
      <w:r w:rsidR="000A49A7" w:rsidRPr="00852C22">
        <w:rPr>
          <w:b/>
          <w:bCs/>
          <w:sz w:val="22"/>
          <w:szCs w:val="22"/>
        </w:rPr>
        <w:t>3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snapToGrid w:val="0"/>
        <w:spacing w:line="360" w:lineRule="auto"/>
        <w:rPr>
          <w:sz w:val="22"/>
          <w:szCs w:val="22"/>
        </w:rPr>
      </w:pPr>
      <w:r w:rsidRPr="00852C22">
        <w:rPr>
          <w:sz w:val="22"/>
          <w:szCs w:val="22"/>
        </w:rPr>
        <w:t xml:space="preserve">Autor práce: </w:t>
      </w:r>
      <w:r w:rsidR="000A49A7" w:rsidRPr="00852C22">
        <w:rPr>
          <w:sz w:val="22"/>
          <w:szCs w:val="22"/>
        </w:rPr>
        <w:t>Tereza Hladká</w:t>
      </w:r>
    </w:p>
    <w:p w:rsidR="00E07704" w:rsidRPr="00852C22" w:rsidRDefault="00E07704" w:rsidP="00A85B9C">
      <w:pPr>
        <w:spacing w:line="360" w:lineRule="auto"/>
        <w:rPr>
          <w:sz w:val="22"/>
          <w:szCs w:val="22"/>
        </w:rPr>
      </w:pPr>
      <w:r w:rsidRPr="00852C22">
        <w:rPr>
          <w:sz w:val="22"/>
          <w:szCs w:val="22"/>
        </w:rPr>
        <w:t>Studijní obor: Historicko-literární studia</w:t>
      </w:r>
    </w:p>
    <w:p w:rsidR="00E07704" w:rsidRPr="00852C22" w:rsidRDefault="00E07704" w:rsidP="00A85B9C">
      <w:pPr>
        <w:spacing w:line="360" w:lineRule="auto"/>
        <w:rPr>
          <w:sz w:val="22"/>
          <w:szCs w:val="22"/>
        </w:rPr>
      </w:pPr>
      <w:r w:rsidRPr="00852C22">
        <w:rPr>
          <w:sz w:val="22"/>
          <w:szCs w:val="22"/>
        </w:rPr>
        <w:t xml:space="preserve">Název práce: </w:t>
      </w:r>
      <w:r w:rsidR="000A49A7" w:rsidRPr="00852C22">
        <w:rPr>
          <w:sz w:val="22"/>
          <w:szCs w:val="22"/>
        </w:rPr>
        <w:t>Magazín Page/Luxor na českém knižním trhu</w:t>
      </w:r>
      <w:r w:rsidR="00677200"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spacing w:line="360" w:lineRule="auto"/>
        <w:rPr>
          <w:sz w:val="22"/>
          <w:szCs w:val="22"/>
        </w:rPr>
      </w:pPr>
      <w:r w:rsidRPr="00852C22">
        <w:rPr>
          <w:sz w:val="22"/>
          <w:szCs w:val="22"/>
        </w:rPr>
        <w:t xml:space="preserve">Vedoucí práce: </w:t>
      </w:r>
      <w:r w:rsidR="00677200" w:rsidRPr="00852C22">
        <w:rPr>
          <w:sz w:val="22"/>
          <w:szCs w:val="22"/>
        </w:rPr>
        <w:t xml:space="preserve">PhDr. </w:t>
      </w:r>
      <w:r w:rsidR="000A49A7" w:rsidRPr="00852C22">
        <w:rPr>
          <w:sz w:val="22"/>
          <w:szCs w:val="22"/>
        </w:rPr>
        <w:t>Jiří Studený</w:t>
      </w:r>
      <w:r w:rsidR="00677200" w:rsidRPr="00852C22">
        <w:rPr>
          <w:sz w:val="22"/>
          <w:szCs w:val="22"/>
        </w:rPr>
        <w:t>, Ph.D.</w:t>
      </w:r>
    </w:p>
    <w:p w:rsidR="00E07704" w:rsidRPr="00852C22" w:rsidRDefault="00E07704" w:rsidP="00A85B9C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852C22">
        <w:rPr>
          <w:sz w:val="22"/>
          <w:szCs w:val="22"/>
        </w:rPr>
        <w:t xml:space="preserve">Oponent práce: </w:t>
      </w:r>
      <w:r w:rsidR="00677200" w:rsidRPr="00852C22">
        <w:rPr>
          <w:sz w:val="22"/>
          <w:szCs w:val="22"/>
        </w:rPr>
        <w:t>PhDr. Petr Šrámek, Ph.D.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I. Formulace cílů práce, metodologie</w:t>
      </w:r>
      <w:r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(adekvátnost formulace cílů, vymezení tématu odpovídající rozsahu BP, adekvátnost zvolené metodologie)</w:t>
      </w:r>
    </w:p>
    <w:p w:rsidR="00E07704" w:rsidRPr="00852C22" w:rsidRDefault="00E07704" w:rsidP="00A85B9C">
      <w:pPr>
        <w:rPr>
          <w:sz w:val="22"/>
          <w:szCs w:val="22"/>
        </w:rPr>
      </w:pPr>
    </w:p>
    <w:p w:rsidR="000A49A7" w:rsidRPr="00852C22" w:rsidRDefault="00E07704" w:rsidP="00A85B9C">
      <w:pPr>
        <w:tabs>
          <w:tab w:val="left" w:pos="10928"/>
        </w:tabs>
        <w:rPr>
          <w:sz w:val="22"/>
          <w:szCs w:val="22"/>
        </w:rPr>
      </w:pPr>
      <w:r w:rsidRPr="00852C22">
        <w:rPr>
          <w:sz w:val="22"/>
          <w:szCs w:val="22"/>
        </w:rPr>
        <w:t xml:space="preserve">Cílem předkládané práce je </w:t>
      </w:r>
      <w:r w:rsidR="00E57552" w:rsidRPr="00852C22">
        <w:rPr>
          <w:sz w:val="22"/>
          <w:szCs w:val="22"/>
        </w:rPr>
        <w:t xml:space="preserve">obecně </w:t>
      </w:r>
      <w:r w:rsidR="000A49A7" w:rsidRPr="00852C22">
        <w:rPr>
          <w:sz w:val="22"/>
          <w:szCs w:val="22"/>
        </w:rPr>
        <w:t>analýza konceptu literárn</w:t>
      </w:r>
      <w:r w:rsidR="00D70F59" w:rsidRPr="00852C22">
        <w:rPr>
          <w:sz w:val="22"/>
          <w:szCs w:val="22"/>
        </w:rPr>
        <w:t xml:space="preserve">ě-nakladatelského </w:t>
      </w:r>
      <w:r w:rsidR="000A49A7" w:rsidRPr="00852C22">
        <w:rPr>
          <w:sz w:val="22"/>
          <w:szCs w:val="22"/>
        </w:rPr>
        <w:t>magazínu</w:t>
      </w:r>
      <w:r w:rsidR="00ED398E" w:rsidRPr="00852C22">
        <w:rPr>
          <w:sz w:val="22"/>
          <w:szCs w:val="22"/>
        </w:rPr>
        <w:t xml:space="preserve"> </w:t>
      </w:r>
      <w:r w:rsidR="000A49A7" w:rsidRPr="00852C22">
        <w:rPr>
          <w:sz w:val="22"/>
          <w:szCs w:val="22"/>
        </w:rPr>
        <w:t>a</w:t>
      </w:r>
      <w:r w:rsidR="00D70F59" w:rsidRPr="00852C22">
        <w:rPr>
          <w:sz w:val="22"/>
          <w:szCs w:val="22"/>
        </w:rPr>
        <w:t xml:space="preserve"> </w:t>
      </w:r>
      <w:r w:rsidR="00E57552" w:rsidRPr="00852C22">
        <w:rPr>
          <w:sz w:val="22"/>
          <w:szCs w:val="22"/>
        </w:rPr>
        <w:t xml:space="preserve">zhodnocení </w:t>
      </w:r>
      <w:r w:rsidR="00ED398E" w:rsidRPr="00852C22">
        <w:rPr>
          <w:sz w:val="22"/>
          <w:szCs w:val="22"/>
        </w:rPr>
        <w:t xml:space="preserve">jednoho takového projektu, </w:t>
      </w:r>
      <w:r w:rsidR="00E57552" w:rsidRPr="00852C22">
        <w:rPr>
          <w:sz w:val="22"/>
          <w:szCs w:val="22"/>
        </w:rPr>
        <w:t xml:space="preserve">jemuž </w:t>
      </w:r>
      <w:r w:rsidR="00ED398E" w:rsidRPr="00852C22">
        <w:rPr>
          <w:sz w:val="22"/>
          <w:szCs w:val="22"/>
        </w:rPr>
        <w:t xml:space="preserve">se </w:t>
      </w:r>
      <w:r w:rsidR="00D70F59" w:rsidRPr="00852C22">
        <w:rPr>
          <w:sz w:val="22"/>
          <w:szCs w:val="22"/>
        </w:rPr>
        <w:t xml:space="preserve">na českém knižním trhu </w:t>
      </w:r>
      <w:r w:rsidR="00ED398E" w:rsidRPr="00852C22">
        <w:rPr>
          <w:sz w:val="22"/>
          <w:szCs w:val="22"/>
        </w:rPr>
        <w:t xml:space="preserve">povedlo (řečeno slovy závěru) „propojit koncept reklamního magazínu s prvky literárních periodik“. Autorka si vybrala magazín </w:t>
      </w:r>
      <w:r w:rsidR="000A49A7" w:rsidRPr="00852C22">
        <w:rPr>
          <w:sz w:val="22"/>
          <w:szCs w:val="22"/>
        </w:rPr>
        <w:t>Page/Luxor</w:t>
      </w:r>
      <w:r w:rsidR="00ED398E" w:rsidRPr="00852C22">
        <w:rPr>
          <w:sz w:val="22"/>
          <w:szCs w:val="22"/>
        </w:rPr>
        <w:t xml:space="preserve"> společnosti Euromedia Group, a.s., a sleduje jeho působení a význam ve všech</w:t>
      </w:r>
      <w:r w:rsidR="00E57552" w:rsidRPr="00852C22">
        <w:rPr>
          <w:sz w:val="22"/>
          <w:szCs w:val="22"/>
        </w:rPr>
        <w:t xml:space="preserve"> základních </w:t>
      </w:r>
      <w:r w:rsidR="00ED398E" w:rsidRPr="00852C22">
        <w:rPr>
          <w:sz w:val="22"/>
          <w:szCs w:val="22"/>
        </w:rPr>
        <w:t xml:space="preserve">aspektech. První třetinu práce věnuje knižní a literární kultuře, současným časopisům, společnosti Euromedia Group, Knižnímu klubu a společnosti Neoluxor (20 s.), v druhé třetině se zaměřuje na magazín Luxor a zvláště na </w:t>
      </w:r>
      <w:r w:rsidR="00E57552" w:rsidRPr="00852C22">
        <w:rPr>
          <w:sz w:val="22"/>
          <w:szCs w:val="22"/>
        </w:rPr>
        <w:t>P</w:t>
      </w:r>
      <w:r w:rsidR="00A85B9C" w:rsidRPr="00852C22">
        <w:rPr>
          <w:sz w:val="22"/>
          <w:szCs w:val="22"/>
        </w:rPr>
        <w:t>age (vycházející 2019–2021)</w:t>
      </w:r>
      <w:r w:rsidR="00ED398E" w:rsidRPr="00852C22">
        <w:rPr>
          <w:sz w:val="22"/>
          <w:szCs w:val="22"/>
        </w:rPr>
        <w:t xml:space="preserve">, </w:t>
      </w:r>
      <w:r w:rsidR="00E57552" w:rsidRPr="00852C22">
        <w:rPr>
          <w:sz w:val="22"/>
          <w:szCs w:val="22"/>
        </w:rPr>
        <w:t xml:space="preserve">tj. </w:t>
      </w:r>
      <w:r w:rsidR="00ED398E" w:rsidRPr="00852C22">
        <w:rPr>
          <w:sz w:val="22"/>
          <w:szCs w:val="22"/>
        </w:rPr>
        <w:t xml:space="preserve">jeho </w:t>
      </w:r>
      <w:r w:rsidR="00500316" w:rsidRPr="00852C22">
        <w:rPr>
          <w:sz w:val="22"/>
          <w:szCs w:val="22"/>
        </w:rPr>
        <w:t>obsah, redakci</w:t>
      </w:r>
      <w:r w:rsidR="00E57552" w:rsidRPr="00852C22">
        <w:rPr>
          <w:sz w:val="22"/>
          <w:szCs w:val="22"/>
        </w:rPr>
        <w:t xml:space="preserve"> a </w:t>
      </w:r>
      <w:r w:rsidR="00D70F59" w:rsidRPr="00852C22">
        <w:rPr>
          <w:sz w:val="22"/>
          <w:szCs w:val="22"/>
        </w:rPr>
        <w:t xml:space="preserve">zacílení </w:t>
      </w:r>
      <w:r w:rsidR="00500316" w:rsidRPr="00852C22">
        <w:rPr>
          <w:sz w:val="22"/>
          <w:szCs w:val="22"/>
        </w:rPr>
        <w:t>(20 s</w:t>
      </w:r>
      <w:r w:rsidR="00D70F59" w:rsidRPr="00852C22">
        <w:rPr>
          <w:sz w:val="22"/>
          <w:szCs w:val="22"/>
        </w:rPr>
        <w:t>.</w:t>
      </w:r>
      <w:r w:rsidR="00500316" w:rsidRPr="00852C22">
        <w:rPr>
          <w:sz w:val="22"/>
          <w:szCs w:val="22"/>
        </w:rPr>
        <w:t xml:space="preserve">) a poslední třetinu práce věnuje rozboru jednoho čísla, kdy </w:t>
      </w:r>
      <w:r w:rsidR="00E57552" w:rsidRPr="00852C22">
        <w:rPr>
          <w:sz w:val="22"/>
          <w:szCs w:val="22"/>
        </w:rPr>
        <w:t xml:space="preserve">sleduje </w:t>
      </w:r>
      <w:r w:rsidR="00500316" w:rsidRPr="00852C22">
        <w:rPr>
          <w:sz w:val="22"/>
          <w:szCs w:val="22"/>
        </w:rPr>
        <w:t>rubriku po rubrice (20 s.)</w:t>
      </w:r>
      <w:r w:rsidR="00ED398E" w:rsidRPr="00852C22">
        <w:rPr>
          <w:sz w:val="22"/>
          <w:szCs w:val="22"/>
        </w:rPr>
        <w:t>.</w:t>
      </w:r>
      <w:r w:rsidR="000A49A7" w:rsidRPr="00852C22">
        <w:rPr>
          <w:sz w:val="22"/>
          <w:szCs w:val="22"/>
        </w:rPr>
        <w:t xml:space="preserve"> </w:t>
      </w:r>
    </w:p>
    <w:p w:rsidR="000A49A7" w:rsidRPr="00852C22" w:rsidRDefault="000A49A7" w:rsidP="00A85B9C">
      <w:pPr>
        <w:tabs>
          <w:tab w:val="left" w:pos="10928"/>
        </w:tabs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body (0–4)</w:t>
      </w:r>
      <w:r w:rsidRPr="00852C22">
        <w:rPr>
          <w:rStyle w:val="Znakapoznpodarou1"/>
          <w:sz w:val="22"/>
          <w:szCs w:val="22"/>
        </w:rPr>
        <w:footnoteReference w:customMarkFollows="1" w:id="1"/>
        <w:t>*</w:t>
      </w:r>
      <w:r w:rsidRPr="00852C22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E07704" w:rsidRPr="00852C22" w:rsidTr="00E07704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5E11B3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4</w:t>
            </w:r>
          </w:p>
        </w:tc>
      </w:tr>
    </w:tbl>
    <w:p w:rsidR="00E07704" w:rsidRPr="00852C22" w:rsidRDefault="00E07704" w:rsidP="00A85B9C">
      <w:pPr>
        <w:rPr>
          <w:b/>
          <w:bCs/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II. Naplnění stanovených cílů</w:t>
      </w:r>
      <w:r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E07704" w:rsidRPr="00852C22" w:rsidRDefault="00E07704" w:rsidP="00A85B9C">
      <w:pPr>
        <w:rPr>
          <w:sz w:val="22"/>
          <w:szCs w:val="22"/>
        </w:rPr>
      </w:pPr>
    </w:p>
    <w:p w:rsidR="00B86604" w:rsidRPr="00852C22" w:rsidRDefault="00500316" w:rsidP="00A85B9C">
      <w:pPr>
        <w:tabs>
          <w:tab w:val="left" w:pos="10928"/>
        </w:tabs>
        <w:rPr>
          <w:sz w:val="22"/>
          <w:szCs w:val="22"/>
        </w:rPr>
      </w:pPr>
      <w:r w:rsidRPr="00852C22">
        <w:rPr>
          <w:sz w:val="22"/>
          <w:szCs w:val="22"/>
        </w:rPr>
        <w:t xml:space="preserve">Vytyčené </w:t>
      </w:r>
      <w:r w:rsidR="00B86604" w:rsidRPr="00852C22">
        <w:rPr>
          <w:sz w:val="22"/>
          <w:szCs w:val="22"/>
        </w:rPr>
        <w:t>c</w:t>
      </w:r>
      <w:r w:rsidR="00E07704" w:rsidRPr="00852C22">
        <w:rPr>
          <w:sz w:val="22"/>
          <w:szCs w:val="22"/>
        </w:rPr>
        <w:t xml:space="preserve">íle </w:t>
      </w:r>
      <w:r w:rsidR="00B86604" w:rsidRPr="00852C22">
        <w:rPr>
          <w:sz w:val="22"/>
          <w:szCs w:val="22"/>
        </w:rPr>
        <w:t>autor</w:t>
      </w:r>
      <w:r w:rsidR="000A49A7" w:rsidRPr="00852C22">
        <w:rPr>
          <w:sz w:val="22"/>
          <w:szCs w:val="22"/>
        </w:rPr>
        <w:t>ka</w:t>
      </w:r>
      <w:r w:rsidR="00B86604" w:rsidRPr="00852C22">
        <w:rPr>
          <w:sz w:val="22"/>
          <w:szCs w:val="22"/>
        </w:rPr>
        <w:t xml:space="preserve"> naplňuje </w:t>
      </w:r>
      <w:r w:rsidR="000A49A7" w:rsidRPr="00852C22">
        <w:rPr>
          <w:sz w:val="22"/>
          <w:szCs w:val="22"/>
        </w:rPr>
        <w:t>plnohodnotně</w:t>
      </w:r>
      <w:r w:rsidR="00B86604" w:rsidRPr="00852C22">
        <w:rPr>
          <w:sz w:val="22"/>
          <w:szCs w:val="22"/>
        </w:rPr>
        <w:t xml:space="preserve">. </w:t>
      </w:r>
      <w:r w:rsidRPr="00852C22">
        <w:rPr>
          <w:sz w:val="22"/>
          <w:szCs w:val="22"/>
        </w:rPr>
        <w:t>Zvláště bych ocenil systematičnost a logičnost, s kterou postupuje</w:t>
      </w:r>
      <w:r w:rsidR="00E57552" w:rsidRPr="00852C22">
        <w:rPr>
          <w:sz w:val="22"/>
          <w:szCs w:val="22"/>
        </w:rPr>
        <w:t xml:space="preserve">. Nejprve </w:t>
      </w:r>
      <w:r w:rsidRPr="00852C22">
        <w:rPr>
          <w:sz w:val="22"/>
          <w:szCs w:val="22"/>
        </w:rPr>
        <w:t xml:space="preserve">si </w:t>
      </w:r>
      <w:r w:rsidR="00D70F59" w:rsidRPr="00852C22">
        <w:rPr>
          <w:sz w:val="22"/>
          <w:szCs w:val="22"/>
        </w:rPr>
        <w:t xml:space="preserve">vždy </w:t>
      </w:r>
      <w:r w:rsidRPr="00852C22">
        <w:rPr>
          <w:sz w:val="22"/>
          <w:szCs w:val="22"/>
        </w:rPr>
        <w:t>definuje pojmy a pak s nimi důsledně zachází</w:t>
      </w:r>
      <w:r w:rsidR="00E57552" w:rsidRPr="00852C22">
        <w:rPr>
          <w:sz w:val="22"/>
          <w:szCs w:val="22"/>
        </w:rPr>
        <w:t>: j</w:t>
      </w:r>
      <w:r w:rsidRPr="00852C22">
        <w:rPr>
          <w:sz w:val="22"/>
          <w:szCs w:val="22"/>
        </w:rPr>
        <w:t>edná se o knižní kulturu, literární kulturu, knižní trh, nakladatelství, vydavatelství atd. atp. – a to za pomoci odborné literatury (např. Nünningův Lexikon) či České terminologické databáze knihovnictví a informační vědy. Zvláště bych upozornil na autorčin pokus terminologicky odstínit magazín od časopisu</w:t>
      </w:r>
      <w:r w:rsidR="00D70F59" w:rsidRPr="00852C22">
        <w:rPr>
          <w:sz w:val="22"/>
          <w:szCs w:val="22"/>
        </w:rPr>
        <w:t>: n</w:t>
      </w:r>
      <w:r w:rsidRPr="00852C22">
        <w:rPr>
          <w:sz w:val="22"/>
          <w:szCs w:val="22"/>
        </w:rPr>
        <w:t>epovažuje tyto pojmy za synonymní</w:t>
      </w:r>
      <w:r w:rsidR="00D70F59" w:rsidRPr="00852C22">
        <w:rPr>
          <w:sz w:val="22"/>
          <w:szCs w:val="22"/>
        </w:rPr>
        <w:t xml:space="preserve">, </w:t>
      </w:r>
      <w:r w:rsidRPr="00852C22">
        <w:rPr>
          <w:sz w:val="22"/>
          <w:szCs w:val="22"/>
        </w:rPr>
        <w:t xml:space="preserve">magazín je podle ní </w:t>
      </w:r>
      <w:r w:rsidR="004476BC" w:rsidRPr="00852C22">
        <w:rPr>
          <w:sz w:val="22"/>
          <w:szCs w:val="22"/>
        </w:rPr>
        <w:t>specifický typ časopisu,</w:t>
      </w:r>
      <w:r w:rsidR="00852C22">
        <w:rPr>
          <w:sz w:val="22"/>
          <w:szCs w:val="22"/>
        </w:rPr>
        <w:t xml:space="preserve"> </w:t>
      </w:r>
      <w:r w:rsidRPr="00852C22">
        <w:rPr>
          <w:sz w:val="22"/>
          <w:szCs w:val="22"/>
        </w:rPr>
        <w:t>výrazněji „tematicky i vizuálně odlehčený“ a ve svém důsledku „působí komerčněji“ (</w:t>
      </w:r>
      <w:r w:rsidR="00D50D9B" w:rsidRPr="00852C22">
        <w:rPr>
          <w:sz w:val="22"/>
          <w:szCs w:val="22"/>
        </w:rPr>
        <w:t xml:space="preserve">s. </w:t>
      </w:r>
      <w:r w:rsidRPr="00852C22">
        <w:rPr>
          <w:sz w:val="22"/>
          <w:szCs w:val="22"/>
        </w:rPr>
        <w:t>11).</w:t>
      </w:r>
      <w:r w:rsidR="00783BFA" w:rsidRPr="00852C22">
        <w:rPr>
          <w:sz w:val="22"/>
          <w:szCs w:val="22"/>
        </w:rPr>
        <w:t xml:space="preserve"> Proto je srozumitelné a nikoli paradoxní, když v závěru </w:t>
      </w:r>
      <w:r w:rsidR="00D50D9B" w:rsidRPr="00852C22">
        <w:rPr>
          <w:sz w:val="22"/>
          <w:szCs w:val="22"/>
        </w:rPr>
        <w:t>práce čteme</w:t>
      </w:r>
      <w:r w:rsidR="00783BFA" w:rsidRPr="00852C22">
        <w:rPr>
          <w:sz w:val="22"/>
          <w:szCs w:val="22"/>
        </w:rPr>
        <w:t>, že Page „dokázal propojit koncept reklamního magazínu s prvky literárních periodik“ (</w:t>
      </w:r>
      <w:r w:rsidR="00D50D9B" w:rsidRPr="00852C22">
        <w:rPr>
          <w:sz w:val="22"/>
          <w:szCs w:val="22"/>
        </w:rPr>
        <w:t xml:space="preserve">s. </w:t>
      </w:r>
      <w:r w:rsidR="00783BFA" w:rsidRPr="00852C22">
        <w:rPr>
          <w:sz w:val="22"/>
          <w:szCs w:val="22"/>
        </w:rPr>
        <w:t>55)</w:t>
      </w:r>
      <w:r w:rsidR="00A85B9C" w:rsidRPr="00852C22">
        <w:rPr>
          <w:sz w:val="22"/>
          <w:szCs w:val="22"/>
        </w:rPr>
        <w:t xml:space="preserve"> anebo </w:t>
      </w:r>
      <w:r w:rsidR="00E57552" w:rsidRPr="00852C22">
        <w:rPr>
          <w:sz w:val="22"/>
          <w:szCs w:val="22"/>
        </w:rPr>
        <w:t xml:space="preserve">– </w:t>
      </w:r>
      <w:r w:rsidR="00E57552" w:rsidRPr="00852C22">
        <w:rPr>
          <w:sz w:val="22"/>
          <w:szCs w:val="22"/>
        </w:rPr>
        <w:softHyphen/>
        <w:t xml:space="preserve">jemněji – </w:t>
      </w:r>
      <w:r w:rsidR="00A85B9C" w:rsidRPr="00852C22">
        <w:rPr>
          <w:sz w:val="22"/>
          <w:szCs w:val="22"/>
        </w:rPr>
        <w:t xml:space="preserve">že byl Luxor „o </w:t>
      </w:r>
      <w:proofErr w:type="gramStart"/>
      <w:r w:rsidR="00A85B9C" w:rsidRPr="00852C22">
        <w:rPr>
          <w:sz w:val="22"/>
          <w:szCs w:val="22"/>
        </w:rPr>
        <w:t>dost ,magazínovatější</w:t>
      </w:r>
      <w:proofErr w:type="gramEnd"/>
      <w:r w:rsidR="00A85B9C" w:rsidRPr="00852C22">
        <w:rPr>
          <w:sz w:val="22"/>
          <w:szCs w:val="22"/>
        </w:rPr>
        <w:t>‘“ a Page „mnohem více časopisem“ (s. 22)</w:t>
      </w:r>
      <w:r w:rsidR="00783BFA" w:rsidRPr="00852C22">
        <w:rPr>
          <w:sz w:val="22"/>
          <w:szCs w:val="22"/>
        </w:rPr>
        <w:t>.</w:t>
      </w:r>
      <w:r w:rsidRPr="00852C22">
        <w:rPr>
          <w:sz w:val="22"/>
          <w:szCs w:val="22"/>
        </w:rPr>
        <w:t xml:space="preserve"> </w:t>
      </w:r>
      <w:r w:rsidR="00783BFA" w:rsidRPr="00852C22">
        <w:rPr>
          <w:sz w:val="22"/>
          <w:szCs w:val="22"/>
        </w:rPr>
        <w:t xml:space="preserve">Autorka je obeznámena se základní literaturou ohledně knižního trhu a nakladatelského či časopiseckého marketingu (Clemente, Trávníček, Müllerová, Halada, Osvaldová, Celbová ad.), pracuje s dostupnými zdroji, </w:t>
      </w:r>
      <w:r w:rsidR="00D50D9B" w:rsidRPr="00852C22">
        <w:rPr>
          <w:sz w:val="22"/>
          <w:szCs w:val="22"/>
        </w:rPr>
        <w:t xml:space="preserve">zato </w:t>
      </w:r>
      <w:r w:rsidR="00783BFA" w:rsidRPr="00852C22">
        <w:rPr>
          <w:sz w:val="22"/>
          <w:szCs w:val="22"/>
        </w:rPr>
        <w:t xml:space="preserve">méně úspěšná – z pochopitelných důvodů – byla při pokusech </w:t>
      </w:r>
      <w:r w:rsidR="00E57552" w:rsidRPr="00852C22">
        <w:rPr>
          <w:sz w:val="22"/>
          <w:szCs w:val="22"/>
        </w:rPr>
        <w:t xml:space="preserve">získat informace přímo od </w:t>
      </w:r>
      <w:r w:rsidR="00783BFA" w:rsidRPr="00852C22">
        <w:rPr>
          <w:sz w:val="22"/>
          <w:szCs w:val="22"/>
        </w:rPr>
        <w:t>společnost</w:t>
      </w:r>
      <w:r w:rsidR="00E57552" w:rsidRPr="00852C22">
        <w:rPr>
          <w:sz w:val="22"/>
          <w:szCs w:val="22"/>
        </w:rPr>
        <w:t>i</w:t>
      </w:r>
      <w:r w:rsidR="00783BFA" w:rsidRPr="00852C22">
        <w:rPr>
          <w:sz w:val="22"/>
          <w:szCs w:val="22"/>
        </w:rPr>
        <w:t xml:space="preserve"> Euromedia Group</w:t>
      </w:r>
      <w:r w:rsidR="00A85B9C" w:rsidRPr="00852C22">
        <w:rPr>
          <w:sz w:val="22"/>
          <w:szCs w:val="22"/>
        </w:rPr>
        <w:t xml:space="preserve"> (např. </w:t>
      </w:r>
      <w:r w:rsidR="00D50D9B" w:rsidRPr="00852C22">
        <w:rPr>
          <w:sz w:val="22"/>
          <w:szCs w:val="22"/>
        </w:rPr>
        <w:t xml:space="preserve">ve snaze </w:t>
      </w:r>
      <w:r w:rsidR="00A85B9C" w:rsidRPr="00852C22">
        <w:rPr>
          <w:sz w:val="22"/>
          <w:szCs w:val="22"/>
        </w:rPr>
        <w:t>zjistit motivace proměn Neoluxor – Luxor – Page – Luxor, s. 20)</w:t>
      </w:r>
      <w:r w:rsidR="00783BFA" w:rsidRPr="00852C22">
        <w:rPr>
          <w:sz w:val="22"/>
          <w:szCs w:val="22"/>
        </w:rPr>
        <w:t xml:space="preserve">. </w:t>
      </w:r>
      <w:r w:rsidR="004476BC" w:rsidRPr="00852C22">
        <w:rPr>
          <w:sz w:val="22"/>
          <w:szCs w:val="22"/>
        </w:rPr>
        <w:t xml:space="preserve">Za </w:t>
      </w:r>
      <w:r w:rsidR="00E57552" w:rsidRPr="00852C22">
        <w:rPr>
          <w:sz w:val="22"/>
          <w:szCs w:val="22"/>
        </w:rPr>
        <w:t xml:space="preserve">autorčin </w:t>
      </w:r>
      <w:r w:rsidR="004476BC" w:rsidRPr="00852C22">
        <w:rPr>
          <w:sz w:val="22"/>
          <w:szCs w:val="22"/>
        </w:rPr>
        <w:t xml:space="preserve">největší přínos považuji ochotu věnovat se takovémuto reklamně-literárnímu projektu se vší vážností, tedy nikoli s apriorním podceňováním či naopak přeceňováním. </w:t>
      </w:r>
      <w:r w:rsidR="00783BFA" w:rsidRPr="00852C22">
        <w:rPr>
          <w:sz w:val="22"/>
          <w:szCs w:val="22"/>
        </w:rPr>
        <w:t xml:space="preserve">Celkově je autorčin výklad spolehlivý a přesvědčivý a v obecné rovině se jedná o práci </w:t>
      </w:r>
      <w:r w:rsidR="00B05DCC" w:rsidRPr="00852C22">
        <w:rPr>
          <w:sz w:val="22"/>
          <w:szCs w:val="22"/>
        </w:rPr>
        <w:t xml:space="preserve">zcela naplňující nároky kladené na </w:t>
      </w:r>
      <w:r w:rsidR="004476BC" w:rsidRPr="00852C22">
        <w:rPr>
          <w:sz w:val="22"/>
          <w:szCs w:val="22"/>
        </w:rPr>
        <w:t xml:space="preserve">bakalářské </w:t>
      </w:r>
      <w:r w:rsidR="00B05DCC" w:rsidRPr="00852C22">
        <w:rPr>
          <w:sz w:val="22"/>
          <w:szCs w:val="22"/>
        </w:rPr>
        <w:t>pr</w:t>
      </w:r>
      <w:r w:rsidR="004476BC" w:rsidRPr="00852C22">
        <w:rPr>
          <w:sz w:val="22"/>
          <w:szCs w:val="22"/>
        </w:rPr>
        <w:t>áce</w:t>
      </w:r>
      <w:r w:rsidR="005E11B3" w:rsidRPr="00852C22">
        <w:rPr>
          <w:sz w:val="22"/>
          <w:szCs w:val="22"/>
        </w:rPr>
        <w:t xml:space="preserve">. </w:t>
      </w:r>
      <w:r w:rsidR="00D50D9B" w:rsidRPr="00852C22">
        <w:rPr>
          <w:sz w:val="22"/>
          <w:szCs w:val="22"/>
        </w:rPr>
        <w:t>Přesto bych se ja</w:t>
      </w:r>
      <w:r w:rsidR="005E11B3" w:rsidRPr="00852C22">
        <w:rPr>
          <w:sz w:val="22"/>
          <w:szCs w:val="22"/>
        </w:rPr>
        <w:t>ko oponent rád zastavil u několika dílčích problémů</w:t>
      </w:r>
      <w:r w:rsidR="00D50D9B" w:rsidRPr="00852C22">
        <w:rPr>
          <w:sz w:val="22"/>
          <w:szCs w:val="22"/>
        </w:rPr>
        <w:t>.</w:t>
      </w:r>
      <w:r w:rsidR="005E11B3" w:rsidRPr="00852C22">
        <w:rPr>
          <w:sz w:val="22"/>
          <w:szCs w:val="22"/>
        </w:rPr>
        <w:t xml:space="preserve"> </w:t>
      </w:r>
    </w:p>
    <w:p w:rsidR="00B86604" w:rsidRPr="00852C22" w:rsidRDefault="00E07704" w:rsidP="00A85B9C">
      <w:pPr>
        <w:tabs>
          <w:tab w:val="left" w:pos="10928"/>
        </w:tabs>
        <w:rPr>
          <w:sz w:val="22"/>
          <w:szCs w:val="22"/>
        </w:rPr>
      </w:pPr>
      <w:r w:rsidRPr="00852C22">
        <w:rPr>
          <w:sz w:val="22"/>
          <w:szCs w:val="22"/>
        </w:rPr>
        <w:lastRenderedPageBreak/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E07704" w:rsidRPr="00852C22" w:rsidTr="00E07704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4</w:t>
            </w:r>
          </w:p>
        </w:tc>
      </w:tr>
    </w:tbl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III. Obsahové zpracování, přístup k řešení, řešení dílčích problémů</w:t>
      </w:r>
      <w:r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E07704" w:rsidRPr="00852C22" w:rsidRDefault="00E07704" w:rsidP="00A85B9C">
      <w:pPr>
        <w:rPr>
          <w:sz w:val="22"/>
          <w:szCs w:val="22"/>
        </w:rPr>
      </w:pPr>
    </w:p>
    <w:p w:rsidR="00956778" w:rsidRPr="00852C22" w:rsidRDefault="00783BFA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Z výše řečeného vyplývá</w:t>
      </w:r>
      <w:r w:rsidR="00EE38FD" w:rsidRPr="00852C22">
        <w:rPr>
          <w:sz w:val="22"/>
          <w:szCs w:val="22"/>
        </w:rPr>
        <w:t xml:space="preserve">, že </w:t>
      </w:r>
      <w:r w:rsidR="00956778" w:rsidRPr="00852C22">
        <w:rPr>
          <w:sz w:val="22"/>
          <w:szCs w:val="22"/>
        </w:rPr>
        <w:t xml:space="preserve">prvním dvěma třetinám práce – </w:t>
      </w:r>
      <w:r w:rsidRPr="00852C22">
        <w:rPr>
          <w:sz w:val="22"/>
          <w:szCs w:val="22"/>
        </w:rPr>
        <w:t xml:space="preserve">obecné </w:t>
      </w:r>
      <w:r w:rsidR="00EE38FD" w:rsidRPr="00852C22">
        <w:rPr>
          <w:sz w:val="22"/>
          <w:szCs w:val="22"/>
        </w:rPr>
        <w:t>část</w:t>
      </w:r>
      <w:r w:rsidR="00B05DCC" w:rsidRPr="00852C22">
        <w:rPr>
          <w:sz w:val="22"/>
          <w:szCs w:val="22"/>
        </w:rPr>
        <w:t>i</w:t>
      </w:r>
      <w:r w:rsidR="00EE38FD" w:rsidRPr="00852C22">
        <w:rPr>
          <w:sz w:val="22"/>
          <w:szCs w:val="22"/>
        </w:rPr>
        <w:t xml:space="preserve"> </w:t>
      </w:r>
      <w:r w:rsidRPr="00852C22">
        <w:rPr>
          <w:sz w:val="22"/>
          <w:szCs w:val="22"/>
        </w:rPr>
        <w:t xml:space="preserve">(o </w:t>
      </w:r>
      <w:proofErr w:type="gramStart"/>
      <w:r w:rsidRPr="00852C22">
        <w:rPr>
          <w:sz w:val="22"/>
          <w:szCs w:val="22"/>
        </w:rPr>
        <w:t>EG</w:t>
      </w:r>
      <w:proofErr w:type="gramEnd"/>
      <w:r w:rsidRPr="00852C22">
        <w:rPr>
          <w:sz w:val="22"/>
          <w:szCs w:val="22"/>
        </w:rPr>
        <w:t xml:space="preserve"> a knižním trhu)</w:t>
      </w:r>
      <w:r w:rsidR="00354365" w:rsidRPr="00852C22">
        <w:rPr>
          <w:sz w:val="22"/>
          <w:szCs w:val="22"/>
        </w:rPr>
        <w:t xml:space="preserve"> či</w:t>
      </w:r>
      <w:r w:rsidR="00EE38FD" w:rsidRPr="00852C22">
        <w:rPr>
          <w:sz w:val="22"/>
          <w:szCs w:val="22"/>
        </w:rPr>
        <w:t xml:space="preserve"> </w:t>
      </w:r>
      <w:r w:rsidR="00B05DCC" w:rsidRPr="00852C22">
        <w:rPr>
          <w:sz w:val="22"/>
          <w:szCs w:val="22"/>
        </w:rPr>
        <w:t xml:space="preserve">části </w:t>
      </w:r>
      <w:r w:rsidRPr="00852C22">
        <w:rPr>
          <w:sz w:val="22"/>
          <w:szCs w:val="22"/>
        </w:rPr>
        <w:t xml:space="preserve">o magazínu Page </w:t>
      </w:r>
      <w:r w:rsidR="00956778" w:rsidRPr="00852C22">
        <w:rPr>
          <w:sz w:val="22"/>
          <w:szCs w:val="22"/>
        </w:rPr>
        <w:t xml:space="preserve">– </w:t>
      </w:r>
      <w:r w:rsidR="00EE38FD" w:rsidRPr="00852C22">
        <w:rPr>
          <w:sz w:val="22"/>
          <w:szCs w:val="22"/>
        </w:rPr>
        <w:t>není příliš co vytknout</w:t>
      </w:r>
      <w:r w:rsidR="0003348B" w:rsidRPr="00852C22">
        <w:rPr>
          <w:sz w:val="22"/>
          <w:szCs w:val="22"/>
        </w:rPr>
        <w:t>. Snad bych měl větší nároky na kap</w:t>
      </w:r>
      <w:r w:rsidR="00956778" w:rsidRPr="00852C22">
        <w:rPr>
          <w:sz w:val="22"/>
          <w:szCs w:val="22"/>
        </w:rPr>
        <w:t>i</w:t>
      </w:r>
      <w:r w:rsidR="0003348B" w:rsidRPr="00852C22">
        <w:rPr>
          <w:sz w:val="22"/>
          <w:szCs w:val="22"/>
        </w:rPr>
        <w:t>t</w:t>
      </w:r>
      <w:r w:rsidR="00956778" w:rsidRPr="00852C22">
        <w:rPr>
          <w:sz w:val="22"/>
          <w:szCs w:val="22"/>
        </w:rPr>
        <w:t>o</w:t>
      </w:r>
      <w:r w:rsidR="0003348B" w:rsidRPr="00852C22">
        <w:rPr>
          <w:sz w:val="22"/>
          <w:szCs w:val="22"/>
        </w:rPr>
        <w:t>lu Rozbor vybraného čísla (s. 41–51), kter</w:t>
      </w:r>
      <w:r w:rsidR="00354365" w:rsidRPr="00852C22">
        <w:rPr>
          <w:sz w:val="22"/>
          <w:szCs w:val="22"/>
        </w:rPr>
        <w:t>á</w:t>
      </w:r>
      <w:r w:rsidR="0003348B" w:rsidRPr="00852C22">
        <w:rPr>
          <w:sz w:val="22"/>
          <w:szCs w:val="22"/>
        </w:rPr>
        <w:t xml:space="preserve"> </w:t>
      </w:r>
      <w:r w:rsidR="00354365" w:rsidRPr="00852C22">
        <w:rPr>
          <w:sz w:val="22"/>
          <w:szCs w:val="22"/>
        </w:rPr>
        <w:t xml:space="preserve">už z principu </w:t>
      </w:r>
      <w:r w:rsidR="0003348B" w:rsidRPr="00852C22">
        <w:rPr>
          <w:sz w:val="22"/>
          <w:szCs w:val="22"/>
        </w:rPr>
        <w:t>musí kopírovat předchozí</w:t>
      </w:r>
      <w:r w:rsidR="00354365" w:rsidRPr="00852C22">
        <w:rPr>
          <w:sz w:val="22"/>
          <w:szCs w:val="22"/>
        </w:rPr>
        <w:t>,</w:t>
      </w:r>
      <w:r w:rsidR="0003348B" w:rsidRPr="00852C22">
        <w:rPr>
          <w:sz w:val="22"/>
          <w:szCs w:val="22"/>
        </w:rPr>
        <w:t xml:space="preserve"> obecn</w:t>
      </w:r>
      <w:r w:rsidR="00354365" w:rsidRPr="00852C22">
        <w:rPr>
          <w:sz w:val="22"/>
          <w:szCs w:val="22"/>
        </w:rPr>
        <w:t>ěji pojatou</w:t>
      </w:r>
      <w:r w:rsidR="0003348B" w:rsidRPr="00852C22">
        <w:rPr>
          <w:sz w:val="22"/>
          <w:szCs w:val="22"/>
        </w:rPr>
        <w:t xml:space="preserve"> kapitolu Obsah magazínu (s. 29–40)</w:t>
      </w:r>
      <w:r w:rsidR="00956778" w:rsidRPr="00852C22">
        <w:rPr>
          <w:sz w:val="22"/>
          <w:szCs w:val="22"/>
        </w:rPr>
        <w:t>.</w:t>
      </w:r>
      <w:r w:rsidR="0003348B" w:rsidRPr="00852C22">
        <w:rPr>
          <w:sz w:val="22"/>
          <w:szCs w:val="22"/>
        </w:rPr>
        <w:t xml:space="preserve"> </w:t>
      </w:r>
      <w:r w:rsidR="00956778" w:rsidRPr="00852C22">
        <w:rPr>
          <w:sz w:val="22"/>
          <w:szCs w:val="22"/>
        </w:rPr>
        <w:t>Pře</w:t>
      </w:r>
      <w:r w:rsidR="00354365" w:rsidRPr="00852C22">
        <w:rPr>
          <w:sz w:val="22"/>
          <w:szCs w:val="22"/>
        </w:rPr>
        <w:t xml:space="preserve">sto bych </w:t>
      </w:r>
      <w:r w:rsidR="0003348B" w:rsidRPr="00852C22">
        <w:rPr>
          <w:sz w:val="22"/>
          <w:szCs w:val="22"/>
        </w:rPr>
        <w:t xml:space="preserve">právě s tímto vědomím očekával, že se z </w:t>
      </w:r>
      <w:r w:rsidR="00956778" w:rsidRPr="00852C22">
        <w:rPr>
          <w:sz w:val="22"/>
          <w:szCs w:val="22"/>
        </w:rPr>
        <w:t xml:space="preserve">desetistránkového </w:t>
      </w:r>
      <w:r w:rsidR="0003348B" w:rsidRPr="00852C22">
        <w:rPr>
          <w:sz w:val="22"/>
          <w:szCs w:val="22"/>
        </w:rPr>
        <w:t xml:space="preserve">čtení jednoho čísla nestane prostý výčet toho, co </w:t>
      </w:r>
      <w:r w:rsidR="00956778" w:rsidRPr="00852C22">
        <w:rPr>
          <w:sz w:val="22"/>
          <w:szCs w:val="22"/>
        </w:rPr>
        <w:t xml:space="preserve">v něm </w:t>
      </w:r>
      <w:r w:rsidR="0003348B" w:rsidRPr="00852C22">
        <w:rPr>
          <w:sz w:val="22"/>
          <w:szCs w:val="22"/>
        </w:rPr>
        <w:t xml:space="preserve">stránku po stránce </w:t>
      </w:r>
      <w:r w:rsidR="00956778" w:rsidRPr="00852C22">
        <w:rPr>
          <w:sz w:val="22"/>
          <w:szCs w:val="22"/>
        </w:rPr>
        <w:t>nalezneme</w:t>
      </w:r>
      <w:r w:rsidR="0003348B" w:rsidRPr="00852C22">
        <w:rPr>
          <w:sz w:val="22"/>
          <w:szCs w:val="22"/>
        </w:rPr>
        <w:t xml:space="preserve">. </w:t>
      </w:r>
    </w:p>
    <w:p w:rsidR="00956778" w:rsidRPr="00852C22" w:rsidRDefault="00956778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A podobně si dovolím několik dalších postřehů: </w:t>
      </w:r>
    </w:p>
    <w:p w:rsidR="00956778" w:rsidRPr="00852C22" w:rsidRDefault="00956778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– </w:t>
      </w:r>
      <w:r w:rsidR="00712825" w:rsidRPr="00852C22">
        <w:rPr>
          <w:sz w:val="22"/>
          <w:szCs w:val="22"/>
        </w:rPr>
        <w:t xml:space="preserve">Věnovat se problematice mainstreamu na základě </w:t>
      </w:r>
      <w:r w:rsidR="00354365" w:rsidRPr="00852C22">
        <w:rPr>
          <w:sz w:val="22"/>
          <w:szCs w:val="22"/>
        </w:rPr>
        <w:t>jednoho literárněkritického článku (byť od M</w:t>
      </w:r>
      <w:r w:rsidR="00D50D9B" w:rsidRPr="00852C22">
        <w:rPr>
          <w:sz w:val="22"/>
          <w:szCs w:val="22"/>
        </w:rPr>
        <w:t xml:space="preserve">. </w:t>
      </w:r>
      <w:r w:rsidR="00354365" w:rsidRPr="00852C22">
        <w:rPr>
          <w:sz w:val="22"/>
          <w:szCs w:val="22"/>
        </w:rPr>
        <w:t xml:space="preserve">Balaštíka) a </w:t>
      </w:r>
      <w:r w:rsidR="00712825" w:rsidRPr="00852C22">
        <w:rPr>
          <w:sz w:val="22"/>
          <w:szCs w:val="22"/>
        </w:rPr>
        <w:t xml:space="preserve">jednoho </w:t>
      </w:r>
      <w:r w:rsidR="0003348B" w:rsidRPr="00852C22">
        <w:rPr>
          <w:sz w:val="22"/>
          <w:szCs w:val="22"/>
        </w:rPr>
        <w:t xml:space="preserve">youtubového </w:t>
      </w:r>
      <w:r w:rsidR="00712825" w:rsidRPr="00852C22">
        <w:rPr>
          <w:sz w:val="22"/>
          <w:szCs w:val="22"/>
        </w:rPr>
        <w:t>podcastu</w:t>
      </w:r>
      <w:r w:rsidR="00354365" w:rsidRPr="00852C22">
        <w:rPr>
          <w:sz w:val="22"/>
          <w:szCs w:val="22"/>
        </w:rPr>
        <w:t xml:space="preserve"> (byť </w:t>
      </w:r>
      <w:r w:rsidR="00712825" w:rsidRPr="00852C22">
        <w:rPr>
          <w:sz w:val="22"/>
          <w:szCs w:val="22"/>
        </w:rPr>
        <w:t>od E</w:t>
      </w:r>
      <w:r w:rsidR="00D50D9B" w:rsidRPr="00852C22">
        <w:rPr>
          <w:sz w:val="22"/>
          <w:szCs w:val="22"/>
        </w:rPr>
        <w:t xml:space="preserve">. </w:t>
      </w:r>
      <w:r w:rsidR="00712825" w:rsidRPr="00852C22">
        <w:rPr>
          <w:sz w:val="22"/>
          <w:szCs w:val="22"/>
        </w:rPr>
        <w:t>Gilka</w:t>
      </w:r>
      <w:r w:rsidR="00354365" w:rsidRPr="00852C22">
        <w:rPr>
          <w:sz w:val="22"/>
          <w:szCs w:val="22"/>
        </w:rPr>
        <w:t xml:space="preserve">, </w:t>
      </w:r>
      <w:r w:rsidR="00712825" w:rsidRPr="00852C22">
        <w:rPr>
          <w:sz w:val="22"/>
          <w:szCs w:val="22"/>
        </w:rPr>
        <w:t>s. 44), považuji</w:t>
      </w:r>
      <w:r w:rsidR="0003348B" w:rsidRPr="00852C22">
        <w:rPr>
          <w:sz w:val="22"/>
          <w:szCs w:val="22"/>
        </w:rPr>
        <w:t xml:space="preserve"> </w:t>
      </w:r>
      <w:r w:rsidR="00712825" w:rsidRPr="00852C22">
        <w:rPr>
          <w:sz w:val="22"/>
          <w:szCs w:val="22"/>
        </w:rPr>
        <w:t>– s ohledem na výše zmíněnou systemati</w:t>
      </w:r>
      <w:r w:rsidR="00D50D9B" w:rsidRPr="00852C22">
        <w:rPr>
          <w:sz w:val="22"/>
          <w:szCs w:val="22"/>
        </w:rPr>
        <w:t xml:space="preserve">čnost </w:t>
      </w:r>
      <w:r w:rsidR="0003348B" w:rsidRPr="00852C22">
        <w:rPr>
          <w:sz w:val="22"/>
          <w:szCs w:val="22"/>
        </w:rPr>
        <w:t>– za překvapivé rozhodnutí</w:t>
      </w:r>
      <w:r w:rsidR="00712825" w:rsidRPr="00852C22">
        <w:rPr>
          <w:sz w:val="22"/>
          <w:szCs w:val="22"/>
        </w:rPr>
        <w:t xml:space="preserve">. </w:t>
      </w:r>
    </w:p>
    <w:p w:rsidR="00956778" w:rsidRPr="00852C22" w:rsidRDefault="00956778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– </w:t>
      </w:r>
      <w:r w:rsidR="00712825" w:rsidRPr="00852C22">
        <w:rPr>
          <w:sz w:val="22"/>
          <w:szCs w:val="22"/>
        </w:rPr>
        <w:t xml:space="preserve">Když při analýze </w:t>
      </w:r>
      <w:r w:rsidR="00354365" w:rsidRPr="00852C22">
        <w:rPr>
          <w:sz w:val="22"/>
          <w:szCs w:val="22"/>
        </w:rPr>
        <w:t xml:space="preserve">modelového </w:t>
      </w:r>
      <w:r w:rsidR="00712825" w:rsidRPr="00852C22">
        <w:rPr>
          <w:sz w:val="22"/>
          <w:szCs w:val="22"/>
        </w:rPr>
        <w:t xml:space="preserve">čtenáře autorka píše, že nebude užívat koncepty od Barthese, Isera, Eca či Cullera se zdůvodněním, že se nejedná o literární dílo – tak je na místě se ptát, zda by jejich teorie přesto neplatily, </w:t>
      </w:r>
      <w:r w:rsidR="00354365" w:rsidRPr="00852C22">
        <w:rPr>
          <w:sz w:val="22"/>
          <w:szCs w:val="22"/>
        </w:rPr>
        <w:t xml:space="preserve">a </w:t>
      </w:r>
      <w:r w:rsidRPr="00852C22">
        <w:rPr>
          <w:sz w:val="22"/>
          <w:szCs w:val="22"/>
        </w:rPr>
        <w:t xml:space="preserve">v případě negativní odpovědi </w:t>
      </w:r>
      <w:r w:rsidR="00354365" w:rsidRPr="00852C22">
        <w:rPr>
          <w:sz w:val="22"/>
          <w:szCs w:val="22"/>
        </w:rPr>
        <w:t xml:space="preserve">by je tedy </w:t>
      </w:r>
      <w:r w:rsidR="00712825" w:rsidRPr="00852C22">
        <w:rPr>
          <w:sz w:val="22"/>
          <w:szCs w:val="22"/>
        </w:rPr>
        <w:t xml:space="preserve">autorka </w:t>
      </w:r>
      <w:r w:rsidR="00D50D9B" w:rsidRPr="00852C22">
        <w:rPr>
          <w:sz w:val="22"/>
          <w:szCs w:val="22"/>
        </w:rPr>
        <w:t xml:space="preserve">asi </w:t>
      </w:r>
      <w:r w:rsidR="00354365" w:rsidRPr="00852C22">
        <w:rPr>
          <w:sz w:val="22"/>
          <w:szCs w:val="22"/>
        </w:rPr>
        <w:t xml:space="preserve">ani </w:t>
      </w:r>
      <w:r w:rsidR="00D50D9B" w:rsidRPr="00852C22">
        <w:rPr>
          <w:sz w:val="22"/>
          <w:szCs w:val="22"/>
        </w:rPr>
        <w:t xml:space="preserve">nemusela </w:t>
      </w:r>
      <w:r w:rsidR="00712825" w:rsidRPr="00852C22">
        <w:rPr>
          <w:sz w:val="22"/>
          <w:szCs w:val="22"/>
        </w:rPr>
        <w:t xml:space="preserve">vyvolávat jménem a </w:t>
      </w:r>
      <w:r w:rsidRPr="00852C22">
        <w:rPr>
          <w:sz w:val="22"/>
          <w:szCs w:val="22"/>
        </w:rPr>
        <w:t xml:space="preserve">naopak </w:t>
      </w:r>
      <w:r w:rsidR="00D50D9B" w:rsidRPr="00852C22">
        <w:rPr>
          <w:sz w:val="22"/>
          <w:szCs w:val="22"/>
        </w:rPr>
        <w:t xml:space="preserve">měla </w:t>
      </w:r>
      <w:r w:rsidR="00712825" w:rsidRPr="00852C22">
        <w:rPr>
          <w:sz w:val="22"/>
          <w:szCs w:val="22"/>
        </w:rPr>
        <w:t>přijít s jinou koncepcí</w:t>
      </w:r>
      <w:r w:rsidR="00354365" w:rsidRPr="00852C22">
        <w:rPr>
          <w:sz w:val="22"/>
          <w:szCs w:val="22"/>
        </w:rPr>
        <w:t xml:space="preserve"> (</w:t>
      </w:r>
      <w:r w:rsidR="00D50D9B" w:rsidRPr="00852C22">
        <w:rPr>
          <w:sz w:val="22"/>
          <w:szCs w:val="22"/>
        </w:rPr>
        <w:t xml:space="preserve">např. </w:t>
      </w:r>
      <w:r w:rsidR="00354365" w:rsidRPr="00852C22">
        <w:rPr>
          <w:sz w:val="22"/>
          <w:szCs w:val="22"/>
        </w:rPr>
        <w:t>sociologizující)</w:t>
      </w:r>
      <w:r w:rsidR="00712825" w:rsidRPr="00852C22">
        <w:rPr>
          <w:sz w:val="22"/>
          <w:szCs w:val="22"/>
        </w:rPr>
        <w:t xml:space="preserve">. </w:t>
      </w:r>
    </w:p>
    <w:p w:rsidR="00B231B8" w:rsidRPr="00852C22" w:rsidRDefault="00956778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– </w:t>
      </w:r>
      <w:r w:rsidR="00354365" w:rsidRPr="00852C22">
        <w:rPr>
          <w:sz w:val="22"/>
          <w:szCs w:val="22"/>
        </w:rPr>
        <w:t>A ještě ke čtenáři Page: a</w:t>
      </w:r>
      <w:r w:rsidR="00712825" w:rsidRPr="00852C22">
        <w:rPr>
          <w:sz w:val="22"/>
          <w:szCs w:val="22"/>
        </w:rPr>
        <w:t>utorka více či méně zřetelně směřuje k tomu, aby rozpoznala</w:t>
      </w:r>
      <w:r w:rsidR="00354365" w:rsidRPr="00852C22">
        <w:rPr>
          <w:sz w:val="22"/>
          <w:szCs w:val="22"/>
        </w:rPr>
        <w:t xml:space="preserve">, o koho se jedná: </w:t>
      </w:r>
      <w:r w:rsidR="00712825" w:rsidRPr="00852C22">
        <w:rPr>
          <w:sz w:val="22"/>
          <w:szCs w:val="22"/>
        </w:rPr>
        <w:t>odpověď „člověk orientující se na české kulturní scéně“ (</w:t>
      </w:r>
      <w:r w:rsidR="00D50D9B" w:rsidRPr="00852C22">
        <w:rPr>
          <w:sz w:val="22"/>
          <w:szCs w:val="22"/>
        </w:rPr>
        <w:t xml:space="preserve">s. </w:t>
      </w:r>
      <w:r w:rsidR="00712825" w:rsidRPr="00852C22">
        <w:rPr>
          <w:sz w:val="22"/>
          <w:szCs w:val="22"/>
        </w:rPr>
        <w:t>52) je pochopitelná, ale přitom více než vágní</w:t>
      </w:r>
      <w:r w:rsidR="00D50D9B" w:rsidRPr="00852C22">
        <w:rPr>
          <w:sz w:val="22"/>
          <w:szCs w:val="22"/>
        </w:rPr>
        <w:t>; ani zdůvodnění</w:t>
      </w:r>
      <w:r w:rsidR="00B231B8" w:rsidRPr="00852C22">
        <w:rPr>
          <w:sz w:val="22"/>
          <w:szCs w:val="22"/>
        </w:rPr>
        <w:t>, že „jeho zájem spěje více k mainstreamovým subjektům“ (</w:t>
      </w:r>
      <w:r w:rsidR="00D50D9B" w:rsidRPr="00852C22">
        <w:rPr>
          <w:sz w:val="22"/>
          <w:szCs w:val="22"/>
        </w:rPr>
        <w:t xml:space="preserve">s. </w:t>
      </w:r>
      <w:r w:rsidR="00B231B8" w:rsidRPr="00852C22">
        <w:rPr>
          <w:sz w:val="22"/>
          <w:szCs w:val="22"/>
        </w:rPr>
        <w:t xml:space="preserve">53) není zcela korektní, protože </w:t>
      </w:r>
      <w:r w:rsidRPr="00852C22">
        <w:rPr>
          <w:sz w:val="22"/>
          <w:szCs w:val="22"/>
        </w:rPr>
        <w:t>jeho zájem je spíše neuvědomělý</w:t>
      </w:r>
      <w:r w:rsidR="00D50D9B" w:rsidRPr="00852C22">
        <w:rPr>
          <w:sz w:val="22"/>
          <w:szCs w:val="22"/>
        </w:rPr>
        <w:t>; v</w:t>
      </w:r>
      <w:r w:rsidRPr="00852C22">
        <w:rPr>
          <w:sz w:val="22"/>
          <w:szCs w:val="22"/>
        </w:rPr>
        <w:t xml:space="preserve">lastně mi </w:t>
      </w:r>
      <w:r w:rsidR="00D50D9B" w:rsidRPr="00852C22">
        <w:rPr>
          <w:sz w:val="22"/>
          <w:szCs w:val="22"/>
        </w:rPr>
        <w:t xml:space="preserve">to </w:t>
      </w:r>
      <w:r w:rsidRPr="00852C22">
        <w:rPr>
          <w:sz w:val="22"/>
          <w:szCs w:val="22"/>
        </w:rPr>
        <w:t>přijde v rozporu</w:t>
      </w:r>
      <w:r w:rsidR="00D50D9B" w:rsidRPr="00852C22">
        <w:rPr>
          <w:sz w:val="22"/>
          <w:szCs w:val="22"/>
        </w:rPr>
        <w:t xml:space="preserve"> k tomu</w:t>
      </w:r>
      <w:r w:rsidRPr="00852C22">
        <w:rPr>
          <w:sz w:val="22"/>
          <w:szCs w:val="22"/>
        </w:rPr>
        <w:t xml:space="preserve">, že by to měli být </w:t>
      </w:r>
      <w:r w:rsidR="00712825" w:rsidRPr="00852C22">
        <w:rPr>
          <w:sz w:val="22"/>
          <w:szCs w:val="22"/>
        </w:rPr>
        <w:t xml:space="preserve">„lidé se zájmem o knihy a literaturu“ </w:t>
      </w:r>
      <w:r w:rsidRPr="00852C22">
        <w:rPr>
          <w:sz w:val="22"/>
          <w:szCs w:val="22"/>
        </w:rPr>
        <w:t xml:space="preserve">(s. </w:t>
      </w:r>
      <w:r w:rsidR="00712825" w:rsidRPr="00852C22">
        <w:rPr>
          <w:sz w:val="22"/>
          <w:szCs w:val="22"/>
        </w:rPr>
        <w:t>52</w:t>
      </w:r>
      <w:r w:rsidRPr="00852C22">
        <w:rPr>
          <w:sz w:val="22"/>
          <w:szCs w:val="22"/>
        </w:rPr>
        <w:t xml:space="preserve">). Zkrátka </w:t>
      </w:r>
      <w:r w:rsidR="00D50D9B" w:rsidRPr="00852C22">
        <w:rPr>
          <w:sz w:val="22"/>
          <w:szCs w:val="22"/>
        </w:rPr>
        <w:t xml:space="preserve">po mém soudu celá ta </w:t>
      </w:r>
      <w:r w:rsidRPr="00852C22">
        <w:rPr>
          <w:sz w:val="22"/>
          <w:szCs w:val="22"/>
        </w:rPr>
        <w:t xml:space="preserve">úvaha o čtenáři </w:t>
      </w:r>
      <w:r w:rsidR="00D50D9B" w:rsidRPr="00852C22">
        <w:rPr>
          <w:sz w:val="22"/>
          <w:szCs w:val="22"/>
        </w:rPr>
        <w:t xml:space="preserve">není </w:t>
      </w:r>
      <w:r w:rsidRPr="00852C22">
        <w:rPr>
          <w:sz w:val="22"/>
          <w:szCs w:val="22"/>
        </w:rPr>
        <w:t>domyšlena</w:t>
      </w:r>
      <w:r w:rsidR="00D50D9B" w:rsidRPr="00852C22">
        <w:rPr>
          <w:sz w:val="22"/>
          <w:szCs w:val="22"/>
        </w:rPr>
        <w:t>. (P</w:t>
      </w:r>
      <w:r w:rsidRPr="00852C22">
        <w:rPr>
          <w:sz w:val="22"/>
          <w:szCs w:val="22"/>
        </w:rPr>
        <w:t xml:space="preserve">ozná se to </w:t>
      </w:r>
      <w:r w:rsidR="00354365" w:rsidRPr="00852C22">
        <w:rPr>
          <w:sz w:val="22"/>
          <w:szCs w:val="22"/>
        </w:rPr>
        <w:t xml:space="preserve">třeba </w:t>
      </w:r>
      <w:r w:rsidRPr="00852C22">
        <w:rPr>
          <w:sz w:val="22"/>
          <w:szCs w:val="22"/>
        </w:rPr>
        <w:t xml:space="preserve">i </w:t>
      </w:r>
      <w:r w:rsidR="00354365" w:rsidRPr="00852C22">
        <w:rPr>
          <w:sz w:val="22"/>
          <w:szCs w:val="22"/>
        </w:rPr>
        <w:t xml:space="preserve">z formulace, </w:t>
      </w:r>
      <w:r w:rsidRPr="00852C22">
        <w:rPr>
          <w:sz w:val="22"/>
          <w:szCs w:val="22"/>
        </w:rPr>
        <w:t xml:space="preserve">že </w:t>
      </w:r>
      <w:r w:rsidR="00B231B8" w:rsidRPr="00852C22">
        <w:rPr>
          <w:sz w:val="22"/>
          <w:szCs w:val="22"/>
        </w:rPr>
        <w:t xml:space="preserve">ideálním čtenářem „by mohla být z genderového pohledu </w:t>
      </w:r>
      <w:r w:rsidR="00B231B8" w:rsidRPr="00852C22">
        <w:rPr>
          <w:sz w:val="22"/>
          <w:szCs w:val="22"/>
          <w:u w:val="single"/>
        </w:rPr>
        <w:t>více žena</w:t>
      </w:r>
      <w:r w:rsidR="00B231B8" w:rsidRPr="00852C22">
        <w:rPr>
          <w:sz w:val="22"/>
          <w:szCs w:val="22"/>
        </w:rPr>
        <w:t>“</w:t>
      </w:r>
      <w:r w:rsidR="00354365" w:rsidRPr="00852C22">
        <w:rPr>
          <w:sz w:val="22"/>
          <w:szCs w:val="22"/>
        </w:rPr>
        <w:t xml:space="preserve">, s. </w:t>
      </w:r>
      <w:r w:rsidR="00B231B8" w:rsidRPr="00852C22">
        <w:rPr>
          <w:sz w:val="22"/>
          <w:szCs w:val="22"/>
        </w:rPr>
        <w:t>53</w:t>
      </w:r>
      <w:r w:rsidR="00D50D9B" w:rsidRPr="00852C22">
        <w:rPr>
          <w:sz w:val="22"/>
          <w:szCs w:val="22"/>
        </w:rPr>
        <w:t>.</w:t>
      </w:r>
      <w:r w:rsidRPr="00852C22">
        <w:rPr>
          <w:sz w:val="22"/>
          <w:szCs w:val="22"/>
        </w:rPr>
        <w:t xml:space="preserve">) </w:t>
      </w:r>
      <w:r w:rsidR="00354365" w:rsidRPr="00852C22">
        <w:rPr>
          <w:sz w:val="22"/>
          <w:szCs w:val="22"/>
        </w:rPr>
        <w:t xml:space="preserve">S nadsázkou a </w:t>
      </w:r>
      <w:r w:rsidR="00B231B8" w:rsidRPr="00852C22">
        <w:rPr>
          <w:sz w:val="22"/>
          <w:szCs w:val="22"/>
        </w:rPr>
        <w:t xml:space="preserve">inspirován </w:t>
      </w:r>
      <w:r w:rsidRPr="00852C22">
        <w:rPr>
          <w:sz w:val="22"/>
          <w:szCs w:val="22"/>
        </w:rPr>
        <w:t xml:space="preserve">samotným </w:t>
      </w:r>
      <w:r w:rsidR="00B231B8" w:rsidRPr="00852C22">
        <w:rPr>
          <w:sz w:val="22"/>
          <w:szCs w:val="22"/>
        </w:rPr>
        <w:t xml:space="preserve">závěrem </w:t>
      </w:r>
      <w:r w:rsidR="00A51E3E" w:rsidRPr="00852C22">
        <w:rPr>
          <w:sz w:val="22"/>
          <w:szCs w:val="22"/>
        </w:rPr>
        <w:t xml:space="preserve">práce </w:t>
      </w:r>
      <w:r w:rsidR="00354365" w:rsidRPr="00852C22">
        <w:rPr>
          <w:sz w:val="22"/>
          <w:szCs w:val="22"/>
        </w:rPr>
        <w:t xml:space="preserve">si dovoluji </w:t>
      </w:r>
      <w:r w:rsidR="00A51E3E" w:rsidRPr="00852C22">
        <w:rPr>
          <w:sz w:val="22"/>
          <w:szCs w:val="22"/>
        </w:rPr>
        <w:t xml:space="preserve">navrhnout </w:t>
      </w:r>
      <w:r w:rsidR="00B231B8" w:rsidRPr="00852C22">
        <w:rPr>
          <w:sz w:val="22"/>
          <w:szCs w:val="22"/>
        </w:rPr>
        <w:t>„dárkov</w:t>
      </w:r>
      <w:r w:rsidRPr="00852C22">
        <w:rPr>
          <w:sz w:val="22"/>
          <w:szCs w:val="22"/>
        </w:rPr>
        <w:t>é</w:t>
      </w:r>
      <w:r w:rsidR="00A51E3E" w:rsidRPr="00852C22">
        <w:rPr>
          <w:sz w:val="22"/>
          <w:szCs w:val="22"/>
        </w:rPr>
        <w:t>ho</w:t>
      </w:r>
      <w:r w:rsidR="00354365" w:rsidRPr="00852C22">
        <w:rPr>
          <w:sz w:val="22"/>
          <w:szCs w:val="22"/>
        </w:rPr>
        <w:t xml:space="preserve"> </w:t>
      </w:r>
      <w:r w:rsidR="00B231B8" w:rsidRPr="00852C22">
        <w:rPr>
          <w:sz w:val="22"/>
          <w:szCs w:val="22"/>
        </w:rPr>
        <w:t>čtenář</w:t>
      </w:r>
      <w:r w:rsidRPr="00852C22">
        <w:rPr>
          <w:sz w:val="22"/>
          <w:szCs w:val="22"/>
        </w:rPr>
        <w:t>e</w:t>
      </w:r>
      <w:r w:rsidR="00B231B8" w:rsidRPr="00852C22">
        <w:rPr>
          <w:sz w:val="22"/>
          <w:szCs w:val="22"/>
        </w:rPr>
        <w:t>“</w:t>
      </w:r>
      <w:r w:rsidRPr="00852C22">
        <w:rPr>
          <w:sz w:val="22"/>
          <w:szCs w:val="22"/>
        </w:rPr>
        <w:t xml:space="preserve">. </w:t>
      </w:r>
    </w:p>
    <w:p w:rsidR="00712825" w:rsidRPr="00852C22" w:rsidRDefault="00956778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– Autorčina představa, že se </w:t>
      </w:r>
      <w:r w:rsidR="00B231B8" w:rsidRPr="00852C22">
        <w:rPr>
          <w:sz w:val="22"/>
          <w:szCs w:val="22"/>
        </w:rPr>
        <w:t>jedná se o reklamní projekt, čili nebude v něm přítomna kritika (</w:t>
      </w:r>
      <w:r w:rsidRPr="00852C22">
        <w:rPr>
          <w:sz w:val="22"/>
          <w:szCs w:val="22"/>
        </w:rPr>
        <w:t>„</w:t>
      </w:r>
      <w:r w:rsidR="00B231B8" w:rsidRPr="00852C22">
        <w:rPr>
          <w:sz w:val="22"/>
          <w:szCs w:val="22"/>
        </w:rPr>
        <w:t>Neobjevuje se jediná negativní recneze, ba ani negativní věta“, s. 54) je po mém soudu sice pochopiteln</w:t>
      </w:r>
      <w:r w:rsidRPr="00852C22">
        <w:rPr>
          <w:sz w:val="22"/>
          <w:szCs w:val="22"/>
        </w:rPr>
        <w:t>á</w:t>
      </w:r>
      <w:r w:rsidR="00B231B8" w:rsidRPr="00852C22">
        <w:rPr>
          <w:sz w:val="22"/>
          <w:szCs w:val="22"/>
        </w:rPr>
        <w:t>, ale dosti apriorní. Zajímaly by mě případy, kdy kritický soud – aspoň stopově – přítomný byl nebo dejme tomu být měl</w:t>
      </w:r>
      <w:r w:rsidRPr="00852C22">
        <w:rPr>
          <w:sz w:val="22"/>
          <w:szCs w:val="22"/>
        </w:rPr>
        <w:t>.</w:t>
      </w:r>
      <w:r w:rsidR="00B231B8" w:rsidRPr="00852C22">
        <w:rPr>
          <w:sz w:val="22"/>
          <w:szCs w:val="22"/>
        </w:rPr>
        <w:t xml:space="preserve"> (</w:t>
      </w:r>
      <w:r w:rsidR="00A51E3E" w:rsidRPr="00852C22">
        <w:rPr>
          <w:sz w:val="22"/>
          <w:szCs w:val="22"/>
        </w:rPr>
        <w:t>V</w:t>
      </w:r>
      <w:r w:rsidRPr="00852C22">
        <w:rPr>
          <w:sz w:val="22"/>
          <w:szCs w:val="22"/>
        </w:rPr>
        <w:t>ědom</w:t>
      </w:r>
      <w:r w:rsidR="00A51E3E" w:rsidRPr="00852C22">
        <w:rPr>
          <w:sz w:val="22"/>
          <w:szCs w:val="22"/>
        </w:rPr>
        <w:t>ě</w:t>
      </w:r>
      <w:r w:rsidRPr="00852C22">
        <w:rPr>
          <w:sz w:val="22"/>
          <w:szCs w:val="22"/>
        </w:rPr>
        <w:t xml:space="preserve"> </w:t>
      </w:r>
      <w:r w:rsidR="00D50D9B" w:rsidRPr="00852C22">
        <w:rPr>
          <w:sz w:val="22"/>
          <w:szCs w:val="22"/>
        </w:rPr>
        <w:t xml:space="preserve">eliminují </w:t>
      </w:r>
      <w:r w:rsidR="00B231B8" w:rsidRPr="00852C22">
        <w:rPr>
          <w:sz w:val="22"/>
          <w:szCs w:val="22"/>
        </w:rPr>
        <w:t>záporn</w:t>
      </w:r>
      <w:r w:rsidR="00A51E3E" w:rsidRPr="00852C22">
        <w:rPr>
          <w:sz w:val="22"/>
          <w:szCs w:val="22"/>
        </w:rPr>
        <w:t xml:space="preserve">é </w:t>
      </w:r>
      <w:r w:rsidR="00B231B8" w:rsidRPr="00852C22">
        <w:rPr>
          <w:sz w:val="22"/>
          <w:szCs w:val="22"/>
        </w:rPr>
        <w:t>kritick</w:t>
      </w:r>
      <w:r w:rsidR="00A51E3E" w:rsidRPr="00852C22">
        <w:rPr>
          <w:sz w:val="22"/>
          <w:szCs w:val="22"/>
        </w:rPr>
        <w:t xml:space="preserve">é </w:t>
      </w:r>
      <w:r w:rsidR="00B231B8" w:rsidRPr="00852C22">
        <w:rPr>
          <w:sz w:val="22"/>
          <w:szCs w:val="22"/>
        </w:rPr>
        <w:t>soud</w:t>
      </w:r>
      <w:r w:rsidR="00A51E3E" w:rsidRPr="00852C22">
        <w:rPr>
          <w:sz w:val="22"/>
          <w:szCs w:val="22"/>
        </w:rPr>
        <w:t xml:space="preserve">y </w:t>
      </w:r>
      <w:r w:rsidR="00D50D9B" w:rsidRPr="00852C22">
        <w:rPr>
          <w:sz w:val="22"/>
          <w:szCs w:val="22"/>
        </w:rPr>
        <w:t xml:space="preserve">kupříkladu </w:t>
      </w:r>
      <w:r w:rsidRPr="00852C22">
        <w:rPr>
          <w:sz w:val="22"/>
          <w:szCs w:val="22"/>
        </w:rPr>
        <w:t>posudk</w:t>
      </w:r>
      <w:r w:rsidR="00A51E3E" w:rsidRPr="00852C22">
        <w:rPr>
          <w:sz w:val="22"/>
          <w:szCs w:val="22"/>
        </w:rPr>
        <w:t>y</w:t>
      </w:r>
      <w:r w:rsidRPr="00852C22">
        <w:rPr>
          <w:sz w:val="22"/>
          <w:szCs w:val="22"/>
        </w:rPr>
        <w:t xml:space="preserve"> </w:t>
      </w:r>
      <w:r w:rsidR="00B231B8" w:rsidRPr="00852C22">
        <w:rPr>
          <w:sz w:val="22"/>
          <w:szCs w:val="22"/>
        </w:rPr>
        <w:t>literárních cen</w:t>
      </w:r>
      <w:r w:rsidR="00A51E3E" w:rsidRPr="00852C22">
        <w:rPr>
          <w:sz w:val="22"/>
          <w:szCs w:val="22"/>
        </w:rPr>
        <w:t>.</w:t>
      </w:r>
      <w:r w:rsidR="00B231B8" w:rsidRPr="00852C22">
        <w:rPr>
          <w:sz w:val="22"/>
          <w:szCs w:val="22"/>
        </w:rPr>
        <w:t>) Když pak autorka uzavírá celou práci konstatováním, že</w:t>
      </w:r>
      <w:r w:rsidR="00D666F8" w:rsidRPr="00852C22">
        <w:rPr>
          <w:sz w:val="22"/>
          <w:szCs w:val="22"/>
        </w:rPr>
        <w:t xml:space="preserve"> </w:t>
      </w:r>
      <w:r w:rsidR="00B231B8" w:rsidRPr="00852C22">
        <w:rPr>
          <w:sz w:val="22"/>
          <w:szCs w:val="22"/>
        </w:rPr>
        <w:t>„největší negativ</w:t>
      </w:r>
      <w:r w:rsidR="00A51E3E" w:rsidRPr="00852C22">
        <w:rPr>
          <w:sz w:val="22"/>
          <w:szCs w:val="22"/>
        </w:rPr>
        <w:t>u</w:t>
      </w:r>
      <w:r w:rsidR="00B231B8" w:rsidRPr="00852C22">
        <w:rPr>
          <w:sz w:val="22"/>
          <w:szCs w:val="22"/>
        </w:rPr>
        <w:t>m</w:t>
      </w:r>
      <w:r w:rsidR="00D666F8" w:rsidRPr="00852C22">
        <w:rPr>
          <w:sz w:val="22"/>
          <w:szCs w:val="22"/>
        </w:rPr>
        <w:t xml:space="preserve">“ </w:t>
      </w:r>
      <w:r w:rsidR="00A51E3E" w:rsidRPr="00852C22">
        <w:rPr>
          <w:sz w:val="22"/>
          <w:szCs w:val="22"/>
        </w:rPr>
        <w:t xml:space="preserve">Page </w:t>
      </w:r>
      <w:r w:rsidR="00D666F8" w:rsidRPr="00852C22">
        <w:rPr>
          <w:sz w:val="22"/>
          <w:szCs w:val="22"/>
        </w:rPr>
        <w:t>je v „</w:t>
      </w:r>
      <w:r w:rsidR="00B231B8" w:rsidRPr="00852C22">
        <w:rPr>
          <w:sz w:val="22"/>
          <w:szCs w:val="22"/>
        </w:rPr>
        <w:t>absenci kritického postoje a subjektivních názorů autorů“</w:t>
      </w:r>
      <w:r w:rsidR="00D666F8" w:rsidRPr="00852C22">
        <w:rPr>
          <w:sz w:val="22"/>
          <w:szCs w:val="22"/>
        </w:rPr>
        <w:t>,</w:t>
      </w:r>
      <w:r w:rsidR="00B231B8" w:rsidRPr="00852C22">
        <w:rPr>
          <w:sz w:val="22"/>
          <w:szCs w:val="22"/>
        </w:rPr>
        <w:t xml:space="preserve"> je </w:t>
      </w:r>
      <w:r w:rsidR="00D666F8" w:rsidRPr="00852C22">
        <w:rPr>
          <w:sz w:val="22"/>
          <w:szCs w:val="22"/>
        </w:rPr>
        <w:t xml:space="preserve">to </w:t>
      </w:r>
      <w:r w:rsidR="00B231B8" w:rsidRPr="00852C22">
        <w:rPr>
          <w:sz w:val="22"/>
          <w:szCs w:val="22"/>
        </w:rPr>
        <w:t>dosti zkratkovité a vposledku nepravdivé</w:t>
      </w:r>
      <w:r w:rsidR="00D666F8" w:rsidRPr="00852C22">
        <w:rPr>
          <w:sz w:val="22"/>
          <w:szCs w:val="22"/>
        </w:rPr>
        <w:t xml:space="preserve"> tvrzení</w:t>
      </w:r>
      <w:r w:rsidR="00B231B8" w:rsidRPr="00852C22">
        <w:rPr>
          <w:sz w:val="22"/>
          <w:szCs w:val="22"/>
        </w:rPr>
        <w:t xml:space="preserve"> </w:t>
      </w:r>
      <w:r w:rsidR="00D666F8" w:rsidRPr="00852C22">
        <w:rPr>
          <w:sz w:val="22"/>
          <w:szCs w:val="22"/>
        </w:rPr>
        <w:t xml:space="preserve">(s. </w:t>
      </w:r>
      <w:r w:rsidR="00B231B8" w:rsidRPr="00852C22">
        <w:rPr>
          <w:sz w:val="22"/>
          <w:szCs w:val="22"/>
        </w:rPr>
        <w:t>55</w:t>
      </w:r>
      <w:r w:rsidR="00D666F8" w:rsidRPr="00852C22">
        <w:rPr>
          <w:sz w:val="22"/>
          <w:szCs w:val="22"/>
        </w:rPr>
        <w:t>).</w:t>
      </w:r>
      <w:r w:rsidR="00B231B8" w:rsidRPr="00852C22">
        <w:rPr>
          <w:sz w:val="22"/>
          <w:szCs w:val="22"/>
        </w:rPr>
        <w:t xml:space="preserve"> </w:t>
      </w:r>
    </w:p>
    <w:p w:rsidR="00A51E3E" w:rsidRPr="00852C22" w:rsidRDefault="00A51E3E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E07704" w:rsidRPr="00852C22" w:rsidTr="00E07704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0A49A7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3</w:t>
            </w:r>
          </w:p>
        </w:tc>
      </w:tr>
    </w:tbl>
    <w:p w:rsidR="00E07704" w:rsidRPr="00852C22" w:rsidRDefault="00E07704" w:rsidP="00A85B9C">
      <w:pPr>
        <w:rPr>
          <w:b/>
          <w:bCs/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IV. Formální náležitosti práce a její úprava</w:t>
      </w:r>
      <w:r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A51E3E" w:rsidP="00024954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Autorka </w:t>
      </w:r>
      <w:r w:rsidR="004476BC" w:rsidRPr="00852C22">
        <w:rPr>
          <w:sz w:val="22"/>
          <w:szCs w:val="22"/>
        </w:rPr>
        <w:t xml:space="preserve">prokazuje ve všech aspektech schopnost odborného přístupu </w:t>
      </w:r>
      <w:r w:rsidRPr="00852C22">
        <w:rPr>
          <w:sz w:val="22"/>
          <w:szCs w:val="22"/>
        </w:rPr>
        <w:t>ke zvolenému tématu</w:t>
      </w:r>
      <w:r w:rsidR="004476BC" w:rsidRPr="00852C22">
        <w:rPr>
          <w:sz w:val="22"/>
          <w:szCs w:val="22"/>
        </w:rPr>
        <w:t xml:space="preserve">. V rámci zvoleného </w:t>
      </w:r>
      <w:r w:rsidR="00E07704" w:rsidRPr="00852C22">
        <w:rPr>
          <w:sz w:val="22"/>
          <w:szCs w:val="22"/>
        </w:rPr>
        <w:t>styl</w:t>
      </w:r>
      <w:r w:rsidR="004476BC" w:rsidRPr="00852C22">
        <w:rPr>
          <w:sz w:val="22"/>
          <w:szCs w:val="22"/>
        </w:rPr>
        <w:t>u si je autork</w:t>
      </w:r>
      <w:r w:rsidRPr="00852C22">
        <w:rPr>
          <w:sz w:val="22"/>
          <w:szCs w:val="22"/>
        </w:rPr>
        <w:t>a</w:t>
      </w:r>
      <w:r w:rsidR="004476BC" w:rsidRPr="00852C22">
        <w:rPr>
          <w:sz w:val="22"/>
          <w:szCs w:val="22"/>
        </w:rPr>
        <w:t xml:space="preserve"> naprosto jistá</w:t>
      </w:r>
      <w:r w:rsidR="00E07704" w:rsidRPr="00852C22">
        <w:rPr>
          <w:sz w:val="22"/>
          <w:szCs w:val="22"/>
        </w:rPr>
        <w:t>, jazykov</w:t>
      </w:r>
      <w:r w:rsidR="005E11B3" w:rsidRPr="00852C22">
        <w:rPr>
          <w:sz w:val="22"/>
          <w:szCs w:val="22"/>
        </w:rPr>
        <w:t>é p</w:t>
      </w:r>
      <w:r w:rsidR="00E07704" w:rsidRPr="00852C22">
        <w:rPr>
          <w:sz w:val="22"/>
          <w:szCs w:val="22"/>
        </w:rPr>
        <w:t>rohřešky</w:t>
      </w:r>
      <w:r w:rsidR="005E11B3" w:rsidRPr="00852C22">
        <w:rPr>
          <w:sz w:val="22"/>
          <w:szCs w:val="22"/>
        </w:rPr>
        <w:t xml:space="preserve"> </w:t>
      </w:r>
      <w:r w:rsidR="004476BC" w:rsidRPr="00852C22">
        <w:rPr>
          <w:sz w:val="22"/>
          <w:szCs w:val="22"/>
        </w:rPr>
        <w:t xml:space="preserve">jsou </w:t>
      </w:r>
      <w:r w:rsidR="005E11B3" w:rsidRPr="00852C22">
        <w:rPr>
          <w:sz w:val="22"/>
          <w:szCs w:val="22"/>
        </w:rPr>
        <w:t>ojediněl</w:t>
      </w:r>
      <w:r w:rsidR="004476BC" w:rsidRPr="00852C22">
        <w:rPr>
          <w:sz w:val="22"/>
          <w:szCs w:val="22"/>
        </w:rPr>
        <w:t>é</w:t>
      </w:r>
      <w:r w:rsidRPr="00852C22">
        <w:rPr>
          <w:sz w:val="22"/>
          <w:szCs w:val="22"/>
        </w:rPr>
        <w:t>. N</w:t>
      </w:r>
      <w:r w:rsidR="004476BC" w:rsidRPr="00852C22">
        <w:rPr>
          <w:sz w:val="22"/>
          <w:szCs w:val="22"/>
        </w:rPr>
        <w:t xml:space="preserve">aprosto </w:t>
      </w:r>
      <w:r w:rsidR="00EE38FD" w:rsidRPr="00852C22">
        <w:rPr>
          <w:sz w:val="22"/>
          <w:szCs w:val="22"/>
        </w:rPr>
        <w:t xml:space="preserve">výjimečně se objevují </w:t>
      </w:r>
      <w:r w:rsidR="004476BC" w:rsidRPr="00852C22">
        <w:rPr>
          <w:sz w:val="22"/>
          <w:szCs w:val="22"/>
        </w:rPr>
        <w:t>nevykorigované</w:t>
      </w:r>
      <w:r w:rsidR="00EE38FD" w:rsidRPr="00852C22">
        <w:rPr>
          <w:sz w:val="22"/>
          <w:szCs w:val="22"/>
        </w:rPr>
        <w:t xml:space="preserve"> formulace </w:t>
      </w:r>
      <w:r w:rsidR="00024954" w:rsidRPr="00852C22">
        <w:rPr>
          <w:sz w:val="22"/>
          <w:szCs w:val="22"/>
        </w:rPr>
        <w:t>či nejasná místa</w:t>
      </w:r>
      <w:r w:rsidRPr="00852C22">
        <w:rPr>
          <w:sz w:val="22"/>
          <w:szCs w:val="22"/>
        </w:rPr>
        <w:t xml:space="preserve"> („autorka se ptá na obecné otázky“, s. 44; úsměvn</w:t>
      </w:r>
      <w:r w:rsidR="00D50D9B" w:rsidRPr="00852C22">
        <w:rPr>
          <w:sz w:val="22"/>
          <w:szCs w:val="22"/>
        </w:rPr>
        <w:t>é</w:t>
      </w:r>
      <w:r w:rsidRPr="00852C22">
        <w:rPr>
          <w:sz w:val="22"/>
          <w:szCs w:val="22"/>
        </w:rPr>
        <w:t xml:space="preserve"> je </w:t>
      </w:r>
      <w:r w:rsidR="00D50D9B" w:rsidRPr="00852C22">
        <w:rPr>
          <w:sz w:val="22"/>
          <w:szCs w:val="22"/>
        </w:rPr>
        <w:t>vysvětlení</w:t>
      </w:r>
      <w:r w:rsidRPr="00852C22">
        <w:rPr>
          <w:sz w:val="22"/>
          <w:szCs w:val="22"/>
        </w:rPr>
        <w:t xml:space="preserve"> „promotion – tedy česky propagace“</w:t>
      </w:r>
      <w:r w:rsidR="00A22697" w:rsidRPr="00852C22">
        <w:rPr>
          <w:sz w:val="22"/>
          <w:szCs w:val="22"/>
        </w:rPr>
        <w:t>, s.</w:t>
      </w:r>
      <w:r w:rsidRPr="00852C22">
        <w:rPr>
          <w:sz w:val="22"/>
          <w:szCs w:val="22"/>
        </w:rPr>
        <w:t xml:space="preserve"> 34</w:t>
      </w:r>
      <w:r w:rsidR="00A22697" w:rsidRPr="00852C22">
        <w:rPr>
          <w:sz w:val="22"/>
          <w:szCs w:val="22"/>
        </w:rPr>
        <w:t xml:space="preserve">). </w:t>
      </w:r>
      <w:r w:rsidRPr="00852C22">
        <w:rPr>
          <w:sz w:val="22"/>
          <w:szCs w:val="22"/>
        </w:rPr>
        <w:t>Jediné čtení navíc by napravilo</w:t>
      </w:r>
      <w:r w:rsidR="00D50D9B" w:rsidRPr="00852C22">
        <w:rPr>
          <w:sz w:val="22"/>
          <w:szCs w:val="22"/>
        </w:rPr>
        <w:t>:</w:t>
      </w:r>
      <w:r w:rsidR="00A22697" w:rsidRPr="00852C22">
        <w:rPr>
          <w:sz w:val="22"/>
          <w:szCs w:val="22"/>
        </w:rPr>
        <w:t xml:space="preserve"> rozkolísané </w:t>
      </w:r>
      <w:r w:rsidRPr="00852C22">
        <w:rPr>
          <w:sz w:val="22"/>
          <w:szCs w:val="22"/>
        </w:rPr>
        <w:t>psaní jména kreativní ředitelky Page Barbary Nesvadbové („Nesvatbová“</w:t>
      </w:r>
      <w:r w:rsidR="00852C22" w:rsidRPr="00852C22">
        <w:rPr>
          <w:sz w:val="22"/>
          <w:szCs w:val="22"/>
        </w:rPr>
        <w:t xml:space="preserve"> a </w:t>
      </w:r>
      <w:r w:rsidRPr="00852C22">
        <w:rPr>
          <w:sz w:val="22"/>
          <w:szCs w:val="22"/>
        </w:rPr>
        <w:t>„Nesvadova“</w:t>
      </w:r>
      <w:r w:rsidR="00852C22" w:rsidRPr="00852C22">
        <w:rPr>
          <w:sz w:val="22"/>
          <w:szCs w:val="22"/>
        </w:rPr>
        <w:t xml:space="preserve"> kolísá i na téže straně,</w:t>
      </w:r>
      <w:r w:rsidRPr="00852C22">
        <w:rPr>
          <w:sz w:val="22"/>
          <w:szCs w:val="22"/>
        </w:rPr>
        <w:t xml:space="preserve"> s. 26, 59),</w:t>
      </w:r>
      <w:r w:rsidR="00A22697" w:rsidRPr="00852C22">
        <w:rPr>
          <w:sz w:val="22"/>
          <w:szCs w:val="22"/>
        </w:rPr>
        <w:t xml:space="preserve"> dále</w:t>
      </w:r>
      <w:r w:rsidRPr="00852C22">
        <w:rPr>
          <w:sz w:val="22"/>
          <w:szCs w:val="22"/>
        </w:rPr>
        <w:t xml:space="preserve"> chybějící či přebývající slovo </w:t>
      </w:r>
      <w:r w:rsidR="00852C22" w:rsidRPr="00852C22">
        <w:rPr>
          <w:sz w:val="22"/>
          <w:szCs w:val="22"/>
        </w:rPr>
        <w:t>(</w:t>
      </w:r>
      <w:r w:rsidRPr="00852C22">
        <w:rPr>
          <w:sz w:val="22"/>
          <w:szCs w:val="22"/>
        </w:rPr>
        <w:t>„Generálním ředitelem společnosti Euromedia je od roku František Mala“, s. 13; „spíše v na scéně“, s. 32)</w:t>
      </w:r>
      <w:r w:rsidR="00A22697" w:rsidRPr="00852C22">
        <w:rPr>
          <w:sz w:val="22"/>
          <w:szCs w:val="22"/>
        </w:rPr>
        <w:t xml:space="preserve">, ale též </w:t>
      </w:r>
      <w:r w:rsidR="00025DEA" w:rsidRPr="00852C22">
        <w:rPr>
          <w:sz w:val="22"/>
          <w:szCs w:val="22"/>
        </w:rPr>
        <w:t xml:space="preserve">chybějící nebo přebývající </w:t>
      </w:r>
      <w:r w:rsidR="005E11B3" w:rsidRPr="00852C22">
        <w:rPr>
          <w:sz w:val="22"/>
          <w:szCs w:val="22"/>
        </w:rPr>
        <w:t>interpunkc</w:t>
      </w:r>
      <w:r w:rsidRPr="00852C22">
        <w:rPr>
          <w:sz w:val="22"/>
          <w:szCs w:val="22"/>
        </w:rPr>
        <w:t>i</w:t>
      </w:r>
      <w:r w:rsidR="00A85B9C" w:rsidRPr="00852C22">
        <w:rPr>
          <w:sz w:val="22"/>
          <w:szCs w:val="22"/>
        </w:rPr>
        <w:t xml:space="preserve"> </w:t>
      </w:r>
      <w:r w:rsidR="00EE38FD" w:rsidRPr="00852C22">
        <w:rPr>
          <w:sz w:val="22"/>
          <w:szCs w:val="22"/>
        </w:rPr>
        <w:t>(např. s. 1</w:t>
      </w:r>
      <w:r w:rsidR="004476BC" w:rsidRPr="00852C22">
        <w:rPr>
          <w:sz w:val="22"/>
          <w:szCs w:val="22"/>
        </w:rPr>
        <w:t>6</w:t>
      </w:r>
      <w:r w:rsidR="00A85B9C" w:rsidRPr="00852C22">
        <w:rPr>
          <w:sz w:val="22"/>
          <w:szCs w:val="22"/>
        </w:rPr>
        <w:t>, 17, 21</w:t>
      </w:r>
      <w:r w:rsidR="00025DEA" w:rsidRPr="00852C22">
        <w:rPr>
          <w:sz w:val="22"/>
          <w:szCs w:val="22"/>
        </w:rPr>
        <w:t>, 30, 36</w:t>
      </w:r>
      <w:r w:rsidR="00712825" w:rsidRPr="00852C22">
        <w:rPr>
          <w:sz w:val="22"/>
          <w:szCs w:val="22"/>
        </w:rPr>
        <w:t>, 52 ad.</w:t>
      </w:r>
      <w:r w:rsidR="00EE38FD" w:rsidRPr="00852C22">
        <w:rPr>
          <w:sz w:val="22"/>
          <w:szCs w:val="22"/>
        </w:rPr>
        <w:t>)</w:t>
      </w:r>
      <w:r w:rsidR="005E11B3" w:rsidRPr="00852C22">
        <w:rPr>
          <w:sz w:val="22"/>
          <w:szCs w:val="22"/>
        </w:rPr>
        <w:t xml:space="preserve">, </w:t>
      </w:r>
      <w:r w:rsidRPr="00852C22">
        <w:rPr>
          <w:sz w:val="22"/>
          <w:szCs w:val="22"/>
        </w:rPr>
        <w:t>výjimečnou ne</w:t>
      </w:r>
      <w:r w:rsidR="005E11B3" w:rsidRPr="00852C22">
        <w:rPr>
          <w:sz w:val="22"/>
          <w:szCs w:val="22"/>
        </w:rPr>
        <w:t>shod</w:t>
      </w:r>
      <w:r w:rsidRPr="00852C22">
        <w:rPr>
          <w:sz w:val="22"/>
          <w:szCs w:val="22"/>
        </w:rPr>
        <w:t>u</w:t>
      </w:r>
      <w:r w:rsidR="005E11B3" w:rsidRPr="00852C22">
        <w:rPr>
          <w:sz w:val="22"/>
          <w:szCs w:val="22"/>
        </w:rPr>
        <w:t xml:space="preserve"> podmětu s přísudkem </w:t>
      </w:r>
      <w:r w:rsidR="00EE38FD" w:rsidRPr="00852C22">
        <w:rPr>
          <w:sz w:val="22"/>
          <w:szCs w:val="22"/>
        </w:rPr>
        <w:t>(„</w:t>
      </w:r>
      <w:r w:rsidR="00712825" w:rsidRPr="00852C22">
        <w:rPr>
          <w:sz w:val="22"/>
          <w:szCs w:val="22"/>
        </w:rPr>
        <w:t>se Vám rozzářili oči</w:t>
      </w:r>
      <w:r w:rsidR="00EE38FD" w:rsidRPr="00852C22">
        <w:rPr>
          <w:sz w:val="22"/>
          <w:szCs w:val="22"/>
        </w:rPr>
        <w:t xml:space="preserve">“, s. </w:t>
      </w:r>
      <w:r w:rsidR="00712825" w:rsidRPr="00852C22">
        <w:rPr>
          <w:sz w:val="22"/>
          <w:szCs w:val="22"/>
        </w:rPr>
        <w:t>45</w:t>
      </w:r>
      <w:r w:rsidR="00E07704" w:rsidRPr="00852C22">
        <w:rPr>
          <w:sz w:val="22"/>
          <w:szCs w:val="22"/>
        </w:rPr>
        <w:t>)</w:t>
      </w:r>
      <w:r w:rsidR="00EE38FD" w:rsidRPr="00852C22">
        <w:rPr>
          <w:sz w:val="22"/>
          <w:szCs w:val="22"/>
        </w:rPr>
        <w:t xml:space="preserve">, </w:t>
      </w:r>
      <w:r w:rsidR="00025DEA" w:rsidRPr="00852C22">
        <w:rPr>
          <w:sz w:val="22"/>
          <w:szCs w:val="22"/>
        </w:rPr>
        <w:t>vadné</w:t>
      </w:r>
      <w:r w:rsidR="00B05DCC" w:rsidRPr="00852C22">
        <w:rPr>
          <w:sz w:val="22"/>
          <w:szCs w:val="22"/>
        </w:rPr>
        <w:t xml:space="preserve"> psaní horního indexu</w:t>
      </w:r>
      <w:r w:rsidR="004476BC" w:rsidRPr="00852C22">
        <w:rPr>
          <w:sz w:val="22"/>
          <w:szCs w:val="22"/>
        </w:rPr>
        <w:t xml:space="preserve"> (</w:t>
      </w:r>
      <w:r w:rsidR="00025DEA" w:rsidRPr="00852C22">
        <w:rPr>
          <w:sz w:val="22"/>
          <w:szCs w:val="22"/>
        </w:rPr>
        <w:t xml:space="preserve">za všechny </w:t>
      </w:r>
      <w:r w:rsidR="004476BC" w:rsidRPr="00852C22">
        <w:rPr>
          <w:sz w:val="22"/>
          <w:szCs w:val="22"/>
        </w:rPr>
        <w:t>s. 5</w:t>
      </w:r>
      <w:r w:rsidR="00025DEA" w:rsidRPr="00852C22">
        <w:rPr>
          <w:sz w:val="22"/>
          <w:szCs w:val="22"/>
        </w:rPr>
        <w:t>, 31, 37</w:t>
      </w:r>
      <w:r w:rsidR="004476BC" w:rsidRPr="00852C22">
        <w:rPr>
          <w:sz w:val="22"/>
          <w:szCs w:val="22"/>
        </w:rPr>
        <w:t>)</w:t>
      </w:r>
      <w:r w:rsidR="00B05DCC" w:rsidRPr="00852C22">
        <w:rPr>
          <w:sz w:val="22"/>
          <w:szCs w:val="22"/>
        </w:rPr>
        <w:t xml:space="preserve"> atd.</w:t>
      </w:r>
      <w:r w:rsidR="00E07704" w:rsidRPr="00852C22">
        <w:rPr>
          <w:sz w:val="22"/>
          <w:szCs w:val="22"/>
        </w:rPr>
        <w:t xml:space="preserve"> </w:t>
      </w:r>
      <w:r w:rsidR="00852C22" w:rsidRPr="00852C22">
        <w:rPr>
          <w:sz w:val="22"/>
          <w:szCs w:val="22"/>
        </w:rPr>
        <w:t xml:space="preserve">– </w:t>
      </w:r>
      <w:r w:rsidR="00B05DCC" w:rsidRPr="00852C22">
        <w:rPr>
          <w:sz w:val="22"/>
          <w:szCs w:val="22"/>
        </w:rPr>
        <w:t xml:space="preserve">Ale to </w:t>
      </w:r>
      <w:r w:rsidR="00A22697" w:rsidRPr="00852C22">
        <w:rPr>
          <w:sz w:val="22"/>
          <w:szCs w:val="22"/>
        </w:rPr>
        <w:t xml:space="preserve">vše </w:t>
      </w:r>
      <w:r w:rsidR="00B05DCC" w:rsidRPr="00852C22">
        <w:rPr>
          <w:sz w:val="22"/>
          <w:szCs w:val="22"/>
        </w:rPr>
        <w:t xml:space="preserve">opravdu </w:t>
      </w:r>
      <w:r w:rsidR="00852C22" w:rsidRPr="00852C22">
        <w:rPr>
          <w:sz w:val="22"/>
          <w:szCs w:val="22"/>
        </w:rPr>
        <w:t xml:space="preserve">jsou marginalie </w:t>
      </w:r>
      <w:r w:rsidR="00A22697" w:rsidRPr="00852C22">
        <w:rPr>
          <w:sz w:val="22"/>
          <w:szCs w:val="22"/>
        </w:rPr>
        <w:t xml:space="preserve">a uvádím </w:t>
      </w:r>
      <w:r w:rsidR="00852C22" w:rsidRPr="00852C22">
        <w:rPr>
          <w:sz w:val="22"/>
          <w:szCs w:val="22"/>
        </w:rPr>
        <w:t xml:space="preserve">je </w:t>
      </w:r>
      <w:r w:rsidR="00A22697" w:rsidRPr="00852C22">
        <w:rPr>
          <w:sz w:val="22"/>
          <w:szCs w:val="22"/>
        </w:rPr>
        <w:t>jen pro forma</w:t>
      </w:r>
      <w:r w:rsidR="004476BC" w:rsidRPr="00852C22">
        <w:rPr>
          <w:sz w:val="22"/>
          <w:szCs w:val="22"/>
        </w:rPr>
        <w:t xml:space="preserve">. </w:t>
      </w:r>
      <w:r w:rsidR="00A22697" w:rsidRPr="00852C22">
        <w:rPr>
          <w:sz w:val="22"/>
          <w:szCs w:val="22"/>
        </w:rPr>
        <w:t xml:space="preserve">Naopak </w:t>
      </w:r>
      <w:r w:rsidR="004476BC" w:rsidRPr="00852C22">
        <w:rPr>
          <w:sz w:val="22"/>
          <w:szCs w:val="22"/>
        </w:rPr>
        <w:t>podstatné je</w:t>
      </w:r>
      <w:r w:rsidR="00A22697" w:rsidRPr="00852C22">
        <w:rPr>
          <w:sz w:val="22"/>
          <w:szCs w:val="22"/>
        </w:rPr>
        <w:t xml:space="preserve"> to</w:t>
      </w:r>
      <w:r w:rsidR="004476BC" w:rsidRPr="00852C22">
        <w:rPr>
          <w:sz w:val="22"/>
          <w:szCs w:val="22"/>
        </w:rPr>
        <w:t xml:space="preserve">, </w:t>
      </w:r>
      <w:r w:rsidR="00A22697" w:rsidRPr="00852C22">
        <w:rPr>
          <w:sz w:val="22"/>
          <w:szCs w:val="22"/>
        </w:rPr>
        <w:t xml:space="preserve">že </w:t>
      </w:r>
      <w:r w:rsidR="004476BC" w:rsidRPr="00852C22">
        <w:rPr>
          <w:sz w:val="22"/>
          <w:szCs w:val="22"/>
        </w:rPr>
        <w:t xml:space="preserve">autorka spolehlivě pracuje </w:t>
      </w:r>
      <w:r w:rsidR="00B05DCC" w:rsidRPr="00852C22">
        <w:rPr>
          <w:sz w:val="22"/>
          <w:szCs w:val="22"/>
        </w:rPr>
        <w:t xml:space="preserve">s </w:t>
      </w:r>
      <w:r w:rsidR="00E07704" w:rsidRPr="00852C22">
        <w:rPr>
          <w:sz w:val="22"/>
          <w:szCs w:val="22"/>
        </w:rPr>
        <w:t>prameny</w:t>
      </w:r>
      <w:r w:rsidR="00852C22" w:rsidRPr="00852C22">
        <w:rPr>
          <w:sz w:val="22"/>
          <w:szCs w:val="22"/>
        </w:rPr>
        <w:t xml:space="preserve"> a</w:t>
      </w:r>
      <w:r w:rsidR="004476BC" w:rsidRPr="00852C22">
        <w:rPr>
          <w:sz w:val="22"/>
          <w:szCs w:val="22"/>
        </w:rPr>
        <w:t xml:space="preserve"> </w:t>
      </w:r>
      <w:r w:rsidR="00E07704" w:rsidRPr="00852C22">
        <w:rPr>
          <w:sz w:val="22"/>
          <w:szCs w:val="22"/>
        </w:rPr>
        <w:t>na použitou literaturu odkazuje dle vyžadované citační normy</w:t>
      </w:r>
      <w:r w:rsidR="00B05DCC" w:rsidRPr="00852C22">
        <w:rPr>
          <w:sz w:val="22"/>
          <w:szCs w:val="22"/>
        </w:rPr>
        <w:t xml:space="preserve">, </w:t>
      </w:r>
      <w:r w:rsidR="00E07704" w:rsidRPr="00852C22">
        <w:rPr>
          <w:sz w:val="22"/>
          <w:szCs w:val="22"/>
        </w:rPr>
        <w:t xml:space="preserve">v tomto </w:t>
      </w:r>
      <w:r w:rsidR="00E07704" w:rsidRPr="00852C22">
        <w:rPr>
          <w:sz w:val="22"/>
          <w:szCs w:val="22"/>
        </w:rPr>
        <w:lastRenderedPageBreak/>
        <w:t xml:space="preserve">ohledu jí není co vytknout. </w:t>
      </w:r>
    </w:p>
    <w:p w:rsidR="00A51E3E" w:rsidRPr="00852C22" w:rsidRDefault="00A51E3E" w:rsidP="00024954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E07704" w:rsidRPr="00852C22" w:rsidTr="00E07704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0A49A7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4</w:t>
            </w:r>
          </w:p>
        </w:tc>
      </w:tr>
    </w:tbl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V. Otázky doporučené k rozpravě při obhajobě</w:t>
      </w:r>
      <w:r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</w:p>
    <w:p w:rsidR="004476BC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1. </w:t>
      </w:r>
      <w:r w:rsidR="00852C22" w:rsidRPr="00852C22">
        <w:rPr>
          <w:sz w:val="22"/>
          <w:szCs w:val="22"/>
        </w:rPr>
        <w:t xml:space="preserve">Uvádíte </w:t>
      </w:r>
      <w:r w:rsidR="00024954" w:rsidRPr="00852C22">
        <w:rPr>
          <w:sz w:val="22"/>
          <w:szCs w:val="22"/>
        </w:rPr>
        <w:t>náklad magazínu Page 60.000–80.000 výtisků</w:t>
      </w:r>
      <w:r w:rsidR="00025DEA" w:rsidRPr="00852C22">
        <w:rPr>
          <w:sz w:val="22"/>
          <w:szCs w:val="22"/>
        </w:rPr>
        <w:t xml:space="preserve"> (a Page Luxor 100.000)</w:t>
      </w:r>
      <w:r w:rsidR="00024954" w:rsidRPr="00852C22">
        <w:rPr>
          <w:sz w:val="22"/>
          <w:szCs w:val="22"/>
        </w:rPr>
        <w:t xml:space="preserve">. Jaký byl podle vás reálný dosah a význam </w:t>
      </w:r>
      <w:r w:rsidR="00852C22" w:rsidRPr="00852C22">
        <w:rPr>
          <w:sz w:val="22"/>
          <w:szCs w:val="22"/>
        </w:rPr>
        <w:t xml:space="preserve">tohoto </w:t>
      </w:r>
      <w:r w:rsidR="00024954" w:rsidRPr="00852C22">
        <w:rPr>
          <w:sz w:val="22"/>
          <w:szCs w:val="22"/>
        </w:rPr>
        <w:t xml:space="preserve">projektu, např. ve srovnání s dosahem a významem </w:t>
      </w:r>
      <w:r w:rsidR="00A22697" w:rsidRPr="00852C22">
        <w:rPr>
          <w:sz w:val="22"/>
          <w:szCs w:val="22"/>
        </w:rPr>
        <w:t xml:space="preserve">všech současných </w:t>
      </w:r>
      <w:r w:rsidR="00024954" w:rsidRPr="00852C22">
        <w:rPr>
          <w:sz w:val="22"/>
          <w:szCs w:val="22"/>
        </w:rPr>
        <w:t xml:space="preserve">literárních časopisů? </w:t>
      </w:r>
      <w:r w:rsidR="00A22697" w:rsidRPr="00852C22">
        <w:rPr>
          <w:sz w:val="22"/>
          <w:szCs w:val="22"/>
        </w:rPr>
        <w:t>A v</w:t>
      </w:r>
      <w:r w:rsidR="00025DEA" w:rsidRPr="00852C22">
        <w:rPr>
          <w:sz w:val="22"/>
          <w:szCs w:val="22"/>
        </w:rPr>
        <w:t xml:space="preserve"> čem by mohl být </w:t>
      </w:r>
      <w:r w:rsidR="00A22697" w:rsidRPr="00852C22">
        <w:rPr>
          <w:sz w:val="22"/>
          <w:szCs w:val="22"/>
        </w:rPr>
        <w:t xml:space="preserve">Page </w:t>
      </w:r>
      <w:r w:rsidR="00025DEA" w:rsidRPr="00852C22">
        <w:rPr>
          <w:sz w:val="22"/>
          <w:szCs w:val="22"/>
        </w:rPr>
        <w:t xml:space="preserve">pro literární časopisy inspirativní? </w:t>
      </w:r>
    </w:p>
    <w:p w:rsidR="00A22697" w:rsidRPr="00852C22" w:rsidRDefault="00E07704" w:rsidP="00D70F59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2. </w:t>
      </w:r>
      <w:r w:rsidR="00A22697" w:rsidRPr="00852C22">
        <w:rPr>
          <w:sz w:val="22"/>
          <w:szCs w:val="22"/>
        </w:rPr>
        <w:t>Z několika míst práce vyplývá, že na podobu Page měla spíše než B. Nesvadbová zásadnější vliv Pavlína Saudková. (</w:t>
      </w:r>
      <w:r w:rsidR="00852C22" w:rsidRPr="00852C22">
        <w:rPr>
          <w:sz w:val="22"/>
          <w:szCs w:val="22"/>
        </w:rPr>
        <w:t>Srovnejme</w:t>
      </w:r>
      <w:r w:rsidR="00D70F59" w:rsidRPr="00852C22">
        <w:rPr>
          <w:sz w:val="22"/>
          <w:szCs w:val="22"/>
        </w:rPr>
        <w:t>:</w:t>
      </w:r>
      <w:r w:rsidR="00A22697" w:rsidRPr="00852C22">
        <w:rPr>
          <w:sz w:val="22"/>
          <w:szCs w:val="22"/>
        </w:rPr>
        <w:t xml:space="preserve"> </w:t>
      </w:r>
      <w:r w:rsidR="00D70F59" w:rsidRPr="00852C22">
        <w:rPr>
          <w:sz w:val="22"/>
          <w:szCs w:val="22"/>
        </w:rPr>
        <w:t xml:space="preserve">„Texty jsou často pletencem myšlenek, povzdechů a niterných vyznání Nesvatbové“ a „obsahují kýčovité slovní spojení, nesrozumitelné věty, otřepané výrazy“, s. 33; </w:t>
      </w:r>
      <w:r w:rsidR="00A22697" w:rsidRPr="00852C22">
        <w:rPr>
          <w:sz w:val="22"/>
          <w:szCs w:val="22"/>
        </w:rPr>
        <w:t>„Myslím si, že je Saudková velmi dobrou autorkou rozhovorů“, s. 45</w:t>
      </w:r>
      <w:r w:rsidR="00D70F59" w:rsidRPr="00852C22">
        <w:rPr>
          <w:sz w:val="22"/>
          <w:szCs w:val="22"/>
        </w:rPr>
        <w:t xml:space="preserve">; a pro srovnání: „Texty [Světlany Hanušové] jsou psány populárně naučnou, až referátovou formou“, s. 36). Nechci teď jednotlivé autorky porovnávat, ale </w:t>
      </w:r>
      <w:r w:rsidR="00852C22" w:rsidRPr="00852C22">
        <w:rPr>
          <w:sz w:val="22"/>
          <w:szCs w:val="22"/>
        </w:rPr>
        <w:t xml:space="preserve">nebylo by </w:t>
      </w:r>
      <w:r w:rsidR="00D70F59" w:rsidRPr="00852C22">
        <w:rPr>
          <w:sz w:val="22"/>
          <w:szCs w:val="22"/>
        </w:rPr>
        <w:t xml:space="preserve">z této disproporce </w:t>
      </w:r>
      <w:r w:rsidR="00852C22" w:rsidRPr="00852C22">
        <w:rPr>
          <w:sz w:val="22"/>
          <w:szCs w:val="22"/>
        </w:rPr>
        <w:t xml:space="preserve">možné </w:t>
      </w:r>
      <w:r w:rsidR="00D70F59" w:rsidRPr="00852C22">
        <w:rPr>
          <w:sz w:val="22"/>
          <w:szCs w:val="22"/>
        </w:rPr>
        <w:t xml:space="preserve">usuzovat i na způsob </w:t>
      </w:r>
      <w:r w:rsidR="00852C22" w:rsidRPr="00852C22">
        <w:rPr>
          <w:sz w:val="22"/>
          <w:szCs w:val="22"/>
        </w:rPr>
        <w:t xml:space="preserve">a kvalitu </w:t>
      </w:r>
      <w:r w:rsidR="00D70F59" w:rsidRPr="00852C22">
        <w:rPr>
          <w:sz w:val="22"/>
          <w:szCs w:val="22"/>
        </w:rPr>
        <w:t xml:space="preserve">redakční práce Page? </w:t>
      </w:r>
    </w:p>
    <w:p w:rsidR="00B86ADD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3. </w:t>
      </w:r>
      <w:r w:rsidR="00D70F59" w:rsidRPr="00852C22">
        <w:rPr>
          <w:sz w:val="22"/>
          <w:szCs w:val="22"/>
        </w:rPr>
        <w:t>Pro odlehčení: kdybyste magazín podobného typu dělala</w:t>
      </w:r>
      <w:r w:rsidR="00852C22" w:rsidRPr="00852C22">
        <w:rPr>
          <w:sz w:val="22"/>
          <w:szCs w:val="22"/>
        </w:rPr>
        <w:t xml:space="preserve"> vy</w:t>
      </w:r>
      <w:r w:rsidR="00D70F59" w:rsidRPr="00852C22">
        <w:rPr>
          <w:sz w:val="22"/>
          <w:szCs w:val="22"/>
        </w:rPr>
        <w:t xml:space="preserve">, na co byste se zaměřila? </w:t>
      </w:r>
    </w:p>
    <w:p w:rsidR="00245CDA" w:rsidRPr="00852C22" w:rsidRDefault="00245CDA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VI. Celkové hodnocení</w:t>
      </w:r>
      <w:r w:rsidRPr="00852C22">
        <w:rPr>
          <w:sz w:val="22"/>
          <w:szCs w:val="22"/>
        </w:rPr>
        <w:t xml:space="preserve"> (doporučení/nedoporučení k obhajobě)</w:t>
      </w: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Bakalářskou práci rád doporučuji k obhajobě. </w:t>
      </w:r>
    </w:p>
    <w:p w:rsidR="00E07704" w:rsidRPr="00852C22" w:rsidRDefault="00E07704" w:rsidP="00A85B9C">
      <w:pPr>
        <w:rPr>
          <w:b/>
          <w:bCs/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b/>
          <w:bCs/>
          <w:sz w:val="22"/>
          <w:szCs w:val="22"/>
        </w:rPr>
        <w:t>VII. Návrh klasifikace</w:t>
      </w:r>
      <w:r w:rsidRPr="00852C22">
        <w:rPr>
          <w:sz w:val="22"/>
          <w:szCs w:val="22"/>
        </w:rPr>
        <w:t xml:space="preserve"> (podle bodového ohodnocení)</w:t>
      </w:r>
    </w:p>
    <w:p w:rsidR="00E07704" w:rsidRPr="00852C22" w:rsidRDefault="00B86ADD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Jako východisko před obhajobou navrhuji b</w:t>
      </w:r>
      <w:r w:rsidR="00E07704" w:rsidRPr="00852C22">
        <w:rPr>
          <w:sz w:val="22"/>
          <w:szCs w:val="22"/>
        </w:rPr>
        <w:t xml:space="preserve">akalářskou práci klasifikovat známkou </w:t>
      </w:r>
      <w:r w:rsidRPr="00852C22">
        <w:rPr>
          <w:b/>
          <w:sz w:val="22"/>
          <w:szCs w:val="22"/>
        </w:rPr>
        <w:t>v</w:t>
      </w:r>
      <w:r w:rsidR="000A49A7" w:rsidRPr="00852C22">
        <w:rPr>
          <w:b/>
          <w:sz w:val="22"/>
          <w:szCs w:val="22"/>
        </w:rPr>
        <w:t>ýborně</w:t>
      </w:r>
      <w:r w:rsidRPr="00852C22">
        <w:rPr>
          <w:b/>
          <w:sz w:val="22"/>
          <w:szCs w:val="22"/>
        </w:rPr>
        <w:t xml:space="preserve"> </w:t>
      </w:r>
      <w:r w:rsidR="00E07704" w:rsidRPr="00852C22">
        <w:rPr>
          <w:b/>
          <w:sz w:val="22"/>
          <w:szCs w:val="22"/>
        </w:rPr>
        <w:t xml:space="preserve">– </w:t>
      </w:r>
      <w:r w:rsidR="000A49A7" w:rsidRPr="00852C22">
        <w:rPr>
          <w:b/>
          <w:sz w:val="22"/>
          <w:szCs w:val="22"/>
        </w:rPr>
        <w:t>A</w:t>
      </w:r>
      <w:r w:rsidRPr="00852C22">
        <w:rPr>
          <w:b/>
          <w:sz w:val="22"/>
          <w:szCs w:val="22"/>
        </w:rPr>
        <w:t xml:space="preserve"> </w:t>
      </w:r>
      <w:r w:rsidR="00E07704" w:rsidRPr="00852C22">
        <w:rPr>
          <w:sz w:val="22"/>
          <w:szCs w:val="22"/>
        </w:rPr>
        <w:t>(1</w:t>
      </w:r>
      <w:r w:rsidR="000A49A7" w:rsidRPr="00852C22">
        <w:rPr>
          <w:sz w:val="22"/>
          <w:szCs w:val="22"/>
        </w:rPr>
        <w:t>5</w:t>
      </w:r>
      <w:r w:rsidRPr="00852C22">
        <w:rPr>
          <w:sz w:val="22"/>
          <w:szCs w:val="22"/>
        </w:rPr>
        <w:t xml:space="preserve"> </w:t>
      </w:r>
      <w:r w:rsidR="00E07704" w:rsidRPr="00852C22">
        <w:rPr>
          <w:sz w:val="22"/>
          <w:szCs w:val="22"/>
        </w:rPr>
        <w:t xml:space="preserve">bodů). 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datum: </w:t>
      </w:r>
      <w:r w:rsidR="000A49A7" w:rsidRPr="00852C22">
        <w:rPr>
          <w:sz w:val="22"/>
          <w:szCs w:val="22"/>
        </w:rPr>
        <w:t>22</w:t>
      </w:r>
      <w:r w:rsidRPr="00852C22">
        <w:rPr>
          <w:sz w:val="22"/>
          <w:szCs w:val="22"/>
        </w:rPr>
        <w:t xml:space="preserve">. </w:t>
      </w:r>
      <w:r w:rsidR="00B05DCC" w:rsidRPr="00852C22">
        <w:rPr>
          <w:sz w:val="22"/>
          <w:szCs w:val="22"/>
        </w:rPr>
        <w:t>5</w:t>
      </w:r>
      <w:r w:rsidRPr="00852C22">
        <w:rPr>
          <w:sz w:val="22"/>
          <w:szCs w:val="22"/>
        </w:rPr>
        <w:t>. 202</w:t>
      </w:r>
      <w:r w:rsidR="000A49A7" w:rsidRPr="00852C22">
        <w:rPr>
          <w:sz w:val="22"/>
          <w:szCs w:val="22"/>
        </w:rPr>
        <w:t>3</w:t>
      </w:r>
      <w:r w:rsidRPr="00852C22">
        <w:rPr>
          <w:sz w:val="22"/>
          <w:szCs w:val="22"/>
        </w:rPr>
        <w:t xml:space="preserve"> 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>______________________________________________________________________________</w:t>
      </w:r>
    </w:p>
    <w:p w:rsidR="00E07704" w:rsidRPr="00852C22" w:rsidRDefault="00E07704" w:rsidP="00A85B9C">
      <w:pPr>
        <w:rPr>
          <w:sz w:val="22"/>
          <w:szCs w:val="22"/>
        </w:rPr>
      </w:pPr>
    </w:p>
    <w:p w:rsidR="00E07704" w:rsidRPr="00852C22" w:rsidRDefault="00E07704" w:rsidP="00A85B9C">
      <w:pPr>
        <w:rPr>
          <w:sz w:val="22"/>
          <w:szCs w:val="22"/>
        </w:rPr>
      </w:pPr>
      <w:r w:rsidRPr="00852C22">
        <w:rPr>
          <w:sz w:val="22"/>
          <w:szCs w:val="22"/>
        </w:rPr>
        <w:t xml:space="preserve">Tabulka bodového hodnocení </w:t>
      </w:r>
    </w:p>
    <w:p w:rsidR="00E07704" w:rsidRPr="00852C22" w:rsidRDefault="00E07704" w:rsidP="00A85B9C">
      <w:pPr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E07704" w:rsidRPr="00852C22" w:rsidTr="00E07704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  <w:sz w:val="22"/>
                <w:szCs w:val="22"/>
              </w:rPr>
            </w:pPr>
            <w:r w:rsidRPr="00852C22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  <w:sz w:val="22"/>
                <w:szCs w:val="22"/>
              </w:rPr>
            </w:pPr>
            <w:r w:rsidRPr="00852C22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  <w:sz w:val="22"/>
                <w:szCs w:val="22"/>
              </w:rPr>
            </w:pPr>
            <w:r w:rsidRPr="00852C22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E07704" w:rsidRPr="00852C22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852C22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852C22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852C22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852C22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D70F59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852C22">
                <w:rPr>
                  <w:b/>
                  <w:sz w:val="22"/>
                  <w:szCs w:val="22"/>
                </w:rPr>
                <w:t>4 a</w:t>
              </w:r>
            </w:smartTag>
            <w:r w:rsidRPr="00852C22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852C22" w:rsidRDefault="00E07704" w:rsidP="00A85B9C">
            <w:pPr>
              <w:pStyle w:val="Obsahtabulky"/>
              <w:snapToGrid w:val="0"/>
              <w:spacing w:line="276" w:lineRule="auto"/>
              <w:rPr>
                <w:b/>
                <w:sz w:val="22"/>
                <w:szCs w:val="22"/>
              </w:rPr>
            </w:pPr>
            <w:r w:rsidRPr="00852C22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D70F59" w:rsidRDefault="00E07704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852C22">
              <w:rPr>
                <w:sz w:val="22"/>
                <w:szCs w:val="22"/>
              </w:rPr>
              <w:t>min. 1 nulová položka</w:t>
            </w:r>
            <w:r w:rsidRPr="00D70F59">
              <w:rPr>
                <w:sz w:val="22"/>
                <w:szCs w:val="22"/>
              </w:rPr>
              <w:t xml:space="preserve"> </w:t>
            </w:r>
          </w:p>
        </w:tc>
      </w:tr>
    </w:tbl>
    <w:p w:rsidR="00E07704" w:rsidRPr="00D70F59" w:rsidRDefault="00E07704" w:rsidP="00A85B9C">
      <w:pPr>
        <w:rPr>
          <w:sz w:val="22"/>
          <w:szCs w:val="22"/>
        </w:rPr>
      </w:pPr>
    </w:p>
    <w:p w:rsidR="002B376C" w:rsidRPr="00D70F59" w:rsidRDefault="00BE3BDA" w:rsidP="00A85B9C">
      <w:pPr>
        <w:rPr>
          <w:sz w:val="22"/>
          <w:szCs w:val="22"/>
        </w:rPr>
      </w:pPr>
    </w:p>
    <w:sectPr w:rsidR="002B376C" w:rsidRPr="00D70F59" w:rsidSect="00DD6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BDA" w:rsidRDefault="00BE3BDA" w:rsidP="00E07704">
      <w:r>
        <w:separator/>
      </w:r>
    </w:p>
  </w:endnote>
  <w:endnote w:type="continuationSeparator" w:id="0">
    <w:p w:rsidR="00BE3BDA" w:rsidRDefault="00BE3BDA" w:rsidP="00E077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BDA" w:rsidRDefault="00BE3BDA" w:rsidP="00E07704">
      <w:r>
        <w:separator/>
      </w:r>
    </w:p>
  </w:footnote>
  <w:footnote w:type="continuationSeparator" w:id="0">
    <w:p w:rsidR="00BE3BDA" w:rsidRDefault="00BE3BDA" w:rsidP="00E07704">
      <w:r>
        <w:continuationSeparator/>
      </w:r>
    </w:p>
  </w:footnote>
  <w:footnote w:id="1">
    <w:p w:rsidR="00E07704" w:rsidRDefault="00E07704" w:rsidP="00E07704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7704"/>
    <w:rsid w:val="00024954"/>
    <w:rsid w:val="00025DEA"/>
    <w:rsid w:val="0003348B"/>
    <w:rsid w:val="000A49A7"/>
    <w:rsid w:val="000D48ED"/>
    <w:rsid w:val="00245CDA"/>
    <w:rsid w:val="00337BC1"/>
    <w:rsid w:val="00354365"/>
    <w:rsid w:val="00385AC2"/>
    <w:rsid w:val="004476BC"/>
    <w:rsid w:val="00500316"/>
    <w:rsid w:val="005C0095"/>
    <w:rsid w:val="005E11B3"/>
    <w:rsid w:val="00677200"/>
    <w:rsid w:val="00712825"/>
    <w:rsid w:val="00783BFA"/>
    <w:rsid w:val="00852C22"/>
    <w:rsid w:val="008610A4"/>
    <w:rsid w:val="00884A13"/>
    <w:rsid w:val="00956778"/>
    <w:rsid w:val="00982153"/>
    <w:rsid w:val="00A22697"/>
    <w:rsid w:val="00A51E3E"/>
    <w:rsid w:val="00A85B9C"/>
    <w:rsid w:val="00B05DCC"/>
    <w:rsid w:val="00B231B8"/>
    <w:rsid w:val="00B86604"/>
    <w:rsid w:val="00B86ADD"/>
    <w:rsid w:val="00B91A1C"/>
    <w:rsid w:val="00BE3BDA"/>
    <w:rsid w:val="00C509D3"/>
    <w:rsid w:val="00D44C4D"/>
    <w:rsid w:val="00D50D9B"/>
    <w:rsid w:val="00D666F8"/>
    <w:rsid w:val="00D70F59"/>
    <w:rsid w:val="00DA248D"/>
    <w:rsid w:val="00DD6339"/>
    <w:rsid w:val="00E07704"/>
    <w:rsid w:val="00E57552"/>
    <w:rsid w:val="00E635D3"/>
    <w:rsid w:val="00ED398E"/>
    <w:rsid w:val="00EE38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0770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E07704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E07704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E07704"/>
    <w:pPr>
      <w:suppressLineNumbers/>
    </w:pPr>
  </w:style>
  <w:style w:type="character" w:customStyle="1" w:styleId="Znakypropoznmkupodarou">
    <w:name w:val="Znaky pro poznámku pod čarou"/>
    <w:rsid w:val="00E07704"/>
  </w:style>
  <w:style w:type="character" w:customStyle="1" w:styleId="Znakapoznpodarou1">
    <w:name w:val="Značka pozn. pod čarou1"/>
    <w:rsid w:val="00E0770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643</TotalTime>
  <Pages>3</Pages>
  <Words>1326</Words>
  <Characters>7547</Characters>
  <Application>Microsoft Office Word</Application>
  <DocSecurity>0</DocSecurity>
  <Lines>103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8</cp:revision>
  <dcterms:created xsi:type="dcterms:W3CDTF">2022-05-27T07:28:00Z</dcterms:created>
  <dcterms:modified xsi:type="dcterms:W3CDTF">2023-05-27T11:40:00Z</dcterms:modified>
</cp:coreProperties>
</file>