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7D09" w:rsidRPr="000A7D09" w:rsidRDefault="000A7D09" w:rsidP="000A7D09">
      <w:pPr>
        <w:pStyle w:val="Nzev"/>
        <w:rPr>
          <w:rFonts w:ascii="Times New Roman" w:hAnsi="Times New Roman" w:cs="Times New Roman"/>
          <w:b w:val="0"/>
          <w:szCs w:val="24"/>
        </w:rPr>
      </w:pPr>
      <w:r w:rsidRPr="000A7D09">
        <w:rPr>
          <w:rFonts w:ascii="Times New Roman" w:hAnsi="Times New Roman" w:cs="Times New Roman"/>
          <w:b w:val="0"/>
          <w:szCs w:val="24"/>
        </w:rPr>
        <w:t>Posudek bakalářské práce</w:t>
      </w:r>
    </w:p>
    <w:p w:rsidR="000A7D09" w:rsidRPr="000A7D09" w:rsidRDefault="000A7D09" w:rsidP="000A7D09">
      <w:pPr>
        <w:jc w:val="center"/>
        <w:rPr>
          <w:rFonts w:ascii="Times New Roman" w:hAnsi="Times New Roman" w:cs="Times New Roman"/>
          <w:b/>
          <w:sz w:val="24"/>
          <w:szCs w:val="24"/>
        </w:rPr>
      </w:pPr>
      <w:r w:rsidRPr="000A7D09">
        <w:rPr>
          <w:rFonts w:ascii="Times New Roman" w:hAnsi="Times New Roman" w:cs="Times New Roman"/>
          <w:b/>
          <w:sz w:val="24"/>
          <w:szCs w:val="24"/>
        </w:rPr>
        <w:t>Michaely Hartigové</w:t>
      </w:r>
    </w:p>
    <w:p w:rsidR="000A7D09" w:rsidRPr="000A7D09" w:rsidRDefault="000A7D09" w:rsidP="000A7D09">
      <w:pPr>
        <w:jc w:val="center"/>
        <w:rPr>
          <w:rFonts w:ascii="Times New Roman" w:hAnsi="Times New Roman" w:cs="Times New Roman"/>
          <w:sz w:val="24"/>
          <w:szCs w:val="24"/>
        </w:rPr>
      </w:pPr>
      <w:r w:rsidRPr="000A7D09">
        <w:rPr>
          <w:rFonts w:ascii="Times New Roman" w:hAnsi="Times New Roman" w:cs="Times New Roman"/>
          <w:sz w:val="24"/>
          <w:szCs w:val="24"/>
          <w:lang w:val="de-DE"/>
        </w:rPr>
        <w:t xml:space="preserve">Die Nachkriegsvertreibung der Deutschen aus der </w:t>
      </w:r>
      <w:proofErr w:type="spellStart"/>
      <w:r w:rsidRPr="000A7D09">
        <w:rPr>
          <w:rFonts w:ascii="Times New Roman" w:hAnsi="Times New Roman" w:cs="Times New Roman"/>
          <w:sz w:val="24"/>
          <w:szCs w:val="24"/>
          <w:lang w:val="de-DE"/>
        </w:rPr>
        <w:t>Schatzlarer</w:t>
      </w:r>
      <w:proofErr w:type="spellEnd"/>
      <w:r w:rsidRPr="000A7D09">
        <w:rPr>
          <w:rFonts w:ascii="Times New Roman" w:hAnsi="Times New Roman" w:cs="Times New Roman"/>
          <w:sz w:val="24"/>
          <w:szCs w:val="24"/>
          <w:lang w:val="de-DE"/>
        </w:rPr>
        <w:t xml:space="preserve"> Region und deren wirtschaftliche Auswirkungen</w:t>
      </w:r>
    </w:p>
    <w:p w:rsidR="000A7D09" w:rsidRPr="000A7D09" w:rsidRDefault="000A7D09" w:rsidP="000A7D09">
      <w:pPr>
        <w:pStyle w:val="Zkladntext"/>
        <w:rPr>
          <w:rFonts w:ascii="Times New Roman" w:hAnsi="Times New Roman" w:cs="Times New Roman"/>
          <w:szCs w:val="24"/>
        </w:rPr>
      </w:pPr>
      <w:r w:rsidRPr="000A7D09">
        <w:rPr>
          <w:rFonts w:ascii="Times New Roman" w:hAnsi="Times New Roman" w:cs="Times New Roman"/>
          <w:szCs w:val="24"/>
        </w:rPr>
        <w:t xml:space="preserve">Práce naplňuje po formální stránce požadavky kladené na bakalářskou práci, na její rozsah (35 stran vlastního textu), celkovou logickou výstavbu i uvedenou bibliografii včetně regionálních pramenů a autentických materiálů v příloze, které vhodně ilustrují zaměření práce a propojení historie se současností.     </w:t>
      </w:r>
    </w:p>
    <w:p w:rsidR="000A7D09" w:rsidRPr="000A7D09" w:rsidRDefault="000A7D09" w:rsidP="000A7D09">
      <w:pPr>
        <w:jc w:val="both"/>
        <w:rPr>
          <w:rFonts w:ascii="Times New Roman" w:hAnsi="Times New Roman" w:cs="Times New Roman"/>
          <w:b/>
          <w:bCs/>
          <w:sz w:val="24"/>
          <w:szCs w:val="24"/>
        </w:rPr>
      </w:pPr>
      <w:r w:rsidRPr="000A7D09">
        <w:rPr>
          <w:rFonts w:ascii="Times New Roman" w:hAnsi="Times New Roman" w:cs="Times New Roman"/>
          <w:sz w:val="24"/>
          <w:szCs w:val="24"/>
        </w:rPr>
        <w:t xml:space="preserve">Tématem práce je popis a zhodnocení poválečného odsunu německého obyvatelstva ze žacléřského regionu a jeho přímé i nepřímé dopady na ekonomiku celé oblasti, jakož i detailní zmapování tohoto procesu v Žacléři a jeho celého okolí s následným porovnáním hospodářské situace regionu před odsunem a po něm. </w:t>
      </w:r>
    </w:p>
    <w:p w:rsidR="000A7D09" w:rsidRPr="000A7D09" w:rsidRDefault="000A7D09" w:rsidP="000A7D09">
      <w:pPr>
        <w:jc w:val="both"/>
        <w:rPr>
          <w:rFonts w:ascii="Times New Roman" w:hAnsi="Times New Roman" w:cs="Times New Roman"/>
          <w:b/>
          <w:bCs/>
          <w:sz w:val="24"/>
          <w:szCs w:val="24"/>
        </w:rPr>
      </w:pPr>
      <w:r w:rsidRPr="000A7D09">
        <w:rPr>
          <w:rFonts w:ascii="Times New Roman" w:hAnsi="Times New Roman" w:cs="Times New Roman"/>
          <w:sz w:val="24"/>
          <w:szCs w:val="24"/>
        </w:rPr>
        <w:t xml:space="preserve">Autorka zvolila logickou strukturu práce s úvodní charakteristikou klíčových historických událostí z 30. a 40. let 20. století, které ve svém důsledku vedly k rozsáhlým, dramatickým a nezvratitelným sociálním, ekonomickým i jazykovým proměnám celé republiky a žacléřského regionu obzvláště. V hlavní části práce se pak soustředí na zvolenou oblast s charakteristikou národnostního a sociálního prostředí s důsledným výčtem všech relevantních průmyslových závodů, firem a podniků, které v tomto regionu působily či částečně jako jejich pokračování ještě působí, aby se dobrala k vytčenému cíli své práce, zhodnocení ekonomických důsledků odsunu a následného znárodnění, které hodnotí na základě shromážděných dat ve svém důsledku oprávněně jako katastrofální a pro celý region takřka zničující. Práce je ideologicky i emocionálně neutrální, všímá si pouze a jenom ekonomických konsekvencí a politická rozhodnutí o osudu regionu pouze konstatuje, popisuje a zařazuje do historického kontextu, nehodnotí ale jejich legitimitu či neoprávněnost. Všímá si i dobového specifika regionu, a to vysokého množství tzv. německých specialistů/odborníků, které režim pro zajištění výroby potřeboval a jejichž odsun byl ochoten pozdržet.  </w:t>
      </w:r>
    </w:p>
    <w:p w:rsidR="000A7D09" w:rsidRPr="000A7D09" w:rsidRDefault="000A7D09" w:rsidP="000A7D09">
      <w:pPr>
        <w:jc w:val="both"/>
        <w:rPr>
          <w:rFonts w:ascii="Times New Roman" w:hAnsi="Times New Roman" w:cs="Times New Roman"/>
          <w:b/>
          <w:bCs/>
          <w:sz w:val="24"/>
          <w:szCs w:val="24"/>
        </w:rPr>
      </w:pPr>
      <w:r w:rsidRPr="000A7D09">
        <w:rPr>
          <w:rFonts w:ascii="Times New Roman" w:hAnsi="Times New Roman" w:cs="Times New Roman"/>
          <w:sz w:val="24"/>
          <w:szCs w:val="24"/>
        </w:rPr>
        <w:t xml:space="preserve">    </w:t>
      </w:r>
    </w:p>
    <w:p w:rsidR="000A7D09" w:rsidRPr="000A7D09" w:rsidRDefault="000A7D09" w:rsidP="000A7D09">
      <w:pPr>
        <w:jc w:val="both"/>
        <w:rPr>
          <w:rFonts w:ascii="Times New Roman" w:hAnsi="Times New Roman" w:cs="Times New Roman"/>
          <w:sz w:val="24"/>
          <w:szCs w:val="24"/>
        </w:rPr>
      </w:pPr>
      <w:r w:rsidRPr="000A7D09">
        <w:rPr>
          <w:rFonts w:ascii="Times New Roman" w:hAnsi="Times New Roman" w:cs="Times New Roman"/>
          <w:sz w:val="24"/>
          <w:szCs w:val="24"/>
        </w:rPr>
        <w:t xml:space="preserve">Práce je originální a fundovaná, spočívá na vlastním intenzivním šetření, je i jazykově velmi dobře zpracovaná (obsahuje drobné chyby, které v principu nenarušují vysokou kvalitu práce – např. str. 46 </w:t>
      </w:r>
      <w:r w:rsidRPr="000A7D09">
        <w:rPr>
          <w:rFonts w:ascii="Times New Roman" w:hAnsi="Times New Roman" w:cs="Times New Roman"/>
          <w:i/>
          <w:sz w:val="24"/>
          <w:szCs w:val="24"/>
        </w:rPr>
        <w:t>„…</w:t>
      </w:r>
      <w:proofErr w:type="spellStart"/>
      <w:r w:rsidRPr="000A7D09">
        <w:rPr>
          <w:rFonts w:ascii="Times New Roman" w:hAnsi="Times New Roman" w:cs="Times New Roman"/>
          <w:i/>
          <w:sz w:val="24"/>
          <w:szCs w:val="24"/>
        </w:rPr>
        <w:t>während</w:t>
      </w:r>
      <w:proofErr w:type="spellEnd"/>
      <w:r w:rsidRPr="000A7D09">
        <w:rPr>
          <w:rFonts w:ascii="Times New Roman" w:hAnsi="Times New Roman" w:cs="Times New Roman"/>
          <w:i/>
          <w:sz w:val="24"/>
          <w:szCs w:val="24"/>
        </w:rPr>
        <w:t xml:space="preserve"> der </w:t>
      </w:r>
      <w:proofErr w:type="spellStart"/>
      <w:r w:rsidRPr="000A7D09">
        <w:rPr>
          <w:rFonts w:ascii="Times New Roman" w:hAnsi="Times New Roman" w:cs="Times New Roman"/>
          <w:i/>
          <w:sz w:val="24"/>
          <w:szCs w:val="24"/>
        </w:rPr>
        <w:t>zweiten</w:t>
      </w:r>
      <w:proofErr w:type="spellEnd"/>
      <w:r w:rsidRPr="000A7D09">
        <w:rPr>
          <w:rFonts w:ascii="Times New Roman" w:hAnsi="Times New Roman" w:cs="Times New Roman"/>
          <w:i/>
          <w:sz w:val="24"/>
          <w:szCs w:val="24"/>
        </w:rPr>
        <w:t xml:space="preserve"> </w:t>
      </w:r>
      <w:proofErr w:type="spellStart"/>
      <w:r w:rsidRPr="000A7D09">
        <w:rPr>
          <w:rFonts w:ascii="Times New Roman" w:hAnsi="Times New Roman" w:cs="Times New Roman"/>
          <w:i/>
          <w:sz w:val="24"/>
          <w:szCs w:val="24"/>
        </w:rPr>
        <w:t>Phase</w:t>
      </w:r>
      <w:proofErr w:type="spellEnd"/>
      <w:r w:rsidRPr="000A7D09">
        <w:rPr>
          <w:rFonts w:ascii="Times New Roman" w:hAnsi="Times New Roman" w:cs="Times New Roman"/>
          <w:i/>
          <w:sz w:val="24"/>
          <w:szCs w:val="24"/>
        </w:rPr>
        <w:t xml:space="preserve"> </w:t>
      </w:r>
      <w:proofErr w:type="spellStart"/>
      <w:r w:rsidRPr="000A7D09">
        <w:rPr>
          <w:rFonts w:ascii="Times New Roman" w:hAnsi="Times New Roman" w:cs="Times New Roman"/>
          <w:i/>
          <w:sz w:val="24"/>
          <w:szCs w:val="24"/>
        </w:rPr>
        <w:t>wurde</w:t>
      </w:r>
      <w:proofErr w:type="spellEnd"/>
      <w:r w:rsidRPr="000A7D09">
        <w:rPr>
          <w:rFonts w:ascii="Times New Roman" w:hAnsi="Times New Roman" w:cs="Times New Roman"/>
          <w:i/>
          <w:sz w:val="24"/>
          <w:szCs w:val="24"/>
        </w:rPr>
        <w:t xml:space="preserve"> es </w:t>
      </w:r>
      <w:proofErr w:type="spellStart"/>
      <w:r w:rsidRPr="000A7D09">
        <w:rPr>
          <w:rFonts w:ascii="Times New Roman" w:hAnsi="Times New Roman" w:cs="Times New Roman"/>
          <w:i/>
          <w:sz w:val="24"/>
          <w:szCs w:val="24"/>
        </w:rPr>
        <w:t>mehr</w:t>
      </w:r>
      <w:proofErr w:type="spellEnd"/>
      <w:r w:rsidRPr="000A7D09">
        <w:rPr>
          <w:rFonts w:ascii="Times New Roman" w:hAnsi="Times New Roman" w:cs="Times New Roman"/>
          <w:i/>
          <w:sz w:val="24"/>
          <w:szCs w:val="24"/>
        </w:rPr>
        <w:t xml:space="preserve"> </w:t>
      </w:r>
      <w:proofErr w:type="spellStart"/>
      <w:r w:rsidRPr="000A7D09">
        <w:rPr>
          <w:rFonts w:ascii="Times New Roman" w:hAnsi="Times New Roman" w:cs="Times New Roman"/>
          <w:i/>
          <w:sz w:val="24"/>
          <w:szCs w:val="24"/>
        </w:rPr>
        <w:t>als</w:t>
      </w:r>
      <w:proofErr w:type="spellEnd"/>
      <w:r w:rsidRPr="000A7D09">
        <w:rPr>
          <w:rFonts w:ascii="Times New Roman" w:hAnsi="Times New Roman" w:cs="Times New Roman"/>
          <w:i/>
          <w:sz w:val="24"/>
          <w:szCs w:val="24"/>
        </w:rPr>
        <w:t xml:space="preserve"> 400 </w:t>
      </w:r>
      <w:proofErr w:type="spellStart"/>
      <w:r w:rsidRPr="000A7D09">
        <w:rPr>
          <w:rFonts w:ascii="Times New Roman" w:hAnsi="Times New Roman" w:cs="Times New Roman"/>
          <w:i/>
          <w:sz w:val="24"/>
          <w:szCs w:val="24"/>
        </w:rPr>
        <w:t>Deutsche</w:t>
      </w:r>
      <w:proofErr w:type="spellEnd"/>
      <w:r w:rsidRPr="000A7D09">
        <w:rPr>
          <w:rFonts w:ascii="Times New Roman" w:hAnsi="Times New Roman" w:cs="Times New Roman"/>
          <w:i/>
          <w:sz w:val="24"/>
          <w:szCs w:val="24"/>
        </w:rPr>
        <w:t xml:space="preserve"> </w:t>
      </w:r>
      <w:proofErr w:type="spellStart"/>
      <w:r w:rsidRPr="000A7D09">
        <w:rPr>
          <w:rFonts w:ascii="Times New Roman" w:hAnsi="Times New Roman" w:cs="Times New Roman"/>
          <w:i/>
          <w:sz w:val="24"/>
          <w:szCs w:val="24"/>
        </w:rPr>
        <w:t>vertrieben</w:t>
      </w:r>
      <w:proofErr w:type="spellEnd"/>
      <w:r w:rsidRPr="000A7D09">
        <w:rPr>
          <w:rFonts w:ascii="Times New Roman" w:hAnsi="Times New Roman" w:cs="Times New Roman"/>
          <w:i/>
          <w:sz w:val="24"/>
          <w:szCs w:val="24"/>
        </w:rPr>
        <w:t>.“)</w:t>
      </w:r>
      <w:r w:rsidRPr="000A7D09">
        <w:rPr>
          <w:rFonts w:ascii="Times New Roman" w:hAnsi="Times New Roman" w:cs="Times New Roman"/>
          <w:sz w:val="24"/>
          <w:szCs w:val="24"/>
        </w:rPr>
        <w:t xml:space="preserve"> a ve své podstatě i prakticky využitelná jako součást regionální historie. Trochu polemické je tvrzení autorky o termínu Sudety, že </w:t>
      </w:r>
      <w:r w:rsidRPr="000A7D09">
        <w:rPr>
          <w:rFonts w:ascii="Times New Roman" w:hAnsi="Times New Roman" w:cs="Times New Roman"/>
          <w:i/>
          <w:sz w:val="24"/>
          <w:szCs w:val="24"/>
          <w:lang w:val="de-DE"/>
        </w:rPr>
        <w:t xml:space="preserve">„auf der tschechischen Seite wurde dieser Begriff mit dem Abstand der Zeit weniger und weniger benutzt. Die meisten Tschechen assoziieren diesen Begriff bis heute mit den negativen Erfahrungen, die sich in ihrem Gedächtnis sehr stark eingeprägt haben.“ </w:t>
      </w:r>
      <w:r w:rsidRPr="000A7D09">
        <w:rPr>
          <w:rFonts w:ascii="Times New Roman" w:hAnsi="Times New Roman" w:cs="Times New Roman"/>
          <w:sz w:val="24"/>
          <w:szCs w:val="24"/>
        </w:rPr>
        <w:t xml:space="preserve">Toto tvrzení platí v plné míře do roku 1989, ale v současných médiích se slovo Sudety vyskytuje opět velmi často, a to v souvislosti jak s historií, tak i s některými sociálně ekonomickými jevy doby současné.   </w:t>
      </w:r>
    </w:p>
    <w:p w:rsidR="000A7D09" w:rsidRDefault="000A7D09" w:rsidP="000A7D09">
      <w:pPr>
        <w:jc w:val="both"/>
        <w:rPr>
          <w:rFonts w:ascii="Times New Roman" w:hAnsi="Times New Roman" w:cs="Times New Roman"/>
          <w:sz w:val="24"/>
          <w:szCs w:val="24"/>
        </w:rPr>
      </w:pPr>
      <w:r w:rsidRPr="000A7D09">
        <w:rPr>
          <w:rFonts w:ascii="Times New Roman" w:hAnsi="Times New Roman" w:cs="Times New Roman"/>
          <w:sz w:val="24"/>
          <w:szCs w:val="24"/>
        </w:rPr>
        <w:t xml:space="preserve">Hodnocení:   1 (výborně). </w:t>
      </w:r>
    </w:p>
    <w:p w:rsidR="00B053C1" w:rsidRPr="000A7D09" w:rsidRDefault="000A7D09" w:rsidP="000A7D09">
      <w:pPr>
        <w:jc w:val="both"/>
        <w:rPr>
          <w:rFonts w:ascii="Times New Roman" w:hAnsi="Times New Roman" w:cs="Times New Roman"/>
          <w:sz w:val="24"/>
          <w:szCs w:val="24"/>
        </w:rPr>
      </w:pPr>
      <w:r w:rsidRPr="000A7D09">
        <w:rPr>
          <w:rFonts w:ascii="Times New Roman" w:hAnsi="Times New Roman" w:cs="Times New Roman"/>
          <w:sz w:val="24"/>
          <w:szCs w:val="24"/>
        </w:rPr>
        <w:t xml:space="preserve">Pardubice </w:t>
      </w:r>
      <w:proofErr w:type="gramStart"/>
      <w:r w:rsidRPr="000A7D09">
        <w:rPr>
          <w:rFonts w:ascii="Times New Roman" w:hAnsi="Times New Roman" w:cs="Times New Roman"/>
          <w:sz w:val="24"/>
          <w:szCs w:val="24"/>
        </w:rPr>
        <w:t>18.8.2015</w:t>
      </w:r>
      <w:proofErr w:type="gramEnd"/>
      <w:r w:rsidRPr="000A7D09">
        <w:rPr>
          <w:rFonts w:ascii="Times New Roman" w:hAnsi="Times New Roman" w:cs="Times New Roman"/>
          <w:sz w:val="24"/>
          <w:szCs w:val="24"/>
        </w:rPr>
        <w:t xml:space="preserve">                                                  Jan Čapek</w:t>
      </w:r>
      <w:bookmarkStart w:id="0" w:name="_GoBack"/>
      <w:bookmarkEnd w:id="0"/>
    </w:p>
    <w:sectPr w:rsidR="00B053C1" w:rsidRPr="000A7D0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7D09"/>
    <w:rsid w:val="000A7D09"/>
    <w:rsid w:val="00B053C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zev">
    <w:name w:val="Title"/>
    <w:basedOn w:val="Normln"/>
    <w:link w:val="NzevChar"/>
    <w:qFormat/>
    <w:rsid w:val="000A7D09"/>
    <w:pPr>
      <w:spacing w:after="0" w:line="240" w:lineRule="auto"/>
      <w:jc w:val="center"/>
    </w:pPr>
    <w:rPr>
      <w:rFonts w:ascii="Arial" w:eastAsia="Times New Roman" w:hAnsi="Arial" w:cs="Arial"/>
      <w:b/>
      <w:bCs/>
      <w:sz w:val="24"/>
      <w:szCs w:val="36"/>
      <w:lang w:eastAsia="cs-CZ"/>
    </w:rPr>
  </w:style>
  <w:style w:type="character" w:customStyle="1" w:styleId="NzevChar">
    <w:name w:val="Název Char"/>
    <w:basedOn w:val="Standardnpsmoodstavce"/>
    <w:link w:val="Nzev"/>
    <w:rsid w:val="000A7D09"/>
    <w:rPr>
      <w:rFonts w:ascii="Arial" w:eastAsia="Times New Roman" w:hAnsi="Arial" w:cs="Arial"/>
      <w:b/>
      <w:bCs/>
      <w:sz w:val="24"/>
      <w:szCs w:val="36"/>
      <w:lang w:eastAsia="cs-CZ"/>
    </w:rPr>
  </w:style>
  <w:style w:type="paragraph" w:styleId="Zkladntext">
    <w:name w:val="Body Text"/>
    <w:basedOn w:val="Normln"/>
    <w:link w:val="ZkladntextChar"/>
    <w:semiHidden/>
    <w:unhideWhenUsed/>
    <w:rsid w:val="000A7D09"/>
    <w:pPr>
      <w:spacing w:after="0" w:line="240" w:lineRule="auto"/>
      <w:jc w:val="both"/>
    </w:pPr>
    <w:rPr>
      <w:rFonts w:ascii="Arial" w:eastAsia="Times New Roman" w:hAnsi="Arial" w:cs="Arial"/>
      <w:sz w:val="24"/>
      <w:szCs w:val="36"/>
      <w:lang w:eastAsia="cs-CZ"/>
    </w:rPr>
  </w:style>
  <w:style w:type="character" w:customStyle="1" w:styleId="ZkladntextChar">
    <w:name w:val="Základní text Char"/>
    <w:basedOn w:val="Standardnpsmoodstavce"/>
    <w:link w:val="Zkladntext"/>
    <w:semiHidden/>
    <w:rsid w:val="000A7D09"/>
    <w:rPr>
      <w:rFonts w:ascii="Arial" w:eastAsia="Times New Roman" w:hAnsi="Arial" w:cs="Arial"/>
      <w:sz w:val="24"/>
      <w:szCs w:val="36"/>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zev">
    <w:name w:val="Title"/>
    <w:basedOn w:val="Normln"/>
    <w:link w:val="NzevChar"/>
    <w:qFormat/>
    <w:rsid w:val="000A7D09"/>
    <w:pPr>
      <w:spacing w:after="0" w:line="240" w:lineRule="auto"/>
      <w:jc w:val="center"/>
    </w:pPr>
    <w:rPr>
      <w:rFonts w:ascii="Arial" w:eastAsia="Times New Roman" w:hAnsi="Arial" w:cs="Arial"/>
      <w:b/>
      <w:bCs/>
      <w:sz w:val="24"/>
      <w:szCs w:val="36"/>
      <w:lang w:eastAsia="cs-CZ"/>
    </w:rPr>
  </w:style>
  <w:style w:type="character" w:customStyle="1" w:styleId="NzevChar">
    <w:name w:val="Název Char"/>
    <w:basedOn w:val="Standardnpsmoodstavce"/>
    <w:link w:val="Nzev"/>
    <w:rsid w:val="000A7D09"/>
    <w:rPr>
      <w:rFonts w:ascii="Arial" w:eastAsia="Times New Roman" w:hAnsi="Arial" w:cs="Arial"/>
      <w:b/>
      <w:bCs/>
      <w:sz w:val="24"/>
      <w:szCs w:val="36"/>
      <w:lang w:eastAsia="cs-CZ"/>
    </w:rPr>
  </w:style>
  <w:style w:type="paragraph" w:styleId="Zkladntext">
    <w:name w:val="Body Text"/>
    <w:basedOn w:val="Normln"/>
    <w:link w:val="ZkladntextChar"/>
    <w:semiHidden/>
    <w:unhideWhenUsed/>
    <w:rsid w:val="000A7D09"/>
    <w:pPr>
      <w:spacing w:after="0" w:line="240" w:lineRule="auto"/>
      <w:jc w:val="both"/>
    </w:pPr>
    <w:rPr>
      <w:rFonts w:ascii="Arial" w:eastAsia="Times New Roman" w:hAnsi="Arial" w:cs="Arial"/>
      <w:sz w:val="24"/>
      <w:szCs w:val="36"/>
      <w:lang w:eastAsia="cs-CZ"/>
    </w:rPr>
  </w:style>
  <w:style w:type="character" w:customStyle="1" w:styleId="ZkladntextChar">
    <w:name w:val="Základní text Char"/>
    <w:basedOn w:val="Standardnpsmoodstavce"/>
    <w:link w:val="Zkladntext"/>
    <w:semiHidden/>
    <w:rsid w:val="000A7D09"/>
    <w:rPr>
      <w:rFonts w:ascii="Arial" w:eastAsia="Times New Roman" w:hAnsi="Arial" w:cs="Arial"/>
      <w:sz w:val="24"/>
      <w:szCs w:val="36"/>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431</Words>
  <Characters>2544</Characters>
  <Application>Microsoft Office Word</Application>
  <DocSecurity>0</DocSecurity>
  <Lines>21</Lines>
  <Paragraphs>5</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2970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1</cp:revision>
  <dcterms:created xsi:type="dcterms:W3CDTF">2015-08-25T06:54:00Z</dcterms:created>
  <dcterms:modified xsi:type="dcterms:W3CDTF">2015-08-25T06:55:00Z</dcterms:modified>
</cp:coreProperties>
</file>