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A9D" w:rsidRDefault="004D7A9D" w:rsidP="004D7A9D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4D7A9D" w:rsidRPr="00D3601F" w:rsidRDefault="004D7A9D" w:rsidP="004D7A9D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4D7A9D" w:rsidRPr="00D3601F" w:rsidRDefault="004D7A9D" w:rsidP="004D7A9D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4D7A9D" w:rsidRDefault="004D7A9D" w:rsidP="004D7A9D">
      <w:pPr>
        <w:spacing w:before="60"/>
        <w:jc w:val="center"/>
        <w:rPr>
          <w:b/>
          <w:sz w:val="32"/>
          <w:szCs w:val="32"/>
        </w:rPr>
      </w:pPr>
    </w:p>
    <w:p w:rsidR="004D7A9D" w:rsidRDefault="004D7A9D" w:rsidP="004D7A9D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4D7A9D" w:rsidRDefault="004D7A9D" w:rsidP="004D7A9D">
      <w:pPr>
        <w:spacing w:before="60"/>
        <w:jc w:val="both"/>
        <w:rPr>
          <w:b/>
        </w:rPr>
      </w:pPr>
    </w:p>
    <w:p w:rsidR="004D7A9D" w:rsidRDefault="004D7A9D" w:rsidP="004D7A9D">
      <w:pPr>
        <w:spacing w:before="60"/>
        <w:jc w:val="both"/>
        <w:rPr>
          <w:b/>
        </w:rPr>
      </w:pPr>
    </w:p>
    <w:p w:rsidR="004D7A9D" w:rsidRDefault="004D7A9D" w:rsidP="004D7A9D">
      <w:pPr>
        <w:spacing w:before="60"/>
        <w:rPr>
          <w:b/>
        </w:rPr>
      </w:pPr>
      <w:r>
        <w:rPr>
          <w:b/>
        </w:rPr>
        <w:t>Autor práce: Michal Krampera</w:t>
      </w:r>
    </w:p>
    <w:p w:rsidR="004D7A9D" w:rsidRDefault="004D7A9D" w:rsidP="004D7A9D">
      <w:pPr>
        <w:spacing w:before="60"/>
        <w:rPr>
          <w:b/>
        </w:rPr>
      </w:pPr>
      <w:r>
        <w:rPr>
          <w:b/>
        </w:rPr>
        <w:t xml:space="preserve">Studijní obor: </w:t>
      </w:r>
      <w:r w:rsidR="00D72410">
        <w:rPr>
          <w:b/>
        </w:rPr>
        <w:t>Anglický jazyk pro odbornou praxi</w:t>
      </w:r>
    </w:p>
    <w:p w:rsidR="004D7A9D" w:rsidRDefault="004D7A9D" w:rsidP="004D7A9D">
      <w:pPr>
        <w:jc w:val="both"/>
      </w:pPr>
      <w:r>
        <w:rPr>
          <w:b/>
        </w:rPr>
        <w:t xml:space="preserve">Název práce: </w:t>
      </w:r>
      <w:proofErr w:type="spellStart"/>
      <w:r>
        <w:rPr>
          <w:i/>
        </w:rPr>
        <w:t>Racial</w:t>
      </w:r>
      <w:proofErr w:type="spellEnd"/>
      <w:r>
        <w:rPr>
          <w:i/>
        </w:rPr>
        <w:t xml:space="preserve"> superiority in </w:t>
      </w:r>
      <w:proofErr w:type="spellStart"/>
      <w:r>
        <w:rPr>
          <w:i/>
        </w:rPr>
        <w:t>the</w:t>
      </w:r>
      <w:proofErr w:type="spellEnd"/>
      <w:r>
        <w:rPr>
          <w:i/>
        </w:rPr>
        <w:t xml:space="preserve"> early to mid-20</w:t>
      </w:r>
      <w:r>
        <w:rPr>
          <w:i/>
          <w:vertAlign w:val="superscript"/>
        </w:rPr>
        <w:t xml:space="preserve">th </w:t>
      </w:r>
      <w:proofErr w:type="spellStart"/>
      <w:r>
        <w:rPr>
          <w:i/>
        </w:rPr>
        <w:t>ce</w:t>
      </w:r>
      <w:r w:rsidRPr="00E53AC3">
        <w:rPr>
          <w:i/>
        </w:rPr>
        <w:t>ntury</w:t>
      </w:r>
      <w:proofErr w:type="spellEnd"/>
      <w:r w:rsidRPr="00E53AC3">
        <w:rPr>
          <w:i/>
        </w:rPr>
        <w:t xml:space="preserve"> </w:t>
      </w:r>
      <w:proofErr w:type="spellStart"/>
      <w:r w:rsidRPr="00E53AC3">
        <w:rPr>
          <w:i/>
        </w:rPr>
        <w:t>American</w:t>
      </w:r>
      <w:proofErr w:type="spellEnd"/>
      <w:r w:rsidRPr="00E53AC3">
        <w:rPr>
          <w:i/>
        </w:rPr>
        <w:t xml:space="preserve"> </w:t>
      </w:r>
      <w:proofErr w:type="spellStart"/>
      <w:r w:rsidRPr="00E53AC3">
        <w:rPr>
          <w:i/>
        </w:rPr>
        <w:t>political</w:t>
      </w:r>
      <w:proofErr w:type="spellEnd"/>
      <w:r w:rsidRPr="00E53AC3">
        <w:rPr>
          <w:i/>
        </w:rPr>
        <w:t xml:space="preserve"> </w:t>
      </w:r>
      <w:proofErr w:type="spellStart"/>
      <w:r w:rsidRPr="00E53AC3">
        <w:rPr>
          <w:i/>
        </w:rPr>
        <w:t>context</w:t>
      </w:r>
      <w:proofErr w:type="spellEnd"/>
      <w:r w:rsidRPr="00E53AC3">
        <w:rPr>
          <w:i/>
        </w:rPr>
        <w:t xml:space="preserve"> in </w:t>
      </w:r>
      <w:proofErr w:type="spellStart"/>
      <w:r w:rsidRPr="00E53AC3">
        <w:rPr>
          <w:i/>
        </w:rPr>
        <w:t>Madison</w:t>
      </w:r>
      <w:proofErr w:type="spellEnd"/>
      <w:r w:rsidRPr="00E53AC3">
        <w:rPr>
          <w:i/>
        </w:rPr>
        <w:t xml:space="preserve"> </w:t>
      </w:r>
      <w:proofErr w:type="spellStart"/>
      <w:r w:rsidRPr="00E53AC3">
        <w:rPr>
          <w:i/>
        </w:rPr>
        <w:t>Grant’s</w:t>
      </w:r>
      <w:proofErr w:type="spellEnd"/>
      <w:r w:rsidRPr="00E53AC3">
        <w:rPr>
          <w:i/>
        </w:rPr>
        <w:t xml:space="preserve"> </w:t>
      </w:r>
      <w:proofErr w:type="spellStart"/>
      <w:r>
        <w:t>Passing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Great </w:t>
      </w:r>
      <w:proofErr w:type="spellStart"/>
      <w:r>
        <w:t>Race</w:t>
      </w:r>
      <w:proofErr w:type="spellEnd"/>
      <w:r>
        <w:t xml:space="preserve"> </w:t>
      </w:r>
      <w:r>
        <w:rPr>
          <w:i/>
        </w:rPr>
        <w:t xml:space="preserve">and John </w:t>
      </w:r>
      <w:proofErr w:type="spellStart"/>
      <w:r>
        <w:rPr>
          <w:i/>
        </w:rPr>
        <w:t>Higham’s</w:t>
      </w:r>
      <w:proofErr w:type="spellEnd"/>
      <w:r>
        <w:rPr>
          <w:i/>
        </w:rPr>
        <w:t xml:space="preserve"> </w:t>
      </w:r>
      <w:proofErr w:type="spellStart"/>
      <w:r>
        <w:t>Strangers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Land</w:t>
      </w:r>
    </w:p>
    <w:p w:rsidR="004D7A9D" w:rsidRDefault="004D7A9D" w:rsidP="004D7A9D">
      <w:pPr>
        <w:spacing w:before="60"/>
      </w:pPr>
      <w:r>
        <w:rPr>
          <w:b/>
        </w:rPr>
        <w:t>Akademický rok: 2015/2016</w:t>
      </w:r>
    </w:p>
    <w:p w:rsidR="004D7A9D" w:rsidRDefault="004D7A9D" w:rsidP="004D7A9D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4D7A9D" w:rsidTr="00A964F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0A0C25" w:rsidRDefault="004D7A9D" w:rsidP="00A964FC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4D7A9D" w:rsidRPr="009F6951" w:rsidRDefault="004D7A9D" w:rsidP="00A964FC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314626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BC2CA4" w:rsidRDefault="004D7A9D" w:rsidP="00A964FC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AA3DB8" w:rsidRDefault="004D7A9D" w:rsidP="00A964FC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A17BE9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4D7A9D" w:rsidRDefault="004D7A9D" w:rsidP="00A964FC"/>
        </w:tc>
      </w:tr>
      <w:tr w:rsidR="004D7A9D" w:rsidTr="00A964F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Pr="00557689" w:rsidRDefault="004D7A9D" w:rsidP="00A964FC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2</w:t>
            </w: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  <w:tr w:rsidR="004D7A9D" w:rsidTr="00A964F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4D7A9D" w:rsidRDefault="004D7A9D" w:rsidP="00A964F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4D7A9D" w:rsidRDefault="004D7A9D" w:rsidP="00A964FC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4D7A9D" w:rsidRDefault="004D7A9D" w:rsidP="00A964FC">
            <w:pPr>
              <w:jc w:val="center"/>
              <w:rPr>
                <w:b/>
              </w:rPr>
            </w:pPr>
          </w:p>
        </w:tc>
      </w:tr>
    </w:tbl>
    <w:p w:rsidR="004D7A9D" w:rsidRDefault="004D7A9D" w:rsidP="004D7A9D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</w:pPr>
      <w:r>
        <w:t xml:space="preserve">Bakalářská práce Michala Krampery si předsevzala </w:t>
      </w:r>
      <w:proofErr w:type="spellStart"/>
      <w:r>
        <w:t>analysovat</w:t>
      </w:r>
      <w:proofErr w:type="spellEnd"/>
      <w:r>
        <w:t xml:space="preserve"> rasistické ideologie a myšlenku rasové nadřazenosti ve Spojených státech amerických první poloviny 20. Století. </w:t>
      </w:r>
      <w:proofErr w:type="spellStart"/>
      <w:r>
        <w:t>Thematicky</w:t>
      </w:r>
      <w:proofErr w:type="spellEnd"/>
      <w:r>
        <w:t xml:space="preserve"> je rozdělena do dvou částí: první předkládá historii společenské diskriminace v USA, druhá se pak konkrétněji věnuje rasovým </w:t>
      </w:r>
      <w:proofErr w:type="spellStart"/>
      <w:r>
        <w:t>theoriím</w:t>
      </w:r>
      <w:proofErr w:type="spellEnd"/>
      <w:r>
        <w:t xml:space="preserve"> a porovnává odlišné přístupy </w:t>
      </w:r>
      <w:proofErr w:type="spellStart"/>
      <w:r>
        <w:t>Madisona</w:t>
      </w:r>
      <w:proofErr w:type="spellEnd"/>
      <w:r>
        <w:t xml:space="preserve"> Granta a Johna </w:t>
      </w:r>
      <w:proofErr w:type="spellStart"/>
      <w:r>
        <w:t>Highama</w:t>
      </w:r>
      <w:proofErr w:type="spellEnd"/>
      <w:r>
        <w:t xml:space="preserve"> v kontextu imigrační politiky.</w:t>
      </w:r>
    </w:p>
    <w:p w:rsidR="004D7A9D" w:rsidRDefault="004D7A9D" w:rsidP="004D7A9D">
      <w:pPr>
        <w:jc w:val="both"/>
      </w:pPr>
      <w:r>
        <w:t xml:space="preserve">   Zpracování části, která se zabývá definicemi různých podob diskriminace, působí přehledně a autor se zde drží důsledně sekundární literatury. Argumentace je vcelku střídmá a správná, byť se najdou místa, s nimiž lze polemizovat.  Na příklad tvrzení ze strany 10, že staří Řekové nahlíželi jiné kultury jako dekadentní a barbarské (</w:t>
      </w:r>
      <w:proofErr w:type="spellStart"/>
      <w:r>
        <w:t>degenerate</w:t>
      </w:r>
      <w:proofErr w:type="spellEnd"/>
      <w:r>
        <w:t xml:space="preserve"> and </w:t>
      </w:r>
      <w:proofErr w:type="spellStart"/>
      <w:r>
        <w:t>barbarian</w:t>
      </w:r>
      <w:proofErr w:type="spellEnd"/>
      <w:r>
        <w:t xml:space="preserve">). Obecně v přístupu k otázce vědeckého rasismu je třeba ocenit, že se autor drží racionálních důkazů a že nepodléhá lákavým prvoplánovým </w:t>
      </w:r>
      <w:proofErr w:type="spellStart"/>
      <w:r>
        <w:t>theoriím</w:t>
      </w:r>
      <w:proofErr w:type="spellEnd"/>
      <w:r>
        <w:t xml:space="preserve">. Vytknout této části lze především její fragmentárnost: autor často věnuje jedné podkapitole či pojmu pouze jeden odstavec, což činí text dosti kusým. </w:t>
      </w:r>
    </w:p>
    <w:p w:rsidR="004D7A9D" w:rsidRDefault="004D7A9D" w:rsidP="004D7A9D">
      <w:pPr>
        <w:jc w:val="both"/>
      </w:pPr>
      <w:r>
        <w:t xml:space="preserve">     Analytická část, která má dle zadání nést stěžejní význam, je sice kratší, ale obsahově tomuto požadavku vyhovuje. Tvoří ji představení a komparace vlastních konceptů </w:t>
      </w:r>
      <w:proofErr w:type="spellStart"/>
      <w:r>
        <w:t>Madisona</w:t>
      </w:r>
      <w:proofErr w:type="spellEnd"/>
      <w:r>
        <w:t xml:space="preserve"> Granta a Johna </w:t>
      </w:r>
      <w:proofErr w:type="spellStart"/>
      <w:r>
        <w:t>Highama</w:t>
      </w:r>
      <w:proofErr w:type="spellEnd"/>
      <w:r>
        <w:t xml:space="preserve">. Vyzdvihnout je třeba snahu přistupovat rovnovážně k oběma nabízeným konceptům, třebaže </w:t>
      </w:r>
      <w:proofErr w:type="spellStart"/>
      <w:r>
        <w:t>Highamova</w:t>
      </w:r>
      <w:proofErr w:type="spellEnd"/>
      <w:r>
        <w:t xml:space="preserve"> </w:t>
      </w:r>
      <w:proofErr w:type="spellStart"/>
      <w:r>
        <w:t>theorie</w:t>
      </w:r>
      <w:proofErr w:type="spellEnd"/>
      <w:r>
        <w:t xml:space="preserve"> je z </w:t>
      </w:r>
      <w:proofErr w:type="spellStart"/>
      <w:r>
        <w:t>ethického</w:t>
      </w:r>
      <w:proofErr w:type="spellEnd"/>
      <w:r>
        <w:t xml:space="preserve"> hlediska daleko významnější. I přesto </w:t>
      </w:r>
      <w:proofErr w:type="gramStart"/>
      <w:r>
        <w:t>Krampera</w:t>
      </w:r>
      <w:proofErr w:type="gramEnd"/>
      <w:r>
        <w:t xml:space="preserve"> nezůstává pouze u objektivní argumentace a předkládá i subjektivní hodnocení (na příklad v otázce elitářství a rodové aristokracie, str. 45). Za zmínku rovněž stojí Kramperův skeptický pohled na termín „politická korektnost“ a spojení se zakládajícími listinami USA. Jen je třeba upozornit, že ona věta „</w:t>
      </w:r>
      <w:proofErr w:type="spellStart"/>
      <w:r>
        <w:t>all</w:t>
      </w:r>
      <w:proofErr w:type="spellEnd"/>
      <w:r>
        <w:t xml:space="preserve"> </w:t>
      </w:r>
      <w:proofErr w:type="spellStart"/>
      <w:r>
        <w:t>men</w:t>
      </w:r>
      <w:proofErr w:type="spellEnd"/>
      <w:r>
        <w:t xml:space="preserve"> are </w:t>
      </w:r>
      <w:proofErr w:type="spellStart"/>
      <w:r>
        <w:t>created</w:t>
      </w:r>
      <w:proofErr w:type="spellEnd"/>
      <w:r>
        <w:t xml:space="preserve"> </w:t>
      </w:r>
      <w:proofErr w:type="spellStart"/>
      <w:r>
        <w:t>equal</w:t>
      </w:r>
      <w:proofErr w:type="spellEnd"/>
      <w:r>
        <w:t>“, na niž autor patrně odkazuje, nepochází z textu Ústavy, ale Deklarace nezávislosti.</w:t>
      </w:r>
    </w:p>
    <w:p w:rsidR="004D7A9D" w:rsidRDefault="004D7A9D" w:rsidP="004D7A9D">
      <w:pPr>
        <w:jc w:val="both"/>
        <w:rPr>
          <w:b/>
        </w:rPr>
      </w:pPr>
      <w:r>
        <w:t xml:space="preserve">     Jelikož i po formální stránce text splňuje všechny požadavky takovéhoto druhu práce, doporučuji ji k obhajobě. Nemohu se však zbavit dojmu, že autor si v lecčem usnadnil práci, a to zejména v analytické části, kde mohl využít více vlastní tvůrčí nápaditosti. I proto hodnotím práci </w:t>
      </w:r>
      <w:r w:rsidRPr="00CB06F1">
        <w:rPr>
          <w:b/>
        </w:rPr>
        <w:t>velmi dobře</w:t>
      </w:r>
      <w:r>
        <w:rPr>
          <w:b/>
        </w:rPr>
        <w:t>.</w:t>
      </w:r>
    </w:p>
    <w:p w:rsidR="004D7A9D" w:rsidRDefault="004D7A9D" w:rsidP="004D7A9D">
      <w:pPr>
        <w:jc w:val="both"/>
        <w:rPr>
          <w:b/>
        </w:rPr>
      </w:pPr>
    </w:p>
    <w:p w:rsidR="004D7A9D" w:rsidRPr="004D7A9D" w:rsidRDefault="004D7A9D" w:rsidP="004D7A9D">
      <w:pPr>
        <w:jc w:val="both"/>
        <w:rPr>
          <w:b/>
        </w:rPr>
      </w:pPr>
      <w:r w:rsidRPr="004D7A9D">
        <w:rPr>
          <w:b/>
        </w:rPr>
        <w:t>Otázky k diskusi:</w:t>
      </w:r>
    </w:p>
    <w:p w:rsidR="004D7A9D" w:rsidRDefault="004D7A9D" w:rsidP="004D7A9D">
      <w:pPr>
        <w:jc w:val="both"/>
      </w:pPr>
    </w:p>
    <w:p w:rsidR="004D7A9D" w:rsidRDefault="004D7A9D" w:rsidP="004D7A9D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 kapitole „Všeobecné volební právo a demokracie“ je jako jeden z Grantových argumentů pro kritiku demokracie zmíněna myšlenka, že úpadek jazyka souvisí s úpadkem rasy. Zajímalo by mě, jaký je autorův osobní názor.</w:t>
      </w:r>
    </w:p>
    <w:p w:rsidR="004D7A9D" w:rsidRPr="00A30651" w:rsidRDefault="004D7A9D" w:rsidP="004D7A9D">
      <w:pPr>
        <w:jc w:val="both"/>
      </w:pPr>
    </w:p>
    <w:p w:rsidR="004D7A9D" w:rsidRPr="0096636E" w:rsidRDefault="004D7A9D" w:rsidP="004D7A9D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 oblasti imigrační politiky končí práce presidentstvím George W. Bushe. Nastala v této otázce nějaká změna po nástupu Baracka Obamy coby zástupce Demokratické strany?</w:t>
      </w:r>
    </w:p>
    <w:p w:rsidR="004D7A9D" w:rsidRPr="00E53AC3" w:rsidRDefault="004D7A9D" w:rsidP="004D7A9D">
      <w:pPr>
        <w:jc w:val="both"/>
        <w:rPr>
          <w:vertAlign w:val="superscript"/>
        </w:rPr>
      </w:pPr>
      <w:r>
        <w:t xml:space="preserve">         </w:t>
      </w:r>
    </w:p>
    <w:p w:rsidR="004D7A9D" w:rsidRDefault="004D7A9D" w:rsidP="004D7A9D">
      <w:pPr>
        <w:jc w:val="both"/>
      </w:pPr>
    </w:p>
    <w:p w:rsidR="004D7A9D" w:rsidRDefault="004D7A9D" w:rsidP="004D7A9D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4D7A9D" w:rsidTr="00A964FC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D7A9D" w:rsidRDefault="004D7A9D" w:rsidP="00A964FC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4D7A9D" w:rsidRDefault="004D7A9D" w:rsidP="00A964FC">
            <w:pPr>
              <w:jc w:val="both"/>
              <w:rPr>
                <w:b/>
              </w:rPr>
            </w:pPr>
            <w:r w:rsidRPr="002173C8"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4D7A9D" w:rsidRDefault="004D7A9D" w:rsidP="00A964FC">
            <w:pPr>
              <w:spacing w:line="360" w:lineRule="auto"/>
              <w:jc w:val="both"/>
              <w:rPr>
                <w:b/>
              </w:rPr>
            </w:pPr>
          </w:p>
          <w:p w:rsidR="004D7A9D" w:rsidRDefault="004D7A9D" w:rsidP="00A964F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velmi dobře  </w:t>
            </w:r>
          </w:p>
        </w:tc>
      </w:tr>
    </w:tbl>
    <w:p w:rsidR="004D7A9D" w:rsidRDefault="004D7A9D" w:rsidP="004D7A9D">
      <w:pPr>
        <w:spacing w:before="120" w:line="360" w:lineRule="auto"/>
        <w:jc w:val="center"/>
        <w:rPr>
          <w:b/>
          <w:sz w:val="28"/>
          <w:szCs w:val="28"/>
        </w:rPr>
      </w:pPr>
      <w:r w:rsidRPr="005730E7"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</w:t>
      </w:r>
      <w:r w:rsidRPr="005730E7">
        <w:rPr>
          <w:b/>
          <w:sz w:val="28"/>
          <w:szCs w:val="28"/>
        </w:rPr>
        <w:t>nedoporučuji</w:t>
      </w:r>
      <w:r>
        <w:rPr>
          <w:b/>
          <w:sz w:val="28"/>
          <w:szCs w:val="28"/>
        </w:rPr>
        <w:t>** bakalářskou práci k obhajobě.</w:t>
      </w:r>
    </w:p>
    <w:p w:rsidR="004D7A9D" w:rsidRDefault="004D7A9D" w:rsidP="004D7A9D">
      <w:pPr>
        <w:jc w:val="both"/>
        <w:rPr>
          <w:b/>
          <w:sz w:val="28"/>
          <w:szCs w:val="28"/>
        </w:rPr>
      </w:pPr>
    </w:p>
    <w:p w:rsidR="004D7A9D" w:rsidRDefault="004D7A9D" w:rsidP="004D7A9D">
      <w:pPr>
        <w:jc w:val="both"/>
      </w:pPr>
    </w:p>
    <w:p w:rsidR="004D7A9D" w:rsidRDefault="00D72410" w:rsidP="004D7A9D">
      <w:pPr>
        <w:jc w:val="both"/>
      </w:pPr>
      <w:r>
        <w:t>Dne: 21</w:t>
      </w:r>
      <w:r w:rsidR="004D7A9D">
        <w:t xml:space="preserve">. ledna </w:t>
      </w:r>
      <w:proofErr w:type="gramStart"/>
      <w:r w:rsidR="004D7A9D">
        <w:t xml:space="preserve">2016  </w:t>
      </w:r>
      <w:r w:rsidR="004D7A9D">
        <w:tab/>
      </w:r>
      <w:r w:rsidR="004D7A9D">
        <w:tab/>
      </w:r>
      <w:r w:rsidR="004D7A9D">
        <w:tab/>
        <w:t xml:space="preserve">                   ...........................................................</w:t>
      </w:r>
      <w:proofErr w:type="gramEnd"/>
    </w:p>
    <w:p w:rsidR="004D7A9D" w:rsidRDefault="004D7A9D" w:rsidP="004D7A9D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</w:t>
      </w:r>
    </w:p>
    <w:p w:rsidR="00AD3E6F" w:rsidRDefault="00AD3E6F" w:rsidP="004D7A9D">
      <w:pPr>
        <w:spacing w:line="276" w:lineRule="auto"/>
        <w:jc w:val="both"/>
      </w:pPr>
    </w:p>
    <w:sectPr w:rsidR="00AD3E6F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A9D"/>
    <w:rsid w:val="000A2C81"/>
    <w:rsid w:val="004D7A9D"/>
    <w:rsid w:val="00AD3E6F"/>
    <w:rsid w:val="00D72410"/>
    <w:rsid w:val="00FF0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A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4D7A9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4D7A9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D7A9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D7A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qFormat/>
    <w:rsid w:val="004D7A9D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4D7A9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4D7A9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636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2016-01-21T08:49:00Z</cp:lastPrinted>
  <dcterms:created xsi:type="dcterms:W3CDTF">2016-01-19T15:28:00Z</dcterms:created>
  <dcterms:modified xsi:type="dcterms:W3CDTF">2016-01-21T08:50:00Z</dcterms:modified>
</cp:coreProperties>
</file>