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CBC" w:rsidRDefault="00720B29">
      <w:r>
        <w:t xml:space="preserve">Posudek oponenta bakalářské práce Lucie </w:t>
      </w:r>
      <w:proofErr w:type="spellStart"/>
      <w:r>
        <w:t>Nešlehové</w:t>
      </w:r>
      <w:proofErr w:type="spellEnd"/>
      <w:r>
        <w:t>: Squatting v České republice se zaměřením na současnost (případová studie squat Milada)</w:t>
      </w:r>
    </w:p>
    <w:p w:rsidR="00D303CF" w:rsidRDefault="00720B29">
      <w:r>
        <w:t xml:space="preserve">Autorka zvolila téma, které bylo v nedávné době značně medializováno po násilném vyhnání obyvatel z posledních squatů. K tématu vznikla na naší katedře nedávno práce o squattingu v Polsku. V těchto souvislostech a s možností srovnání se teprve naplno vyjeví povrchnost a neobjevnost předkládané práce. </w:t>
      </w:r>
      <w:r>
        <w:br/>
        <w:t xml:space="preserve">Za její hlavní nedostatky považuji prakticky nerealizovaný terénní výzkum a naprostou absenci postižení fenoménu squattingu. Squatting vděčí za svůj dosavadní neúspěch v české společnosti obecně rozšířené absenci politického myšlení a přetrvávající vysokou mírou egoismu a netolerance. Autorka zcela pomíjí, že squatting je především praktickou realizací idejí, tedy politickým hnutím, které </w:t>
      </w:r>
      <w:r w:rsidR="00B90C9E">
        <w:t xml:space="preserve">se zakládá v prosazování osobní svobody jednotlivce, zapojeného do fungování komunity svobodných lidí, dále specifický způsob „recyklace“ nevyužívaných budov, odložených věcí, vyhazovaného jídla, kromě propagace alternativní kultury se squatteři zapojují do spontánních sociálních akcí, vyvářejí bezdomovcům a ukazují většinové společnosti, že existují i alternativní cesty, jak žít plnohodnotný život bez půjček, hypoték a nákupních středisek a zábavního průmyslu. Očekával bych tedy, že se autorka i ve svých výzkumných otázkách zaměří na podstatu squattingu. Otázky jsou ale formulovány natolik obecně, že získání potřebných dat a informací vyžaduje vedení opakovaných strukturovaných rozhovorů, tak, aby sama autorka dospěla k vycizelování svého záměru. K tomu ovšem nemohlo dojít, neboť prakticky neproběhl žádný terénní výzkum. Chápu, že po zrušení posledního českého </w:t>
      </w:r>
      <w:proofErr w:type="spellStart"/>
      <w:r w:rsidR="00B90C9E">
        <w:t>squattu</w:t>
      </w:r>
      <w:proofErr w:type="spellEnd"/>
      <w:r w:rsidR="00B90C9E">
        <w:t xml:space="preserve"> nemohla autorka realizovat zúčastněné pozorování (pro pochopení fenoménu by ovšem stačilo zajet do Berlína, Poznaně, Krakova či kamkoli jinam a autorčin vhled by to jistě posunulo blíž kýženému výsledku). </w:t>
      </w:r>
      <w:r w:rsidR="00A93162">
        <w:t xml:space="preserve">To, co autorka realizovala, je ovšem pro skutečnou antropologickou případovou studii, jak práci nazvala, naprosto nedostatečné. Tak může pracovat dosti povrchní a uspěchaný novinář s cílem sepsat jeden článek do časopisu. Autorka realizovala deset jednorázových rozhovorů, z toho tři prostřednictvím e-mailů. Čtyři rozhovory vznikaly, jak autorka píše s časovým odstupem a „při posledních úpravách mé práce.“ Názor  </w:t>
      </w:r>
      <w:proofErr w:type="spellStart"/>
      <w:r w:rsidR="00A93162">
        <w:t>nesquattující</w:t>
      </w:r>
      <w:proofErr w:type="spellEnd"/>
      <w:r w:rsidR="00A93162">
        <w:t xml:space="preserve"> části společnosti na squattery tu reprezentuje jediný člověk, vysokoškolsky vzdělaný muž (namísto například ankety či dotazníkového výzkumu).  Myslím, že autorka nemohla ani nahlédnout podstatu fenoménu squattingu, protože evidentně za tři roky studia nenahlédla ani metodologii antropologického výzkumu v sociálních vědách. </w:t>
      </w:r>
      <w:r w:rsidR="00D303CF">
        <w:t xml:space="preserve"> Nebo se na vytvoření díla, kterým má završit a jako vzácným vycizelovaným skvostem korunovat své bakalářské studium, na onen svatební dort s třešničkou na vrcholu svého obcování s </w:t>
      </w:r>
      <w:proofErr w:type="gramStart"/>
      <w:r w:rsidR="00D303CF">
        <w:t>Alma</w:t>
      </w:r>
      <w:proofErr w:type="gramEnd"/>
      <w:r w:rsidR="00D303CF">
        <w:t xml:space="preserve"> mater, matkou životodárnou, Univerzitou, prostě vykašlala. Práci proto nedoporučuji k obhájení. </w:t>
      </w:r>
    </w:p>
    <w:p w:rsidR="00D303CF" w:rsidRDefault="00D303CF">
      <w:r>
        <w:t xml:space="preserve">Ve Františkově </w:t>
      </w:r>
      <w:r w:rsidR="008F5260">
        <w:t xml:space="preserve">v den výročí okupace Československa vojsky Varšavského paktu, 21. srpna 2010 </w:t>
      </w:r>
    </w:p>
    <w:p w:rsidR="008F5260" w:rsidRDefault="008F5260">
      <w:r>
        <w:tab/>
      </w:r>
      <w:r>
        <w:tab/>
      </w:r>
      <w:r>
        <w:tab/>
      </w:r>
      <w:r>
        <w:tab/>
      </w:r>
      <w:r>
        <w:tab/>
      </w:r>
      <w:r>
        <w:tab/>
      </w:r>
      <w:r>
        <w:tab/>
      </w:r>
      <w:r>
        <w:tab/>
        <w:t>Tomáš Petráň</w:t>
      </w:r>
    </w:p>
    <w:sectPr w:rsidR="008F5260" w:rsidSect="00C06CB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20B29"/>
    <w:rsid w:val="00337265"/>
    <w:rsid w:val="00720B29"/>
    <w:rsid w:val="007E5CFE"/>
    <w:rsid w:val="008F5260"/>
    <w:rsid w:val="00A93162"/>
    <w:rsid w:val="00B90C9E"/>
    <w:rsid w:val="00C06CBC"/>
    <w:rsid w:val="00D303C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6CBC"/>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445</Words>
  <Characters>2627</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2010-08-30T10:27:00Z</dcterms:created>
  <dcterms:modified xsi:type="dcterms:W3CDTF">2010-08-30T11:15:00Z</dcterms:modified>
</cp:coreProperties>
</file>