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BF810D" w14:textId="1145F580" w:rsidR="00DF6A7F" w:rsidRPr="00506021" w:rsidRDefault="00DF6A7F" w:rsidP="00DF6A7F">
      <w:pPr>
        <w:pStyle w:val="Nadpis1"/>
        <w:rPr>
          <w:b w:val="0"/>
          <w:sz w:val="24"/>
          <w:szCs w:val="24"/>
        </w:rPr>
      </w:pPr>
      <w:r w:rsidRPr="00506021">
        <w:rPr>
          <w:sz w:val="24"/>
          <w:szCs w:val="24"/>
        </w:rPr>
        <w:t xml:space="preserve">Bc. </w:t>
      </w:r>
      <w:r>
        <w:rPr>
          <w:sz w:val="24"/>
          <w:szCs w:val="24"/>
        </w:rPr>
        <w:t>Veronika Tomanová</w:t>
      </w:r>
      <w:r w:rsidRPr="00506021">
        <w:rPr>
          <w:sz w:val="24"/>
          <w:szCs w:val="24"/>
        </w:rPr>
        <w:t>:</w:t>
      </w:r>
      <w:r w:rsidRPr="00506021">
        <w:rPr>
          <w:sz w:val="24"/>
          <w:szCs w:val="24"/>
        </w:rPr>
        <w:br/>
      </w:r>
      <w:r>
        <w:rPr>
          <w:i/>
          <w:sz w:val="24"/>
          <w:szCs w:val="24"/>
        </w:rPr>
        <w:t xml:space="preserve">„Není-li život hezký, musíme si jej hezkým udělat.“ Maryša </w:t>
      </w:r>
      <w:proofErr w:type="spellStart"/>
      <w:r>
        <w:rPr>
          <w:i/>
          <w:sz w:val="24"/>
          <w:szCs w:val="24"/>
        </w:rPr>
        <w:t>Radoňová</w:t>
      </w:r>
      <w:proofErr w:type="spellEnd"/>
      <w:r>
        <w:rPr>
          <w:i/>
          <w:sz w:val="24"/>
          <w:szCs w:val="24"/>
        </w:rPr>
        <w:t xml:space="preserve"> Šárecká, zapomenutá spisovatelka </w:t>
      </w:r>
      <w:r w:rsidRPr="00506021">
        <w:rPr>
          <w:sz w:val="24"/>
          <w:szCs w:val="24"/>
        </w:rPr>
        <w:br/>
      </w:r>
    </w:p>
    <w:p w14:paraId="4FC6B699" w14:textId="3651080C" w:rsidR="00DF6A7F" w:rsidRDefault="00DF6A7F" w:rsidP="00DF6A7F">
      <w:pPr>
        <w:rPr>
          <w:b/>
          <w:sz w:val="24"/>
        </w:rPr>
      </w:pPr>
      <w:r>
        <w:rPr>
          <w:b/>
          <w:sz w:val="24"/>
        </w:rPr>
        <w:t>Diplomová práce. Ústav historických věd. Univerzita Pardubice. Fakulta filozofická. Pardubice 202</w:t>
      </w:r>
      <w:r>
        <w:rPr>
          <w:b/>
          <w:sz w:val="24"/>
        </w:rPr>
        <w:t>3</w:t>
      </w:r>
      <w:r>
        <w:rPr>
          <w:b/>
          <w:sz w:val="24"/>
        </w:rPr>
        <w:t xml:space="preserve">, </w:t>
      </w:r>
      <w:r>
        <w:rPr>
          <w:b/>
          <w:sz w:val="24"/>
        </w:rPr>
        <w:t>99</w:t>
      </w:r>
      <w:r>
        <w:rPr>
          <w:b/>
          <w:sz w:val="24"/>
        </w:rPr>
        <w:t xml:space="preserve"> s.</w:t>
      </w:r>
      <w:r>
        <w:rPr>
          <w:b/>
          <w:sz w:val="24"/>
        </w:rPr>
        <w:t xml:space="preserve"> + 13 s. obrazových příloh.</w:t>
      </w:r>
      <w:r>
        <w:rPr>
          <w:b/>
          <w:sz w:val="24"/>
        </w:rPr>
        <w:br/>
        <w:t>Studijní program</w:t>
      </w:r>
      <w:r w:rsidR="0012370A">
        <w:rPr>
          <w:b/>
          <w:sz w:val="24"/>
        </w:rPr>
        <w:t>:</w:t>
      </w:r>
      <w:r>
        <w:rPr>
          <w:b/>
          <w:sz w:val="24"/>
        </w:rPr>
        <w:t xml:space="preserve"> N7 105 Historické vědy</w:t>
      </w:r>
    </w:p>
    <w:p w14:paraId="1557F47C" w14:textId="77777777" w:rsidR="00DF6A7F" w:rsidRDefault="00DF6A7F" w:rsidP="00DF6A7F">
      <w:pPr>
        <w:rPr>
          <w:b/>
          <w:sz w:val="24"/>
        </w:rPr>
      </w:pPr>
      <w:r>
        <w:rPr>
          <w:b/>
          <w:sz w:val="24"/>
        </w:rPr>
        <w:t>Studijní obor: Kulturní dějiny – Dějiny literární kultury</w:t>
      </w:r>
    </w:p>
    <w:p w14:paraId="6A4AF7E9" w14:textId="6CE11774" w:rsidR="00DF6A7F" w:rsidRDefault="00DF6A7F" w:rsidP="00DF6A7F">
      <w:pPr>
        <w:rPr>
          <w:b/>
          <w:sz w:val="24"/>
        </w:rPr>
      </w:pPr>
      <w:r>
        <w:rPr>
          <w:b/>
          <w:sz w:val="24"/>
        </w:rPr>
        <w:t xml:space="preserve">Vedoucí práce: </w:t>
      </w:r>
      <w:r>
        <w:rPr>
          <w:b/>
          <w:sz w:val="24"/>
        </w:rPr>
        <w:t xml:space="preserve">prof. </w:t>
      </w:r>
      <w:r>
        <w:rPr>
          <w:b/>
          <w:sz w:val="24"/>
        </w:rPr>
        <w:t xml:space="preserve">PhDr. </w:t>
      </w:r>
      <w:r>
        <w:rPr>
          <w:b/>
          <w:sz w:val="24"/>
        </w:rPr>
        <w:t xml:space="preserve">Milena </w:t>
      </w:r>
      <w:proofErr w:type="spellStart"/>
      <w:r>
        <w:rPr>
          <w:b/>
          <w:sz w:val="24"/>
        </w:rPr>
        <w:t>Lenderová</w:t>
      </w:r>
      <w:proofErr w:type="spellEnd"/>
      <w:r>
        <w:rPr>
          <w:b/>
          <w:sz w:val="24"/>
        </w:rPr>
        <w:t xml:space="preserve">, </w:t>
      </w:r>
      <w:r>
        <w:rPr>
          <w:b/>
          <w:sz w:val="24"/>
        </w:rPr>
        <w:t>CSc</w:t>
      </w:r>
      <w:r>
        <w:rPr>
          <w:b/>
          <w:sz w:val="24"/>
        </w:rPr>
        <w:t>.</w:t>
      </w:r>
    </w:p>
    <w:p w14:paraId="59158EB1" w14:textId="1F640C24" w:rsidR="00DF6A7F" w:rsidRDefault="00DF6A7F" w:rsidP="00DF6A7F">
      <w:pPr>
        <w:rPr>
          <w:b/>
          <w:sz w:val="24"/>
        </w:rPr>
      </w:pPr>
      <w:r>
        <w:rPr>
          <w:b/>
          <w:sz w:val="24"/>
        </w:rPr>
        <w:t xml:space="preserve">Oponent práce: </w:t>
      </w:r>
      <w:r>
        <w:rPr>
          <w:b/>
          <w:sz w:val="24"/>
        </w:rPr>
        <w:t>PhDr. Ivo Říha</w:t>
      </w:r>
      <w:r>
        <w:rPr>
          <w:b/>
          <w:sz w:val="24"/>
        </w:rPr>
        <w:t>, Ph.D.</w:t>
      </w:r>
    </w:p>
    <w:p w14:paraId="2B100F78" w14:textId="77777777" w:rsidR="00DF6A7F" w:rsidRDefault="00DF6A7F" w:rsidP="00DF6A7F">
      <w:pPr>
        <w:rPr>
          <w:b/>
          <w:sz w:val="24"/>
        </w:rPr>
      </w:pPr>
    </w:p>
    <w:p w14:paraId="634649E9" w14:textId="77777777" w:rsidR="001067CC" w:rsidRDefault="001067CC" w:rsidP="00DF6A7F">
      <w:pPr>
        <w:rPr>
          <w:b/>
          <w:sz w:val="24"/>
        </w:rPr>
      </w:pPr>
    </w:p>
    <w:p w14:paraId="484FCA95" w14:textId="60D13EAC" w:rsidR="00857CEE" w:rsidRDefault="00DF6A7F" w:rsidP="00857CEE">
      <w:pPr>
        <w:rPr>
          <w:sz w:val="24"/>
        </w:rPr>
      </w:pPr>
      <w:r>
        <w:rPr>
          <w:b/>
          <w:sz w:val="24"/>
        </w:rPr>
        <w:t xml:space="preserve">Posudek </w:t>
      </w:r>
      <w:r>
        <w:rPr>
          <w:b/>
          <w:sz w:val="24"/>
        </w:rPr>
        <w:t>oponenta</w:t>
      </w:r>
      <w:r>
        <w:rPr>
          <w:b/>
          <w:sz w:val="24"/>
        </w:rPr>
        <w:t xml:space="preserve"> diplomové práce:</w:t>
      </w:r>
      <w:r>
        <w:rPr>
          <w:b/>
          <w:sz w:val="24"/>
        </w:rPr>
        <w:br/>
      </w:r>
      <w:r>
        <w:rPr>
          <w:b/>
          <w:sz w:val="24"/>
        </w:rPr>
        <w:br/>
      </w:r>
      <w:r>
        <w:rPr>
          <w:sz w:val="24"/>
        </w:rPr>
        <w:t>Diplomov</w:t>
      </w:r>
      <w:r w:rsidR="00941432">
        <w:rPr>
          <w:sz w:val="24"/>
        </w:rPr>
        <w:t>á</w:t>
      </w:r>
      <w:r>
        <w:rPr>
          <w:sz w:val="24"/>
        </w:rPr>
        <w:t xml:space="preserve"> prác</w:t>
      </w:r>
      <w:r w:rsidR="00941432">
        <w:rPr>
          <w:sz w:val="24"/>
        </w:rPr>
        <w:t>e</w:t>
      </w:r>
      <w:r>
        <w:rPr>
          <w:sz w:val="24"/>
        </w:rPr>
        <w:t xml:space="preserve"> kolegyně </w:t>
      </w:r>
      <w:r w:rsidR="00941432">
        <w:rPr>
          <w:sz w:val="24"/>
        </w:rPr>
        <w:t>Veroniky Toman</w:t>
      </w:r>
      <w:r>
        <w:rPr>
          <w:sz w:val="24"/>
        </w:rPr>
        <w:t>ové</w:t>
      </w:r>
      <w:r w:rsidR="00F251C3">
        <w:rPr>
          <w:sz w:val="24"/>
        </w:rPr>
        <w:t xml:space="preserve"> si vytkla za cíl připomenout Maryšu </w:t>
      </w:r>
      <w:proofErr w:type="spellStart"/>
      <w:r w:rsidR="00F251C3">
        <w:rPr>
          <w:sz w:val="24"/>
        </w:rPr>
        <w:t>Radoňovou</w:t>
      </w:r>
      <w:proofErr w:type="spellEnd"/>
      <w:r w:rsidR="00F251C3">
        <w:rPr>
          <w:sz w:val="24"/>
        </w:rPr>
        <w:t xml:space="preserve"> Šáreckou, jednu z pozapomenutých spisovatelek působících v první polovině 20. století. Jde o komplexní studii věnující se </w:t>
      </w:r>
      <w:r w:rsidR="0096308E">
        <w:rPr>
          <w:sz w:val="24"/>
        </w:rPr>
        <w:t>autorčinu původu, rodinnému zázemí, osobnosti a různým aspektům jejího díla.</w:t>
      </w:r>
    </w:p>
    <w:p w14:paraId="565E3F33" w14:textId="378F830D" w:rsidR="00857CEE" w:rsidRDefault="00857CEE" w:rsidP="00857CEE">
      <w:pPr>
        <w:ind w:firstLine="567"/>
        <w:rPr>
          <w:sz w:val="24"/>
        </w:rPr>
      </w:pPr>
      <w:r>
        <w:rPr>
          <w:sz w:val="24"/>
        </w:rPr>
        <w:t xml:space="preserve">Čtenáře upoutá už „Předmluva: příběh porcelánového prasátka“. Zde diplomantka zajímavým způsobem osvětluje osobní motivaci, resp. okolnosti pátrání po pramenných východiscích výzkumu (průběh a výsledky setkání s praneteří Maryši </w:t>
      </w:r>
      <w:proofErr w:type="spellStart"/>
      <w:r>
        <w:rPr>
          <w:sz w:val="24"/>
        </w:rPr>
        <w:t>Radoňové</w:t>
      </w:r>
      <w:proofErr w:type="spellEnd"/>
      <w:r>
        <w:rPr>
          <w:sz w:val="24"/>
        </w:rPr>
        <w:t xml:space="preserve"> Šárecké, paní Boháčovou, od níž obdržela vzácný dárek figurující v názvu </w:t>
      </w:r>
      <w:r w:rsidR="00036896">
        <w:rPr>
          <w:sz w:val="24"/>
        </w:rPr>
        <w:t>Předmluv</w:t>
      </w:r>
      <w:r>
        <w:rPr>
          <w:sz w:val="24"/>
        </w:rPr>
        <w:t>y, posléze předkládá v kapitole 3.8, s. 57–61).</w:t>
      </w:r>
    </w:p>
    <w:p w14:paraId="2D175A18" w14:textId="193DEB34" w:rsidR="00857CEE" w:rsidRDefault="00857CEE" w:rsidP="00857CEE">
      <w:pPr>
        <w:ind w:firstLine="567"/>
        <w:rPr>
          <w:sz w:val="24"/>
        </w:rPr>
      </w:pPr>
      <w:r>
        <w:rPr>
          <w:sz w:val="24"/>
        </w:rPr>
        <w:t xml:space="preserve">Následuje Úvod, </w:t>
      </w:r>
      <w:r w:rsidR="007C29BD">
        <w:rPr>
          <w:sz w:val="24"/>
        </w:rPr>
        <w:t xml:space="preserve">v němž se kolegyně Tomanová </w:t>
      </w:r>
      <w:proofErr w:type="gramStart"/>
      <w:r w:rsidR="007C29BD">
        <w:rPr>
          <w:sz w:val="24"/>
        </w:rPr>
        <w:t>snaží</w:t>
      </w:r>
      <w:proofErr w:type="gramEnd"/>
      <w:r>
        <w:rPr>
          <w:sz w:val="24"/>
        </w:rPr>
        <w:t xml:space="preserve"> </w:t>
      </w:r>
      <w:r w:rsidR="00EE6602">
        <w:rPr>
          <w:sz w:val="24"/>
        </w:rPr>
        <w:t>neopomenout nic podstatného: nacházíme zde vymezení tematického pole, představení metody (byť velmi stručné), uvedení pramenů a popis dosavadního</w:t>
      </w:r>
      <w:r>
        <w:rPr>
          <w:sz w:val="24"/>
        </w:rPr>
        <w:t xml:space="preserve"> </w:t>
      </w:r>
      <w:r w:rsidR="00EE6602">
        <w:rPr>
          <w:sz w:val="24"/>
        </w:rPr>
        <w:t xml:space="preserve">stavu poznání dané problematiky. Bohužel se už v těchto vstupních částech textu objevuje značné množství jazykových pochybení, které </w:t>
      </w:r>
      <w:r w:rsidR="007C29BD">
        <w:rPr>
          <w:sz w:val="24"/>
        </w:rPr>
        <w:t>výsledný dojem zbytečně poškozují – počínaje řadou přehmatů v interpunkci, konče formulační nejistotou, přičemž stylistická neobratnost mnohde koresponduje s vágností výpovědi (</w:t>
      </w:r>
      <w:r w:rsidR="00683691">
        <w:rPr>
          <w:sz w:val="24"/>
        </w:rPr>
        <w:t xml:space="preserve">např. </w:t>
      </w:r>
      <w:r w:rsidR="007C29BD">
        <w:rPr>
          <w:sz w:val="24"/>
        </w:rPr>
        <w:t>„…poté se však český literární směr posunul jiným směrem…“, s. 11</w:t>
      </w:r>
      <w:r w:rsidR="00683691">
        <w:rPr>
          <w:sz w:val="24"/>
        </w:rPr>
        <w:t>, atp.</w:t>
      </w:r>
      <w:r w:rsidR="007C29BD">
        <w:rPr>
          <w:sz w:val="24"/>
        </w:rPr>
        <w:t>).</w:t>
      </w:r>
    </w:p>
    <w:p w14:paraId="516C0D05" w14:textId="19FD6511" w:rsidR="007C29BD" w:rsidRDefault="007C29BD" w:rsidP="00857CEE">
      <w:pPr>
        <w:ind w:firstLine="567"/>
        <w:rPr>
          <w:sz w:val="24"/>
        </w:rPr>
      </w:pPr>
      <w:r>
        <w:rPr>
          <w:sz w:val="24"/>
        </w:rPr>
        <w:t xml:space="preserve">Kritičtější tón posudku musím – ač nerad – </w:t>
      </w:r>
      <w:r w:rsidR="00683691">
        <w:rPr>
          <w:sz w:val="24"/>
        </w:rPr>
        <w:t xml:space="preserve">v tomto duchu </w:t>
      </w:r>
      <w:r>
        <w:rPr>
          <w:sz w:val="24"/>
        </w:rPr>
        <w:t xml:space="preserve">rozvinout i nad dalším </w:t>
      </w:r>
      <w:r w:rsidR="00683691">
        <w:rPr>
          <w:sz w:val="24"/>
        </w:rPr>
        <w:t>oddílem</w:t>
      </w:r>
      <w:r>
        <w:rPr>
          <w:sz w:val="24"/>
        </w:rPr>
        <w:t xml:space="preserve"> předložené diplomové práce: „1 Český literární svět v době Maryši </w:t>
      </w:r>
      <w:proofErr w:type="spellStart"/>
      <w:r>
        <w:rPr>
          <w:sz w:val="24"/>
        </w:rPr>
        <w:t>Radoňové</w:t>
      </w:r>
      <w:proofErr w:type="spellEnd"/>
      <w:r>
        <w:rPr>
          <w:sz w:val="24"/>
        </w:rPr>
        <w:t xml:space="preserve"> Šárecké“</w:t>
      </w:r>
      <w:r w:rsidR="00683691">
        <w:rPr>
          <w:sz w:val="24"/>
        </w:rPr>
        <w:t xml:space="preserve">. </w:t>
      </w:r>
      <w:r w:rsidR="00F40E14">
        <w:rPr>
          <w:sz w:val="24"/>
        </w:rPr>
        <w:t>J</w:t>
      </w:r>
      <w:r w:rsidR="00683691">
        <w:rPr>
          <w:sz w:val="24"/>
        </w:rPr>
        <w:t xml:space="preserve">ako diskutabilní (přesněji řečeno nedostatečnou) </w:t>
      </w:r>
      <w:r w:rsidR="00F40E14">
        <w:rPr>
          <w:sz w:val="24"/>
        </w:rPr>
        <w:t xml:space="preserve">vnímám </w:t>
      </w:r>
      <w:r w:rsidR="00683691">
        <w:rPr>
          <w:sz w:val="24"/>
        </w:rPr>
        <w:t xml:space="preserve">práci s odbornou literaturou, resp. její výběr. Nedomnívám se, že diplomantka sáhla k titulům adekvátním magisterské kvalifikační práci. Nic proti </w:t>
      </w:r>
      <w:r w:rsidR="00683691" w:rsidRPr="00683691">
        <w:rPr>
          <w:i/>
          <w:iCs/>
          <w:sz w:val="24"/>
        </w:rPr>
        <w:t>České literatuře od počátků k dnešku</w:t>
      </w:r>
      <w:r w:rsidR="00683691">
        <w:rPr>
          <w:sz w:val="24"/>
        </w:rPr>
        <w:t xml:space="preserve"> </w:t>
      </w:r>
      <w:r w:rsidR="006D6776">
        <w:rPr>
          <w:sz w:val="24"/>
        </w:rPr>
        <w:t>(</w:t>
      </w:r>
      <w:r w:rsidR="00B06DD3">
        <w:rPr>
          <w:sz w:val="24"/>
        </w:rPr>
        <w:t>to je nepochybně</w:t>
      </w:r>
      <w:r w:rsidR="006D6776">
        <w:rPr>
          <w:sz w:val="24"/>
        </w:rPr>
        <w:t xml:space="preserve"> mimořádně podařen</w:t>
      </w:r>
      <w:r w:rsidR="00B06DD3">
        <w:rPr>
          <w:sz w:val="24"/>
        </w:rPr>
        <w:t>á</w:t>
      </w:r>
      <w:r w:rsidR="006D6776">
        <w:rPr>
          <w:sz w:val="24"/>
        </w:rPr>
        <w:t xml:space="preserve"> a užitečn</w:t>
      </w:r>
      <w:r w:rsidR="00B06DD3">
        <w:rPr>
          <w:sz w:val="24"/>
        </w:rPr>
        <w:t>á</w:t>
      </w:r>
      <w:r w:rsidR="006D6776">
        <w:rPr>
          <w:sz w:val="24"/>
        </w:rPr>
        <w:t xml:space="preserve"> knih</w:t>
      </w:r>
      <w:r w:rsidR="00B06DD3">
        <w:rPr>
          <w:sz w:val="24"/>
        </w:rPr>
        <w:t>a</w:t>
      </w:r>
      <w:r w:rsidR="006D6776">
        <w:rPr>
          <w:sz w:val="24"/>
        </w:rPr>
        <w:t xml:space="preserve">) </w:t>
      </w:r>
      <w:r w:rsidR="00683691">
        <w:rPr>
          <w:sz w:val="24"/>
        </w:rPr>
        <w:t xml:space="preserve">a </w:t>
      </w:r>
      <w:proofErr w:type="spellStart"/>
      <w:r w:rsidR="00683691">
        <w:rPr>
          <w:sz w:val="24"/>
        </w:rPr>
        <w:t>Balajkovým</w:t>
      </w:r>
      <w:proofErr w:type="spellEnd"/>
      <w:r w:rsidR="00683691">
        <w:rPr>
          <w:sz w:val="24"/>
        </w:rPr>
        <w:t xml:space="preserve"> </w:t>
      </w:r>
      <w:r w:rsidR="00683691" w:rsidRPr="00683691">
        <w:rPr>
          <w:i/>
          <w:iCs/>
          <w:sz w:val="24"/>
        </w:rPr>
        <w:t>Přehledným dějinám literatury</w:t>
      </w:r>
      <w:r w:rsidR="00683691">
        <w:rPr>
          <w:sz w:val="24"/>
        </w:rPr>
        <w:t xml:space="preserve">, nicméně jde o syntetické příručky určené snad (v </w:t>
      </w:r>
      <w:proofErr w:type="spellStart"/>
      <w:r w:rsidR="00683691">
        <w:rPr>
          <w:sz w:val="24"/>
        </w:rPr>
        <w:t>Balajkově</w:t>
      </w:r>
      <w:proofErr w:type="spellEnd"/>
      <w:r w:rsidR="00683691">
        <w:rPr>
          <w:sz w:val="24"/>
        </w:rPr>
        <w:t xml:space="preserve"> případě určitě) spíše středoškolákům. </w:t>
      </w:r>
      <w:r w:rsidR="006D6776">
        <w:rPr>
          <w:sz w:val="24"/>
        </w:rPr>
        <w:t xml:space="preserve">Téměř dvě desítky stran jsou pak zaplněny </w:t>
      </w:r>
      <w:r w:rsidR="00E3745C">
        <w:rPr>
          <w:sz w:val="24"/>
        </w:rPr>
        <w:t xml:space="preserve">převážně povšechnými </w:t>
      </w:r>
      <w:r w:rsidR="006D6776">
        <w:rPr>
          <w:sz w:val="24"/>
        </w:rPr>
        <w:t>„výpisky“ z těchto dvou publikací</w:t>
      </w:r>
      <w:r w:rsidR="00E3745C">
        <w:rPr>
          <w:sz w:val="24"/>
        </w:rPr>
        <w:t>. Chápu, že Veroni</w:t>
      </w:r>
      <w:r w:rsidR="00B06DD3">
        <w:rPr>
          <w:sz w:val="24"/>
        </w:rPr>
        <w:t>ka</w:t>
      </w:r>
      <w:r w:rsidR="00E3745C">
        <w:rPr>
          <w:sz w:val="24"/>
        </w:rPr>
        <w:t xml:space="preserve"> Tomanov</w:t>
      </w:r>
      <w:r w:rsidR="00B06DD3">
        <w:rPr>
          <w:sz w:val="24"/>
        </w:rPr>
        <w:t>á</w:t>
      </w:r>
      <w:r w:rsidR="00E3745C">
        <w:rPr>
          <w:sz w:val="24"/>
        </w:rPr>
        <w:t xml:space="preserve"> zde </w:t>
      </w:r>
      <w:r w:rsidR="00B06DD3">
        <w:rPr>
          <w:sz w:val="24"/>
        </w:rPr>
        <w:t>usilovala</w:t>
      </w:r>
      <w:r w:rsidR="00E3745C">
        <w:rPr>
          <w:sz w:val="24"/>
        </w:rPr>
        <w:t xml:space="preserve"> o rozkrytí širšího literárněhistorického kontextu; v první řadě ale přece mělo jít o to, jaké místo v tomto kontextu zaujímá sama </w:t>
      </w:r>
      <w:proofErr w:type="spellStart"/>
      <w:r w:rsidR="00E3745C">
        <w:rPr>
          <w:sz w:val="24"/>
        </w:rPr>
        <w:t>Radoňová</w:t>
      </w:r>
      <w:proofErr w:type="spellEnd"/>
      <w:r w:rsidR="00E3745C">
        <w:rPr>
          <w:sz w:val="24"/>
        </w:rPr>
        <w:t xml:space="preserve"> Šárecká. Zmínky o ní </w:t>
      </w:r>
      <w:r w:rsidR="00F40E14">
        <w:rPr>
          <w:sz w:val="24"/>
        </w:rPr>
        <w:t xml:space="preserve">(ve vztazích a souvislostech) </w:t>
      </w:r>
      <w:r w:rsidR="00E3745C">
        <w:rPr>
          <w:sz w:val="24"/>
        </w:rPr>
        <w:t>však v této kapitole až na výjimky (pozn. č. 13 na s. 18 či dvě věty na s. 31) nenacházíme.</w:t>
      </w:r>
      <w:r w:rsidR="00B06DD3">
        <w:rPr>
          <w:sz w:val="24"/>
        </w:rPr>
        <w:t xml:space="preserve"> Co se týče samotného výběru relevantní literatury k vymezení dobových uměleckých směrů: diplomantka často operuje s pojmy symbolistní dekadence, literární secese atp. (ve vztahu ke spisovatelčině tvorbě jistě zcela správně), ale odborná opora zde chybí, přestože je poměrně bohatá a snadno dostupná</w:t>
      </w:r>
      <w:r w:rsidR="003907ED">
        <w:rPr>
          <w:sz w:val="24"/>
        </w:rPr>
        <w:t>. P</w:t>
      </w:r>
      <w:r w:rsidR="00B06DD3">
        <w:rPr>
          <w:sz w:val="24"/>
        </w:rPr>
        <w:t xml:space="preserve">ohříchu zcela bez povšimnutí ponechává kolegyně Tomanová několikasvazkové </w:t>
      </w:r>
      <w:r w:rsidR="00B06DD3" w:rsidRPr="00091A0E">
        <w:rPr>
          <w:i/>
          <w:iCs/>
          <w:sz w:val="24"/>
        </w:rPr>
        <w:t>Dějiny nové moderny</w:t>
      </w:r>
      <w:r w:rsidR="00B06DD3">
        <w:rPr>
          <w:sz w:val="24"/>
        </w:rPr>
        <w:t xml:space="preserve"> Vladimíra </w:t>
      </w:r>
      <w:r w:rsidR="00091A0E">
        <w:rPr>
          <w:sz w:val="24"/>
        </w:rPr>
        <w:t>P</w:t>
      </w:r>
      <w:r w:rsidR="00B06DD3">
        <w:rPr>
          <w:sz w:val="24"/>
        </w:rPr>
        <w:t xml:space="preserve">apouška a kol., </w:t>
      </w:r>
      <w:r w:rsidR="00091A0E">
        <w:rPr>
          <w:sz w:val="24"/>
        </w:rPr>
        <w:t xml:space="preserve">dílo zásadního významu, pokrývající právě inkriminované období; ze starších prací můžeme připomenout </w:t>
      </w:r>
      <w:r w:rsidR="00B06DD3">
        <w:rPr>
          <w:sz w:val="24"/>
        </w:rPr>
        <w:t xml:space="preserve">stati Jiřího Kudrnáče </w:t>
      </w:r>
      <w:r w:rsidR="00091A0E">
        <w:rPr>
          <w:sz w:val="24"/>
        </w:rPr>
        <w:t>zaměřené na českou literární secesi atd.</w:t>
      </w:r>
      <w:r w:rsidR="003907ED">
        <w:rPr>
          <w:sz w:val="24"/>
        </w:rPr>
        <w:t>, atp.</w:t>
      </w:r>
    </w:p>
    <w:p w14:paraId="3FFB1040" w14:textId="4CFBA9CC" w:rsidR="00611973" w:rsidRDefault="00BA0A40" w:rsidP="00857CEE">
      <w:pPr>
        <w:ind w:firstLine="567"/>
        <w:rPr>
          <w:sz w:val="24"/>
        </w:rPr>
      </w:pPr>
      <w:r>
        <w:rPr>
          <w:sz w:val="24"/>
        </w:rPr>
        <w:lastRenderedPageBreak/>
        <w:t>Možná je to jeden z hlavních důvodů, proč i po dočtení celé diplomové práce (k níž pisatelka jinak přistoupila s </w:t>
      </w:r>
      <w:r w:rsidR="00891564">
        <w:rPr>
          <w:sz w:val="24"/>
        </w:rPr>
        <w:t>velkým</w:t>
      </w:r>
      <w:r>
        <w:rPr>
          <w:sz w:val="24"/>
        </w:rPr>
        <w:t xml:space="preserve"> zájmem a </w:t>
      </w:r>
      <w:r w:rsidR="00891564">
        <w:rPr>
          <w:sz w:val="24"/>
        </w:rPr>
        <w:t>obdivuhodn</w:t>
      </w:r>
      <w:r>
        <w:rPr>
          <w:sz w:val="24"/>
        </w:rPr>
        <w:t>ou svědomitostí</w:t>
      </w:r>
      <w:r w:rsidR="00063DBD">
        <w:rPr>
          <w:sz w:val="24"/>
        </w:rPr>
        <w:t xml:space="preserve"> a uzavřela ji pečlivě sepsaným Závěrem</w:t>
      </w:r>
      <w:r>
        <w:rPr>
          <w:sz w:val="24"/>
        </w:rPr>
        <w:t xml:space="preserve">) </w:t>
      </w:r>
      <w:r w:rsidR="00FC5D5A">
        <w:rPr>
          <w:sz w:val="24"/>
        </w:rPr>
        <w:t xml:space="preserve">u mě </w:t>
      </w:r>
      <w:r>
        <w:rPr>
          <w:sz w:val="24"/>
        </w:rPr>
        <w:t xml:space="preserve">převládají nad kontextovou, literárněhistorickou interpretací pozice a významu díla Maryši </w:t>
      </w:r>
      <w:proofErr w:type="spellStart"/>
      <w:r>
        <w:rPr>
          <w:sz w:val="24"/>
        </w:rPr>
        <w:t>Radoňové</w:t>
      </w:r>
      <w:proofErr w:type="spellEnd"/>
      <w:r>
        <w:rPr>
          <w:sz w:val="24"/>
        </w:rPr>
        <w:t xml:space="preserve"> Šárecké spíše rozpaky. Sice se tu mluví o „červené knihovně“</w:t>
      </w:r>
      <w:r w:rsidR="007F6538">
        <w:rPr>
          <w:sz w:val="24"/>
        </w:rPr>
        <w:t xml:space="preserve"> – </w:t>
      </w:r>
      <w:r>
        <w:rPr>
          <w:sz w:val="24"/>
        </w:rPr>
        <w:t>s opakovanými odkazy na Dagmar Mocnou</w:t>
      </w:r>
      <w:r w:rsidR="007F6538">
        <w:rPr>
          <w:sz w:val="24"/>
        </w:rPr>
        <w:t xml:space="preserve"> – </w:t>
      </w:r>
      <w:r>
        <w:rPr>
          <w:sz w:val="24"/>
        </w:rPr>
        <w:t xml:space="preserve">a o „středním proudu“, ale co </w:t>
      </w:r>
      <w:r w:rsidRPr="00BA0A40">
        <w:rPr>
          <w:i/>
          <w:iCs/>
          <w:sz w:val="24"/>
        </w:rPr>
        <w:t>přesně</w:t>
      </w:r>
      <w:r>
        <w:rPr>
          <w:sz w:val="24"/>
        </w:rPr>
        <w:t xml:space="preserve"> tyhle pojmy znamenají v uchopení kolegyně Tomanové a v jakých </w:t>
      </w:r>
      <w:r w:rsidRPr="008358E0">
        <w:rPr>
          <w:i/>
          <w:iCs/>
          <w:sz w:val="24"/>
        </w:rPr>
        <w:t>konkrétních</w:t>
      </w:r>
      <w:r>
        <w:rPr>
          <w:sz w:val="24"/>
        </w:rPr>
        <w:t xml:space="preserve"> ohledech mohou případně osvětlovat </w:t>
      </w:r>
      <w:r w:rsidR="006B4EFC">
        <w:rPr>
          <w:sz w:val="24"/>
        </w:rPr>
        <w:t>spisovatelčinu roli v české beletrii první poloviny 20. století, to se vlastně nedozvíme.</w:t>
      </w:r>
    </w:p>
    <w:p w14:paraId="3CC719AF" w14:textId="4D864C6C" w:rsidR="003907ED" w:rsidRDefault="00611973" w:rsidP="00857CEE">
      <w:pPr>
        <w:ind w:firstLine="567"/>
        <w:rPr>
          <w:sz w:val="24"/>
        </w:rPr>
      </w:pPr>
      <w:r>
        <w:rPr>
          <w:sz w:val="24"/>
        </w:rPr>
        <w:t>Při vhledu do následujících částí předloženého spisu už ale mohu kritičtější notu opustit a naopak konstatovat, že ve 2. a 3. kapitole je diplomantčina práce s pramenným a odborným materiálem výrazně pestřejší a lepší. Pozitivně hodnotím zejména skutečnost, že se kolegyni Tomanové podařilo vytěžit maximum z pečlivě probádané osobní korespondence.</w:t>
      </w:r>
      <w:r w:rsidR="00891564">
        <w:rPr>
          <w:sz w:val="24"/>
        </w:rPr>
        <w:t xml:space="preserve"> V tomto světle se jí po</w:t>
      </w:r>
      <w:r w:rsidR="00FC5D5A">
        <w:rPr>
          <w:sz w:val="24"/>
        </w:rPr>
        <w:t>vedl</w:t>
      </w:r>
      <w:r w:rsidR="00891564">
        <w:rPr>
          <w:sz w:val="24"/>
        </w:rPr>
        <w:t xml:space="preserve">o vymodelovat barvitý a poutavý obraz osobnosti M. R Šárecké (včetně chvályhodného připomenutí významu jejího manžela Bořivoje </w:t>
      </w:r>
      <w:proofErr w:type="spellStart"/>
      <w:r w:rsidR="00891564">
        <w:rPr>
          <w:sz w:val="24"/>
        </w:rPr>
        <w:t>Radoně</w:t>
      </w:r>
      <w:proofErr w:type="spellEnd"/>
      <w:r w:rsidR="00891564">
        <w:rPr>
          <w:sz w:val="24"/>
        </w:rPr>
        <w:t>).</w:t>
      </w:r>
    </w:p>
    <w:p w14:paraId="64482557" w14:textId="77777777" w:rsidR="00063DBD" w:rsidRDefault="00FC5D5A" w:rsidP="00857CEE">
      <w:pPr>
        <w:ind w:firstLine="567"/>
        <w:rPr>
          <w:sz w:val="24"/>
        </w:rPr>
      </w:pPr>
      <w:r>
        <w:rPr>
          <w:sz w:val="24"/>
        </w:rPr>
        <w:t xml:space="preserve">Kapitola „4 Dílo Maryši </w:t>
      </w:r>
      <w:proofErr w:type="spellStart"/>
      <w:r>
        <w:rPr>
          <w:sz w:val="24"/>
        </w:rPr>
        <w:t>Radoňové</w:t>
      </w:r>
      <w:proofErr w:type="spellEnd"/>
      <w:r>
        <w:rPr>
          <w:sz w:val="24"/>
        </w:rPr>
        <w:t xml:space="preserve"> Šárecké“ je přínosná už tím, že nabízí zevrubný přehled jedné, dnes prakticky zapomenuté literární pozůstalosti (mám na mysli poezii a uměleckou prózu; </w:t>
      </w:r>
      <w:r w:rsidR="00063DBD">
        <w:rPr>
          <w:sz w:val="24"/>
        </w:rPr>
        <w:t xml:space="preserve">významový dosah </w:t>
      </w:r>
      <w:r>
        <w:rPr>
          <w:sz w:val="24"/>
        </w:rPr>
        <w:t>její</w:t>
      </w:r>
      <w:r w:rsidR="00063DBD">
        <w:rPr>
          <w:sz w:val="24"/>
        </w:rPr>
        <w:t>ch kulturně historických prací lze jistě nahlížet jinak). I zde je třeba vyzdvihnout, že Veronika Tomanová veškerý dostupný materiál prostudovala v plném rozsahu a věnovala se analýze všech jeho podstatných položek (byť s její originální interpretací, zvláště tou kontextovou – viz výše – už je to výrazně slabší).</w:t>
      </w:r>
    </w:p>
    <w:p w14:paraId="50604554" w14:textId="4D7B6FBB" w:rsidR="00FC5D5A" w:rsidRDefault="00063DBD" w:rsidP="00857CEE">
      <w:pPr>
        <w:ind w:firstLine="567"/>
        <w:rPr>
          <w:sz w:val="24"/>
        </w:rPr>
      </w:pPr>
      <w:r>
        <w:rPr>
          <w:sz w:val="24"/>
        </w:rPr>
        <w:t>Předložená práce je vhodně doplněna obrazovými přílohami.</w:t>
      </w:r>
    </w:p>
    <w:p w14:paraId="137A25E3" w14:textId="5A8FE000" w:rsidR="00DC76F8" w:rsidRDefault="00DC76F8" w:rsidP="00857CEE">
      <w:pPr>
        <w:ind w:firstLine="567"/>
        <w:rPr>
          <w:sz w:val="24"/>
        </w:rPr>
      </w:pPr>
      <w:r>
        <w:rPr>
          <w:sz w:val="24"/>
        </w:rPr>
        <w:t>Grafické a formální náležitosti (včetně dodržení stanovené citační normy a celkového stránkového rozsahu práce) byly naplněny.</w:t>
      </w:r>
    </w:p>
    <w:p w14:paraId="584A45E1" w14:textId="3467B2EA" w:rsidR="00063DBD" w:rsidRDefault="00063DBD" w:rsidP="00063DBD">
      <w:pPr>
        <w:rPr>
          <w:sz w:val="24"/>
        </w:rPr>
      </w:pPr>
    </w:p>
    <w:p w14:paraId="122F54B2" w14:textId="700ED178" w:rsidR="00063DBD" w:rsidRDefault="00063DBD" w:rsidP="00063DBD">
      <w:pPr>
        <w:rPr>
          <w:sz w:val="24"/>
        </w:rPr>
      </w:pPr>
      <w:r>
        <w:rPr>
          <w:sz w:val="24"/>
        </w:rPr>
        <w:t xml:space="preserve">Spis Bc. Veroniky Tomanové splňuje požadavky kladené na diplomovou práci, doporučuji jej k obhajobě a navrhuji hodnotit známkou </w:t>
      </w:r>
      <w:r w:rsidRPr="00063DBD">
        <w:rPr>
          <w:b/>
          <w:bCs/>
          <w:sz w:val="24"/>
        </w:rPr>
        <w:t>D</w:t>
      </w:r>
      <w:r>
        <w:rPr>
          <w:sz w:val="24"/>
        </w:rPr>
        <w:t xml:space="preserve"> (dvě mínus).</w:t>
      </w:r>
    </w:p>
    <w:p w14:paraId="5AA98DB9" w14:textId="26BAFD3B" w:rsidR="00063DBD" w:rsidRDefault="00063DBD" w:rsidP="00063DBD">
      <w:pPr>
        <w:rPr>
          <w:sz w:val="24"/>
        </w:rPr>
      </w:pPr>
    </w:p>
    <w:p w14:paraId="6E917A6D" w14:textId="5E129810" w:rsidR="001067CC" w:rsidRDefault="001067CC" w:rsidP="00063DBD">
      <w:pPr>
        <w:rPr>
          <w:sz w:val="24"/>
        </w:rPr>
      </w:pPr>
    </w:p>
    <w:p w14:paraId="32CBB8FD" w14:textId="1AB75E9F" w:rsidR="00063DBD" w:rsidRDefault="00063DBD" w:rsidP="00063DBD">
      <w:pPr>
        <w:rPr>
          <w:sz w:val="24"/>
        </w:rPr>
      </w:pPr>
      <w:r>
        <w:rPr>
          <w:sz w:val="24"/>
        </w:rPr>
        <w:t>Ve Smiřicích dne 1</w:t>
      </w:r>
      <w:r>
        <w:rPr>
          <w:sz w:val="24"/>
        </w:rPr>
        <w:t>4</w:t>
      </w:r>
      <w:r>
        <w:rPr>
          <w:sz w:val="24"/>
        </w:rPr>
        <w:t xml:space="preserve">. </w:t>
      </w:r>
      <w:r>
        <w:rPr>
          <w:sz w:val="24"/>
        </w:rPr>
        <w:t>5</w:t>
      </w:r>
      <w:r>
        <w:rPr>
          <w:sz w:val="24"/>
        </w:rPr>
        <w:t>. 202</w:t>
      </w:r>
      <w:r>
        <w:rPr>
          <w:sz w:val="24"/>
        </w:rPr>
        <w:t>3</w:t>
      </w:r>
    </w:p>
    <w:p w14:paraId="4C849A53" w14:textId="77777777" w:rsidR="00063DBD" w:rsidRDefault="00063DBD" w:rsidP="00063DBD">
      <w:pPr>
        <w:rPr>
          <w:sz w:val="24"/>
        </w:rPr>
      </w:pPr>
    </w:p>
    <w:p w14:paraId="4F741162" w14:textId="162148E2" w:rsidR="00063DBD" w:rsidRDefault="00063DBD" w:rsidP="00063DBD">
      <w:pPr>
        <w:jc w:val="right"/>
        <w:rPr>
          <w:sz w:val="24"/>
        </w:rPr>
      </w:pPr>
      <w:r>
        <w:rPr>
          <w:sz w:val="24"/>
        </w:rPr>
        <w:t>Ivo Říha</w:t>
      </w:r>
    </w:p>
    <w:p w14:paraId="54C2BD44" w14:textId="711166AD" w:rsidR="0096308E" w:rsidRPr="0096308E" w:rsidRDefault="0096308E" w:rsidP="00857CEE">
      <w:pPr>
        <w:rPr>
          <w:sz w:val="24"/>
        </w:rPr>
      </w:pPr>
    </w:p>
    <w:sectPr w:rsidR="0096308E" w:rsidRPr="009630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6A7F"/>
    <w:rsid w:val="00036896"/>
    <w:rsid w:val="00063DBD"/>
    <w:rsid w:val="00091A0E"/>
    <w:rsid w:val="001067CC"/>
    <w:rsid w:val="0012370A"/>
    <w:rsid w:val="002111A4"/>
    <w:rsid w:val="003907ED"/>
    <w:rsid w:val="00611973"/>
    <w:rsid w:val="00683691"/>
    <w:rsid w:val="006B4EFC"/>
    <w:rsid w:val="006D6776"/>
    <w:rsid w:val="007C29BD"/>
    <w:rsid w:val="007F6538"/>
    <w:rsid w:val="008358E0"/>
    <w:rsid w:val="00857CEE"/>
    <w:rsid w:val="00891564"/>
    <w:rsid w:val="00941432"/>
    <w:rsid w:val="0096308E"/>
    <w:rsid w:val="00B06DD3"/>
    <w:rsid w:val="00BA0A40"/>
    <w:rsid w:val="00DA4466"/>
    <w:rsid w:val="00DC76F8"/>
    <w:rsid w:val="00DF0E59"/>
    <w:rsid w:val="00DF6A7F"/>
    <w:rsid w:val="00E3745C"/>
    <w:rsid w:val="00EE6602"/>
    <w:rsid w:val="00F251C3"/>
    <w:rsid w:val="00F40E14"/>
    <w:rsid w:val="00FC5D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3B293B"/>
  <w15:chartTrackingRefBased/>
  <w15:docId w15:val="{42DAD3F5-5393-4C8F-B525-C40B3CE507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F6A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DF6A7F"/>
    <w:pPr>
      <w:keepNext/>
      <w:outlineLvl w:val="0"/>
    </w:pPr>
    <w:rPr>
      <w:b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DF6A7F"/>
    <w:rPr>
      <w:rFonts w:ascii="Times New Roman" w:eastAsia="Times New Roman" w:hAnsi="Times New Roman" w:cs="Times New Roman"/>
      <w:b/>
      <w:sz w:val="28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322</TotalTime>
  <Pages>2</Pages>
  <Words>781</Words>
  <Characters>4608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Riha Ivo</dc:creator>
  <cp:keywords/>
  <dc:description/>
  <cp:lastModifiedBy>Riha Ivo</cp:lastModifiedBy>
  <cp:revision>14</cp:revision>
  <dcterms:created xsi:type="dcterms:W3CDTF">2023-05-14T10:07:00Z</dcterms:created>
  <dcterms:modified xsi:type="dcterms:W3CDTF">2023-05-14T20:20:00Z</dcterms:modified>
</cp:coreProperties>
</file>