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C31C21" w:rsidRDefault="007122A5" w:rsidP="00C31C21">
      <w:pPr>
        <w:pStyle w:val="Default"/>
        <w:spacing w:after="120"/>
        <w:jc w:val="both"/>
        <w:rPr>
          <w:b/>
          <w:bCs/>
        </w:rPr>
      </w:pPr>
      <w:r w:rsidRPr="00C31C21">
        <w:rPr>
          <w:b/>
        </w:rPr>
        <w:t xml:space="preserve">Michaela Musilová, </w:t>
      </w:r>
      <w:r w:rsidRPr="00C31C21">
        <w:rPr>
          <w:b/>
          <w:bCs/>
        </w:rPr>
        <w:t>Puberta – dějiny dospívání v 19. a 20. století</w:t>
      </w:r>
      <w:r w:rsidR="00BA06B7" w:rsidRPr="00C31C21">
        <w:rPr>
          <w:b/>
          <w:bCs/>
        </w:rPr>
        <w:t>. Bakalářská</w:t>
      </w:r>
      <w:r w:rsidRPr="00C31C21">
        <w:rPr>
          <w:b/>
          <w:bCs/>
        </w:rPr>
        <w:t xml:space="preserve"> práce. Ústav historických věd Fakulty filozofické Univerzity Pardubice, Pardubice 2018. 55 s.</w:t>
      </w:r>
    </w:p>
    <w:p w:rsidR="00E66F5F" w:rsidRPr="00C31C21" w:rsidRDefault="00E66F5F" w:rsidP="00C31C21">
      <w:pPr>
        <w:pStyle w:val="Default"/>
        <w:spacing w:after="120"/>
        <w:jc w:val="both"/>
        <w:rPr>
          <w:bCs/>
        </w:rPr>
      </w:pPr>
    </w:p>
    <w:p w:rsidR="00C04197" w:rsidRPr="00C31C21" w:rsidRDefault="005E55B2" w:rsidP="00C31C21">
      <w:pPr>
        <w:pStyle w:val="Default"/>
        <w:spacing w:after="120"/>
        <w:jc w:val="both"/>
        <w:rPr>
          <w:bCs/>
        </w:rPr>
      </w:pPr>
      <w:r w:rsidRPr="00C31C21">
        <w:rPr>
          <w:bCs/>
        </w:rPr>
        <w:t>Posudek oponentky bakalářské práce</w:t>
      </w:r>
    </w:p>
    <w:p w:rsidR="005E55B2" w:rsidRPr="00C31C21" w:rsidRDefault="005E55B2" w:rsidP="00C31C21">
      <w:pPr>
        <w:pStyle w:val="Default"/>
        <w:spacing w:after="120"/>
        <w:jc w:val="both"/>
        <w:rPr>
          <w:bCs/>
        </w:rPr>
      </w:pPr>
    </w:p>
    <w:p w:rsidR="00D9770C" w:rsidRPr="00C31C21" w:rsidRDefault="00C04197" w:rsidP="00C31C21">
      <w:pPr>
        <w:pStyle w:val="Default"/>
        <w:spacing w:after="120"/>
        <w:jc w:val="both"/>
      </w:pPr>
      <w:r w:rsidRPr="00C31C21">
        <w:rPr>
          <w:bCs/>
        </w:rPr>
        <w:t xml:space="preserve">Cíl </w:t>
      </w:r>
      <w:r w:rsidR="005E55B2" w:rsidRPr="00C31C21">
        <w:rPr>
          <w:bCs/>
        </w:rPr>
        <w:t xml:space="preserve">a strukturu své bakalářské </w:t>
      </w:r>
      <w:r w:rsidRPr="00C31C21">
        <w:rPr>
          <w:bCs/>
        </w:rPr>
        <w:t>práce</w:t>
      </w:r>
      <w:r w:rsidR="005E55B2" w:rsidRPr="00C31C21">
        <w:rPr>
          <w:bCs/>
        </w:rPr>
        <w:t xml:space="preserve"> představila Michaela Musilová </w:t>
      </w:r>
      <w:r w:rsidRPr="00C31C21">
        <w:rPr>
          <w:bCs/>
        </w:rPr>
        <w:t>v anotaci (práce se zabývá „</w:t>
      </w:r>
      <w:r w:rsidRPr="00C31C21">
        <w:t>vývojem dospívání v 19. a v první polovině 20. století v českém prostředí</w:t>
      </w:r>
      <w:r w:rsidRPr="00C31C21">
        <w:t>“)</w:t>
      </w:r>
      <w:r w:rsidR="00D9770C" w:rsidRPr="00C31C21">
        <w:t xml:space="preserve"> a pak v</w:t>
      </w:r>
      <w:r w:rsidR="005E55B2" w:rsidRPr="00C31C21">
        <w:t> </w:t>
      </w:r>
      <w:r w:rsidR="00D9770C" w:rsidRPr="00C31C21">
        <w:t>závěru</w:t>
      </w:r>
      <w:r w:rsidR="005E55B2" w:rsidRPr="00C31C21">
        <w:t xml:space="preserve"> spisu</w:t>
      </w:r>
      <w:r w:rsidR="00D9770C" w:rsidRPr="00C31C21">
        <w:t>: „</w:t>
      </w:r>
      <w:r w:rsidR="00D9770C" w:rsidRPr="00C31C21">
        <w:t>Cílem této bakalářské práce bylo analyzovat vývoj náhledů na fenomén puberty v 19. a v první polovině 20. století.</w:t>
      </w:r>
      <w:r w:rsidR="00D9770C" w:rsidRPr="00C31C21">
        <w:t>“</w:t>
      </w:r>
      <w:r w:rsidR="005E55B2" w:rsidRPr="00C31C21">
        <w:t xml:space="preserve"> (s. 46). J</w:t>
      </w:r>
      <w:r w:rsidR="00D9770C" w:rsidRPr="00C31C21">
        <w:t>ak je vidět, formulace cílů není zcela totožná</w:t>
      </w:r>
      <w:r w:rsidR="005E55B2" w:rsidRPr="00C31C21">
        <w:t>, což možná vedlo k jisté zmatenosti obsahu jednotlivých kapitol.</w:t>
      </w:r>
      <w:r w:rsidR="00D9770C" w:rsidRPr="00C31C21">
        <w:t xml:space="preserve"> </w:t>
      </w:r>
      <w:r w:rsidRPr="00C31C21">
        <w:t xml:space="preserve"> </w:t>
      </w:r>
    </w:p>
    <w:p w:rsidR="00EF3DD0" w:rsidRPr="00C31C21" w:rsidRDefault="00C04197" w:rsidP="00C31C21">
      <w:pPr>
        <w:pStyle w:val="Default"/>
        <w:spacing w:after="120"/>
        <w:jc w:val="both"/>
      </w:pPr>
      <w:r w:rsidRPr="00C31C21">
        <w:t>Vedle úvodu a</w:t>
      </w:r>
      <w:r w:rsidR="005E55B2" w:rsidRPr="00C31C21">
        <w:t xml:space="preserve"> </w:t>
      </w:r>
      <w:r w:rsidRPr="00C31C21">
        <w:t xml:space="preserve">závěru se spis skládá ze šesti částí: </w:t>
      </w:r>
      <w:r w:rsidR="00EF3DD0" w:rsidRPr="00C31C21">
        <w:t>části metodické (</w:t>
      </w:r>
      <w:r w:rsidRPr="00C31C21">
        <w:rPr>
          <w:i/>
        </w:rPr>
        <w:t>Využití metodologie pro analýzu pramenů</w:t>
      </w:r>
      <w:r w:rsidR="00BA06B7" w:rsidRPr="00C31C21">
        <w:t>), druhá část je věnována</w:t>
      </w:r>
      <w:r w:rsidR="00EF3DD0" w:rsidRPr="00C31C21">
        <w:t xml:space="preserve"> výskytu slova „puberta“ v dobových </w:t>
      </w:r>
      <w:r w:rsidR="00BA06B7" w:rsidRPr="00C31C21">
        <w:t xml:space="preserve">všeobecných i oborových </w:t>
      </w:r>
      <w:r w:rsidR="00EF3DD0" w:rsidRPr="00C31C21">
        <w:t xml:space="preserve">encyklopediích, třetí </w:t>
      </w:r>
      <w:r w:rsidR="007E3E80" w:rsidRPr="00C31C21">
        <w:t>(velmi chaotická</w:t>
      </w:r>
      <w:r w:rsidR="00BA06B7" w:rsidRPr="00C31C21">
        <w:t>!</w:t>
      </w:r>
      <w:r w:rsidR="007E3E80" w:rsidRPr="00C31C21">
        <w:t xml:space="preserve">) </w:t>
      </w:r>
      <w:r w:rsidR="00EF3DD0" w:rsidRPr="00C31C21">
        <w:t xml:space="preserve">pubertě v pedagogické literatuře, čtvrtá pojetí problému dospívání v psychologické literatuře. Poslední dvě části sledují pojetí období dospívání v krásné literatuře </w:t>
      </w:r>
      <w:r w:rsidRPr="00C31C21">
        <w:t xml:space="preserve"> </w:t>
      </w:r>
      <w:r w:rsidR="00EF3DD0" w:rsidRPr="00C31C21">
        <w:t>a ego-dokumentech.</w:t>
      </w:r>
      <w:r w:rsidR="00882B6B" w:rsidRPr="00C31C21">
        <w:t xml:space="preserve"> </w:t>
      </w:r>
      <w:r w:rsidR="005E55B2" w:rsidRPr="00C31C21">
        <w:t xml:space="preserve">Práci korunuje </w:t>
      </w:r>
      <w:r w:rsidR="00BA06B7" w:rsidRPr="00C31C21">
        <w:t xml:space="preserve">shrnující </w:t>
      </w:r>
      <w:r w:rsidR="005E55B2" w:rsidRPr="00C31C21">
        <w:t>závěr a seznam pramenů a literatury.</w:t>
      </w:r>
    </w:p>
    <w:p w:rsidR="00C04197" w:rsidRPr="00C31C21" w:rsidRDefault="005E55B2" w:rsidP="00C31C21">
      <w:pPr>
        <w:pStyle w:val="Default"/>
        <w:spacing w:after="120"/>
        <w:jc w:val="both"/>
      </w:pPr>
      <w:r w:rsidRPr="00C31C21">
        <w:t>Pokud bych měla vyslovit pochyby, které mě napadly při první předběžné četbě, shrn</w:t>
      </w:r>
      <w:r w:rsidR="00C31C21" w:rsidRPr="00C31C21">
        <w:t>ula bych je do čtyř</w:t>
      </w:r>
      <w:r w:rsidRPr="00C31C21">
        <w:t xml:space="preserve"> slov</w:t>
      </w:r>
      <w:r w:rsidR="00EF3DD0" w:rsidRPr="00C31C21">
        <w:t xml:space="preserve">: méně by bylo více. </w:t>
      </w:r>
      <w:r w:rsidR="00BA06B7" w:rsidRPr="00C31C21">
        <w:t>A</w:t>
      </w:r>
      <w:r w:rsidR="00EF3DD0" w:rsidRPr="00C31C21">
        <w:t xml:space="preserve">nalyzovat odpovídajícím způsobem pojetí a zkoumání fenoménu (či pojmu) </w:t>
      </w:r>
      <w:r w:rsidRPr="00C31C21">
        <w:t xml:space="preserve">puberty </w:t>
      </w:r>
      <w:r w:rsidR="00EF3DD0" w:rsidRPr="00C31C21">
        <w:t xml:space="preserve">v šesti zcela odlišných žánrech </w:t>
      </w:r>
      <w:r w:rsidR="00BA06B7" w:rsidRPr="00C31C21">
        <w:t xml:space="preserve">se nezdá být </w:t>
      </w:r>
      <w:r w:rsidR="00EF3DD0" w:rsidRPr="00C31C21">
        <w:t xml:space="preserve">v možnostech bakalářské práce. Logicky z toho vyplývá </w:t>
      </w:r>
      <w:r w:rsidR="00C31C21" w:rsidRPr="00C31C21">
        <w:t xml:space="preserve">její </w:t>
      </w:r>
      <w:r w:rsidR="00EF3DD0" w:rsidRPr="00C31C21">
        <w:t>hlavní slabina: všechny kapitoly jsou založeny na úzké pramenné základn</w:t>
      </w:r>
      <w:r w:rsidR="00316BD5" w:rsidRPr="00C31C21">
        <w:t xml:space="preserve">ě, </w:t>
      </w:r>
      <w:r w:rsidRPr="00C31C21">
        <w:t>kvalitativně i chronologicky nevyvážené</w:t>
      </w:r>
      <w:r w:rsidR="00316BD5" w:rsidRPr="00C31C21">
        <w:t>.</w:t>
      </w:r>
      <w:r w:rsidR="00EF3DD0" w:rsidRPr="00C31C21">
        <w:t xml:space="preserve"> </w:t>
      </w:r>
      <w:r w:rsidR="00316BD5" w:rsidRPr="00C31C21">
        <w:t>Autorka tedy nemohla „</w:t>
      </w:r>
      <w:r w:rsidR="00316BD5" w:rsidRPr="00C31C21">
        <w:t>využít širokého spektra zdrojů, které mohou dopomoci k hlubšímu poznání různých úhlů p</w:t>
      </w:r>
      <w:r w:rsidR="00316BD5" w:rsidRPr="00C31C21">
        <w:t>ohledu…“ (s. 3) –</w:t>
      </w:r>
      <w:r w:rsidRPr="00C31C21">
        <w:t xml:space="preserve"> žádné „široké spektrum“ nedala dohromady a</w:t>
      </w:r>
      <w:r w:rsidR="00316BD5" w:rsidRPr="00C31C21">
        <w:t xml:space="preserve"> </w:t>
      </w:r>
      <w:proofErr w:type="spellStart"/>
      <w:r w:rsidR="00316BD5" w:rsidRPr="00C31C21">
        <w:t>Geertzova</w:t>
      </w:r>
      <w:proofErr w:type="spellEnd"/>
      <w:r w:rsidR="00316BD5" w:rsidRPr="00C31C21">
        <w:t xml:space="preserve"> metoda zhuštěného popisu tak zůstala pouhým </w:t>
      </w:r>
      <w:r w:rsidR="00BA06B7" w:rsidRPr="00C31C21">
        <w:t>pří</w:t>
      </w:r>
      <w:r w:rsidR="00316BD5" w:rsidRPr="00C31C21">
        <w:t>slibem</w:t>
      </w:r>
      <w:r w:rsidRPr="00C31C21">
        <w:t>. A</w:t>
      </w:r>
      <w:r w:rsidR="007E3E80" w:rsidRPr="00C31C21">
        <w:t xml:space="preserve"> to nemluvím o četných chybných tvrzeních</w:t>
      </w:r>
      <w:r w:rsidR="00C31C21">
        <w:t>:</w:t>
      </w:r>
      <w:r w:rsidR="007E3E80" w:rsidRPr="00C31C21">
        <w:t xml:space="preserve"> „p</w:t>
      </w:r>
      <w:r w:rsidR="007E3E80" w:rsidRPr="00C31C21">
        <w:t>edagogické časopisy se zmiňují o pubertě pouze okrajově</w:t>
      </w:r>
      <w:r w:rsidR="007E3E80" w:rsidRPr="00C31C21">
        <w:t xml:space="preserve">“, s. 17; </w:t>
      </w:r>
      <w:r w:rsidR="00D9770C" w:rsidRPr="00C31C21">
        <w:t>„</w:t>
      </w:r>
      <w:r w:rsidR="00D9770C" w:rsidRPr="00C31C21">
        <w:t>V českém prostředí se ale psychologie takovému zájmu bohužel netěšila</w:t>
      </w:r>
      <w:r w:rsidR="00D9770C" w:rsidRPr="00C31C21">
        <w:t>“, s. 23 – co Jose</w:t>
      </w:r>
      <w:r w:rsidRPr="00C31C21">
        <w:t>f</w:t>
      </w:r>
      <w:r w:rsidR="00C31C21">
        <w:t xml:space="preserve"> Durdík, co </w:t>
      </w:r>
      <w:proofErr w:type="spellStart"/>
      <w:r w:rsidR="00C31C21">
        <w:t>herbartisté</w:t>
      </w:r>
      <w:proofErr w:type="spellEnd"/>
      <w:r w:rsidR="00C31C21">
        <w:t>? aj</w:t>
      </w:r>
      <w:r w:rsidR="00316BD5" w:rsidRPr="00C31C21">
        <w:t>. Jistě by bylo lépe, vybrat si jeden nebo dva žánry</w:t>
      </w:r>
      <w:r w:rsidR="00BA06B7" w:rsidRPr="00C31C21">
        <w:t>,</w:t>
      </w:r>
      <w:r w:rsidR="00316BD5" w:rsidRPr="00C31C21">
        <w:t xml:space="preserve"> věnovat se jim důkladně a dbát na dodržení chronologického rámce. </w:t>
      </w:r>
    </w:p>
    <w:p w:rsidR="005E55B2" w:rsidRPr="00C31C21" w:rsidRDefault="00501CA1" w:rsidP="00C31C21">
      <w:pPr>
        <w:pStyle w:val="Default"/>
        <w:spacing w:after="120"/>
        <w:jc w:val="both"/>
        <w:rPr>
          <w:bCs/>
        </w:rPr>
      </w:pPr>
      <w:r w:rsidRPr="00C31C21">
        <w:rPr>
          <w:bCs/>
        </w:rPr>
        <w:t xml:space="preserve">Vypočítávat, která stěžejní díla jednotlivých žánrů unikla pozornosti M. Musilové, </w:t>
      </w:r>
      <w:r w:rsidR="00C31C21" w:rsidRPr="00C31C21">
        <w:rPr>
          <w:bCs/>
        </w:rPr>
        <w:t>by bylo zbytečné; připomeňme</w:t>
      </w:r>
      <w:r w:rsidR="005E55B2" w:rsidRPr="00C31C21">
        <w:rPr>
          <w:bCs/>
        </w:rPr>
        <w:t xml:space="preserve">, že zcela opomněla sice nedokončený, ale přímo ikonický </w:t>
      </w:r>
      <w:r w:rsidR="005E55B2" w:rsidRPr="00C31C21">
        <w:rPr>
          <w:bCs/>
          <w:i/>
        </w:rPr>
        <w:t xml:space="preserve">Stručný slovník </w:t>
      </w:r>
      <w:proofErr w:type="spellStart"/>
      <w:r w:rsidR="005E55B2" w:rsidRPr="00C31C21">
        <w:rPr>
          <w:bCs/>
          <w:i/>
        </w:rPr>
        <w:t>paedagogický</w:t>
      </w:r>
      <w:proofErr w:type="spellEnd"/>
      <w:r w:rsidR="005E55B2" w:rsidRPr="00C31C21">
        <w:rPr>
          <w:bCs/>
        </w:rPr>
        <w:t>, který za redakce J. Kliky a</w:t>
      </w:r>
      <w:r w:rsidR="00BA06B7" w:rsidRPr="00C31C21">
        <w:rPr>
          <w:bCs/>
        </w:rPr>
        <w:t xml:space="preserve"> J</w:t>
      </w:r>
      <w:r w:rsidR="005E55B2" w:rsidRPr="00C31C21">
        <w:rPr>
          <w:bCs/>
        </w:rPr>
        <w:t xml:space="preserve">. Sokola vycházel na přelomu 19. a 20. století. Za komentář by nesporně stála </w:t>
      </w:r>
      <w:r w:rsidR="005E55B2" w:rsidRPr="00C31C21">
        <w:rPr>
          <w:bCs/>
        </w:rPr>
        <w:t xml:space="preserve">i </w:t>
      </w:r>
      <w:r w:rsidR="005E55B2" w:rsidRPr="00C31C21">
        <w:rPr>
          <w:bCs/>
        </w:rPr>
        <w:t xml:space="preserve">pozdní recepce </w:t>
      </w:r>
      <w:proofErr w:type="spellStart"/>
      <w:r w:rsidR="005E55B2" w:rsidRPr="00C31C21">
        <w:rPr>
          <w:bCs/>
        </w:rPr>
        <w:t>Rousseuaova</w:t>
      </w:r>
      <w:proofErr w:type="spellEnd"/>
      <w:r w:rsidR="005E55B2" w:rsidRPr="00C31C21">
        <w:rPr>
          <w:bCs/>
        </w:rPr>
        <w:t xml:space="preserve"> </w:t>
      </w:r>
      <w:r w:rsidR="00BA06B7" w:rsidRPr="00C31C21">
        <w:rPr>
          <w:bCs/>
          <w:i/>
        </w:rPr>
        <w:t>E</w:t>
      </w:r>
      <w:r w:rsidR="005E55B2" w:rsidRPr="00C31C21">
        <w:rPr>
          <w:bCs/>
          <w:i/>
        </w:rPr>
        <w:t>mila</w:t>
      </w:r>
      <w:r w:rsidR="005E55B2" w:rsidRPr="00C31C21">
        <w:rPr>
          <w:bCs/>
        </w:rPr>
        <w:t xml:space="preserve"> v českých zemích</w:t>
      </w:r>
      <w:r w:rsidR="00BA06B7" w:rsidRPr="00C31C21">
        <w:rPr>
          <w:bCs/>
        </w:rPr>
        <w:t xml:space="preserve"> (i to by ve jmenovaném slovníku našla)</w:t>
      </w:r>
      <w:r w:rsidR="005E55B2" w:rsidRPr="00C31C21">
        <w:rPr>
          <w:bCs/>
        </w:rPr>
        <w:t>.</w:t>
      </w:r>
      <w:r w:rsidR="005E55B2" w:rsidRPr="00C31C21">
        <w:rPr>
          <w:bCs/>
        </w:rPr>
        <w:t xml:space="preserve"> </w:t>
      </w:r>
    </w:p>
    <w:p w:rsidR="005A0B70" w:rsidRPr="00C31C21" w:rsidRDefault="00BA06B7" w:rsidP="00C31C21">
      <w:pPr>
        <w:pStyle w:val="Default"/>
        <w:spacing w:after="120"/>
        <w:jc w:val="both"/>
        <w:rPr>
          <w:bCs/>
        </w:rPr>
      </w:pPr>
      <w:r w:rsidRPr="00C31C21">
        <w:rPr>
          <w:bCs/>
        </w:rPr>
        <w:t>Fakt, že autorka četla některé citované práce velmi „kurzoricky“, je zřejmý;</w:t>
      </w:r>
      <w:r w:rsidRPr="00C31C21">
        <w:rPr>
          <w:bCs/>
        </w:rPr>
        <w:t xml:space="preserve"> n</w:t>
      </w:r>
      <w:r w:rsidR="005E55B2" w:rsidRPr="00C31C21">
        <w:rPr>
          <w:bCs/>
        </w:rPr>
        <w:t>emálo je pasáží</w:t>
      </w:r>
      <w:r w:rsidR="00D9770C" w:rsidRPr="00C31C21">
        <w:rPr>
          <w:bCs/>
        </w:rPr>
        <w:t xml:space="preserve">, kde přichází s nepodloženými soudy. Za jiné jmenujme </w:t>
      </w:r>
      <w:r w:rsidR="00C31C21">
        <w:rPr>
          <w:bCs/>
        </w:rPr>
        <w:t>podkapitoly</w:t>
      </w:r>
      <w:r w:rsidR="005E55B2" w:rsidRPr="00C31C21">
        <w:rPr>
          <w:bCs/>
        </w:rPr>
        <w:t xml:space="preserve"> </w:t>
      </w:r>
      <w:r w:rsidR="00D9770C" w:rsidRPr="00C31C21">
        <w:rPr>
          <w:bCs/>
        </w:rPr>
        <w:t xml:space="preserve">5.5. </w:t>
      </w:r>
      <w:r w:rsidR="00D9770C" w:rsidRPr="00C31C21">
        <w:rPr>
          <w:bCs/>
          <w:i/>
        </w:rPr>
        <w:t>Komu byla určena beletrie o dospívání</w:t>
      </w:r>
      <w:r w:rsidR="00D9770C" w:rsidRPr="00C31C21">
        <w:rPr>
          <w:bCs/>
          <w:i/>
        </w:rPr>
        <w:t>?</w:t>
      </w:r>
      <w:r w:rsidR="00C31C21">
        <w:rPr>
          <w:bCs/>
        </w:rPr>
        <w:t xml:space="preserve"> či 5. 5. 7 </w:t>
      </w:r>
      <w:r w:rsidR="00C31C21">
        <w:rPr>
          <w:bCs/>
          <w:i/>
        </w:rPr>
        <w:t xml:space="preserve">Jak se lišilo původní </w:t>
      </w:r>
      <w:r w:rsidR="00C31C21">
        <w:rPr>
          <w:bCs/>
          <w:lang w:val="en-US"/>
        </w:rPr>
        <w:t>[</w:t>
      </w:r>
      <w:r w:rsidR="00C31C21">
        <w:rPr>
          <w:bCs/>
        </w:rPr>
        <w:t>sic!</w:t>
      </w:r>
      <w:r w:rsidR="00C31C21">
        <w:rPr>
          <w:bCs/>
          <w:lang w:val="en-US"/>
        </w:rPr>
        <w:t>]</w:t>
      </w:r>
      <w:r w:rsidR="00C31C21">
        <w:rPr>
          <w:bCs/>
          <w:i/>
        </w:rPr>
        <w:t xml:space="preserve"> dospívání od současného?</w:t>
      </w:r>
      <w:r w:rsidR="00C31C21">
        <w:rPr>
          <w:bCs/>
        </w:rPr>
        <w:t xml:space="preserve"> Autorka napsala kapitolky</w:t>
      </w:r>
      <w:r w:rsidR="00D9770C" w:rsidRPr="00C31C21">
        <w:rPr>
          <w:bCs/>
        </w:rPr>
        <w:t>, aniž by analyzovala předmluvy k</w:t>
      </w:r>
      <w:r w:rsidRPr="00C31C21">
        <w:rPr>
          <w:bCs/>
        </w:rPr>
        <w:t>e zkoumaným</w:t>
      </w:r>
      <w:r w:rsidR="00D9770C" w:rsidRPr="00C31C21">
        <w:rPr>
          <w:bCs/>
        </w:rPr>
        <w:t xml:space="preserve"> dílům, zajímala se o jej</w:t>
      </w:r>
      <w:r w:rsidR="005E55B2" w:rsidRPr="00C31C21">
        <w:rPr>
          <w:bCs/>
        </w:rPr>
        <w:t>i</w:t>
      </w:r>
      <w:r w:rsidR="00D9770C" w:rsidRPr="00C31C21">
        <w:rPr>
          <w:bCs/>
        </w:rPr>
        <w:t xml:space="preserve">ch recenze </w:t>
      </w:r>
      <w:r w:rsidRPr="00C31C21">
        <w:rPr>
          <w:bCs/>
        </w:rPr>
        <w:t xml:space="preserve">(např. v časopisech pro učitele) </w:t>
      </w:r>
      <w:r w:rsidR="00D9770C" w:rsidRPr="00C31C21">
        <w:rPr>
          <w:bCs/>
        </w:rPr>
        <w:t xml:space="preserve">či třeba </w:t>
      </w:r>
      <w:r w:rsidRPr="00C31C21">
        <w:rPr>
          <w:bCs/>
        </w:rPr>
        <w:t xml:space="preserve">o </w:t>
      </w:r>
      <w:r w:rsidR="00D9770C" w:rsidRPr="00C31C21">
        <w:rPr>
          <w:bCs/>
        </w:rPr>
        <w:t xml:space="preserve">přítomnost </w:t>
      </w:r>
      <w:r w:rsidR="005E55B2" w:rsidRPr="00C31C21">
        <w:rPr>
          <w:bCs/>
        </w:rPr>
        <w:t xml:space="preserve">zmiňovaných opusů </w:t>
      </w:r>
      <w:r w:rsidR="00D9770C" w:rsidRPr="00C31C21">
        <w:rPr>
          <w:bCs/>
        </w:rPr>
        <w:t>ve školních knihovnách v období mezi válkami</w:t>
      </w:r>
      <w:r w:rsidR="00C31C21">
        <w:rPr>
          <w:bCs/>
        </w:rPr>
        <w:t>, aniž by alespoň porovnala dobové a současné definice puberty</w:t>
      </w:r>
      <w:r w:rsidR="00D9770C" w:rsidRPr="00C31C21">
        <w:rPr>
          <w:bCs/>
        </w:rPr>
        <w:t xml:space="preserve">. </w:t>
      </w:r>
    </w:p>
    <w:p w:rsidR="00501CA1" w:rsidRPr="00C31C21" w:rsidRDefault="00BA06B7" w:rsidP="00C31C21">
      <w:pPr>
        <w:pStyle w:val="Default"/>
        <w:spacing w:after="120"/>
        <w:jc w:val="both"/>
        <w:rPr>
          <w:bCs/>
        </w:rPr>
      </w:pPr>
      <w:r w:rsidRPr="00C31C21">
        <w:rPr>
          <w:bCs/>
        </w:rPr>
        <w:t xml:space="preserve">Stane se, že </w:t>
      </w:r>
      <w:r w:rsidR="00501CA1" w:rsidRPr="00C31C21">
        <w:rPr>
          <w:bCs/>
        </w:rPr>
        <w:t>v prác</w:t>
      </w:r>
      <w:r w:rsidR="00501CA1" w:rsidRPr="00C31C21">
        <w:rPr>
          <w:bCs/>
        </w:rPr>
        <w:t>i</w:t>
      </w:r>
      <w:r w:rsidR="00501CA1" w:rsidRPr="00C31C21">
        <w:rPr>
          <w:bCs/>
        </w:rPr>
        <w:t xml:space="preserve"> uvádí výsledky cizího bádání, </w:t>
      </w:r>
      <w:r w:rsidRPr="00C31C21">
        <w:rPr>
          <w:bCs/>
        </w:rPr>
        <w:t>jejichž autora</w:t>
      </w:r>
      <w:r w:rsidR="00501CA1" w:rsidRPr="00C31C21">
        <w:rPr>
          <w:bCs/>
        </w:rPr>
        <w:t xml:space="preserve"> necituje. Kde například přišla ke zjištění, že „</w:t>
      </w:r>
      <w:r w:rsidR="00501CA1" w:rsidRPr="00C31C21">
        <w:t xml:space="preserve">Většina pedagogických děl 19. i 20. století se odkazuje na Rousseaua. Dílo mělo celkově obrovský dosah, který se dotýkal jak pedagogů, tak vychovatelů i matek, které dílo ovlivnilo v přístupu k výchově dětí. Matky, převážně ve šlechtickém prostředí, navazovaly užší vztah s dětmi, než doposud a péče o děti byla brána jako jejich hlavní životní poslání a klíč k rodinnému štěstí. Nejznámější osobností, která tuto ideologii prosazovala, </w:t>
      </w:r>
      <w:r w:rsidR="00501CA1" w:rsidRPr="00C31C21">
        <w:lastRenderedPageBreak/>
        <w:t>byla Pavlína ze Schwarzenberga</w:t>
      </w:r>
      <w:r w:rsidR="00501CA1" w:rsidRPr="00C31C21">
        <w:t>“?</w:t>
      </w:r>
      <w:r w:rsidR="00501CA1" w:rsidRPr="00C31C21">
        <w:t xml:space="preserve"> (s. 10</w:t>
      </w:r>
      <w:r w:rsidR="005A0B70" w:rsidRPr="00C31C21">
        <w:t>, necháno v původní podobě</w:t>
      </w:r>
      <w:r w:rsidR="00501CA1" w:rsidRPr="00C31C21">
        <w:t>).</w:t>
      </w:r>
      <w:r w:rsidR="007E3E80" w:rsidRPr="00C31C21">
        <w:t xml:space="preserve"> A „cizích“ myšlenek, u kterých chybí odkazy, bychom našli v práci </w:t>
      </w:r>
      <w:r w:rsidRPr="00C31C21">
        <w:t>několik</w:t>
      </w:r>
      <w:r w:rsidR="007E3E80" w:rsidRPr="00C31C21">
        <w:t>.</w:t>
      </w:r>
      <w:r w:rsidR="005A0B70" w:rsidRPr="00C31C21">
        <w:t xml:space="preserve"> Věřme</w:t>
      </w:r>
      <w:r w:rsidRPr="00C31C21">
        <w:t>, že šlo o pouhé opo</w:t>
      </w:r>
      <w:r w:rsidR="005A0B70" w:rsidRPr="00C31C21">
        <w:t>m</w:t>
      </w:r>
      <w:r w:rsidRPr="00C31C21">
        <w:t>en</w:t>
      </w:r>
      <w:r w:rsidR="005A0B70" w:rsidRPr="00C31C21">
        <w:t>utí.</w:t>
      </w:r>
    </w:p>
    <w:p w:rsidR="00C31C21" w:rsidRPr="00C31C21" w:rsidRDefault="00217C32" w:rsidP="00C31C21">
      <w:pPr>
        <w:pStyle w:val="Default"/>
        <w:spacing w:after="120"/>
        <w:jc w:val="both"/>
      </w:pPr>
      <w:r w:rsidRPr="00C31C21">
        <w:rPr>
          <w:bCs/>
        </w:rPr>
        <w:t>Osobně mi je poněkud líto, že autorka nevyužila odborné literatury k dějinám dospívání</w:t>
      </w:r>
      <w:r w:rsidR="007E3E80" w:rsidRPr="00C31C21">
        <w:rPr>
          <w:bCs/>
        </w:rPr>
        <w:t xml:space="preserve"> (včetně dospívání </w:t>
      </w:r>
      <w:r w:rsidR="00BA06B7" w:rsidRPr="00C31C21">
        <w:rPr>
          <w:bCs/>
        </w:rPr>
        <w:t>„úchylných“</w:t>
      </w:r>
      <w:r w:rsidR="007E3E80" w:rsidRPr="00C31C21">
        <w:rPr>
          <w:bCs/>
        </w:rPr>
        <w:t xml:space="preserve"> dětí)</w:t>
      </w:r>
      <w:r w:rsidRPr="00C31C21">
        <w:rPr>
          <w:bCs/>
        </w:rPr>
        <w:t>, která vznikla na pracovišti, kde stud</w:t>
      </w:r>
      <w:r w:rsidR="00BA06B7" w:rsidRPr="00C31C21">
        <w:rPr>
          <w:bCs/>
        </w:rPr>
        <w:t>ovala</w:t>
      </w:r>
      <w:r w:rsidRPr="00C31C21">
        <w:rPr>
          <w:bCs/>
        </w:rPr>
        <w:t>.</w:t>
      </w:r>
      <w:r w:rsidR="007E3E80" w:rsidRPr="00C31C21">
        <w:rPr>
          <w:bCs/>
        </w:rPr>
        <w:t xml:space="preserve"> Pokud by </w:t>
      </w:r>
      <w:r w:rsidR="00882B6B" w:rsidRPr="00C31C21">
        <w:rPr>
          <w:bCs/>
        </w:rPr>
        <w:t xml:space="preserve">o těchto knihách a studiích věděla, pak by nemohla v úvodu práce tvrdit, že se pro </w:t>
      </w:r>
      <w:r w:rsidR="00BA06B7" w:rsidRPr="00C31C21">
        <w:rPr>
          <w:bCs/>
        </w:rPr>
        <w:t xml:space="preserve">své </w:t>
      </w:r>
      <w:r w:rsidR="00882B6B" w:rsidRPr="00C31C21">
        <w:rPr>
          <w:bCs/>
        </w:rPr>
        <w:t>téma</w:t>
      </w:r>
      <w:r w:rsidR="00BA06B7" w:rsidRPr="00C31C21">
        <w:rPr>
          <w:bCs/>
        </w:rPr>
        <w:t xml:space="preserve"> </w:t>
      </w:r>
      <w:r w:rsidR="00882B6B" w:rsidRPr="00C31C21">
        <w:rPr>
          <w:bCs/>
        </w:rPr>
        <w:t>rozhodla, neboť „</w:t>
      </w:r>
      <w:r w:rsidR="00882B6B" w:rsidRPr="00C31C21">
        <w:t>se dějinami puberty v 19. a na počátku 20. století nikdo systematicky doposud nezabýval.</w:t>
      </w:r>
      <w:r w:rsidR="00882B6B" w:rsidRPr="00C31C21">
        <w:t>“ A to nemluvím o zahr</w:t>
      </w:r>
      <w:r w:rsidR="00BA06B7" w:rsidRPr="00C31C21">
        <w:t>aniční historiografické produkci</w:t>
      </w:r>
      <w:r w:rsidR="00882B6B" w:rsidRPr="00C31C21">
        <w:t xml:space="preserve">. </w:t>
      </w:r>
    </w:p>
    <w:p w:rsidR="005E55B2" w:rsidRPr="00C31C21" w:rsidRDefault="00316BD5" w:rsidP="00C31C21">
      <w:pPr>
        <w:pStyle w:val="Default"/>
        <w:spacing w:after="120"/>
        <w:jc w:val="both"/>
      </w:pPr>
      <w:r w:rsidRPr="00C31C21">
        <w:t xml:space="preserve">Rozhodně </w:t>
      </w:r>
      <w:r w:rsidR="00C31C21" w:rsidRPr="00C31C21">
        <w:t xml:space="preserve">tedy </w:t>
      </w:r>
      <w:r w:rsidRPr="00C31C21">
        <w:t>nelze tvrdit, že autorka napsala „dějiny dospívání v 19. a 20. století“, jak slibuje titul této bakalářské práce.</w:t>
      </w:r>
    </w:p>
    <w:p w:rsidR="005E55B2" w:rsidRPr="00C31C21" w:rsidRDefault="005A0B70" w:rsidP="00C31C21">
      <w:pPr>
        <w:pStyle w:val="Default"/>
        <w:spacing w:after="120"/>
        <w:jc w:val="both"/>
      </w:pPr>
      <w:r w:rsidRPr="00C31C21">
        <w:t>Práce není prosta formálních nedosta</w:t>
      </w:r>
      <w:r w:rsidR="00C31C21" w:rsidRPr="00C31C21">
        <w:t>t</w:t>
      </w:r>
      <w:r w:rsidRPr="00C31C21">
        <w:t>ků</w:t>
      </w:r>
      <w:r w:rsidR="00C31C21">
        <w:t xml:space="preserve">; pomiňme stylistické neobratnosti a </w:t>
      </w:r>
      <w:r w:rsidRPr="00C31C21">
        <w:t xml:space="preserve">všimněme si jen </w:t>
      </w:r>
      <w:r w:rsidR="00C31C21" w:rsidRPr="00C31C21">
        <w:t>dvou</w:t>
      </w:r>
      <w:r w:rsidRPr="00C31C21">
        <w:t>: Zde</w:t>
      </w:r>
      <w:r w:rsidR="00C31C21">
        <w:t>něk Hojda se na edici ego-</w:t>
      </w:r>
      <w:r w:rsidR="00C31C21" w:rsidRPr="00C31C21">
        <w:t>dokum</w:t>
      </w:r>
      <w:r w:rsidRPr="00C31C21">
        <w:t>e</w:t>
      </w:r>
      <w:r w:rsidR="00C31C21" w:rsidRPr="00C31C21">
        <w:t>n</w:t>
      </w:r>
      <w:r w:rsidRPr="00C31C21">
        <w:t>tů Gabriely ze Schwarzenberga nepodílel, pod</w:t>
      </w:r>
      <w:r w:rsidR="00C31C21" w:rsidRPr="00C31C21">
        <w:t>o</w:t>
      </w:r>
      <w:r w:rsidRPr="00C31C21">
        <w:t xml:space="preserve">bně jako </w:t>
      </w:r>
      <w:r w:rsidR="00C31C21" w:rsidRPr="00C31C21">
        <w:t xml:space="preserve">se </w:t>
      </w:r>
      <w:r w:rsidRPr="00C31C21">
        <w:t xml:space="preserve">Petr Vorel nepodílel na edici deníku Františky </w:t>
      </w:r>
      <w:proofErr w:type="spellStart"/>
      <w:r w:rsidRPr="00C31C21">
        <w:t>Honlové</w:t>
      </w:r>
      <w:proofErr w:type="spellEnd"/>
      <w:r w:rsidRPr="00C31C21">
        <w:t>. Edice ego</w:t>
      </w:r>
      <w:r w:rsidR="00C31C21">
        <w:t>-</w:t>
      </w:r>
      <w:r w:rsidRPr="00C31C21">
        <w:t xml:space="preserve"> dokumentů je třeba důsledně uvádět mezi editovanými prameny, nikoli mezi tituly sekundární literatury. </w:t>
      </w:r>
      <w:r w:rsidR="00C31C21" w:rsidRPr="00C31C21">
        <w:t>Atd.</w:t>
      </w:r>
      <w:bookmarkStart w:id="0" w:name="_GoBack"/>
      <w:bookmarkEnd w:id="0"/>
    </w:p>
    <w:p w:rsidR="00C31C21" w:rsidRPr="00C31C21" w:rsidRDefault="00C31C21" w:rsidP="00C31C21">
      <w:pPr>
        <w:pStyle w:val="Default"/>
        <w:spacing w:after="120"/>
        <w:jc w:val="both"/>
      </w:pPr>
    </w:p>
    <w:p w:rsidR="005A0B70" w:rsidRPr="00C31C21" w:rsidRDefault="005A0B70" w:rsidP="00C31C21">
      <w:pPr>
        <w:pStyle w:val="Default"/>
        <w:spacing w:after="120"/>
        <w:jc w:val="both"/>
        <w:rPr>
          <w:b/>
        </w:rPr>
      </w:pPr>
      <w:r w:rsidRPr="00C31C21">
        <w:t xml:space="preserve">Práci doporučuji k obhajobě, vzhledem k výše uvedeným výhradám ji hodnotím známkou </w:t>
      </w:r>
      <w:r w:rsidRPr="00C31C21">
        <w:rPr>
          <w:b/>
        </w:rPr>
        <w:t>dobře (E).</w:t>
      </w:r>
    </w:p>
    <w:p w:rsidR="005A0B70" w:rsidRPr="00C31C21" w:rsidRDefault="005A0B70" w:rsidP="00C31C21">
      <w:pPr>
        <w:pStyle w:val="Default"/>
        <w:spacing w:after="120"/>
        <w:jc w:val="both"/>
        <w:rPr>
          <w:b/>
        </w:rPr>
      </w:pPr>
    </w:p>
    <w:p w:rsidR="005A0B70" w:rsidRPr="00C31C21" w:rsidRDefault="005A0B70" w:rsidP="00C31C21">
      <w:pPr>
        <w:pStyle w:val="Default"/>
        <w:spacing w:after="120"/>
        <w:jc w:val="both"/>
      </w:pPr>
      <w:r w:rsidRPr="00C31C21">
        <w:t>V Hradci Králové, 31. července 2018.</w:t>
      </w:r>
    </w:p>
    <w:p w:rsidR="005A0B70" w:rsidRPr="00C31C21" w:rsidRDefault="005A0B70" w:rsidP="00C31C21">
      <w:pPr>
        <w:pStyle w:val="Default"/>
        <w:spacing w:after="120"/>
        <w:jc w:val="both"/>
      </w:pPr>
    </w:p>
    <w:p w:rsidR="005A0B70" w:rsidRPr="00C31C21" w:rsidRDefault="005A0B70" w:rsidP="00C31C21">
      <w:pPr>
        <w:pStyle w:val="Default"/>
        <w:spacing w:after="120"/>
        <w:jc w:val="both"/>
      </w:pPr>
      <w:r w:rsidRPr="00C31C21">
        <w:t>Prof. PhDr. Milena Lenderová, CSc.</w:t>
      </w:r>
    </w:p>
    <w:p w:rsidR="005E55B2" w:rsidRPr="00C31C21" w:rsidRDefault="005E55B2" w:rsidP="00C31C21">
      <w:pPr>
        <w:pStyle w:val="Default"/>
        <w:spacing w:after="120"/>
        <w:jc w:val="both"/>
      </w:pPr>
    </w:p>
    <w:sectPr w:rsidR="005E55B2" w:rsidRPr="00C31C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2A5"/>
    <w:rsid w:val="00217C32"/>
    <w:rsid w:val="00316BD5"/>
    <w:rsid w:val="00501CA1"/>
    <w:rsid w:val="005A0B70"/>
    <w:rsid w:val="005E55B2"/>
    <w:rsid w:val="007122A5"/>
    <w:rsid w:val="007E3E80"/>
    <w:rsid w:val="00882B6B"/>
    <w:rsid w:val="00BA06B7"/>
    <w:rsid w:val="00BB40D4"/>
    <w:rsid w:val="00C04197"/>
    <w:rsid w:val="00C31C21"/>
    <w:rsid w:val="00C7111B"/>
    <w:rsid w:val="00D9770C"/>
    <w:rsid w:val="00E66F5F"/>
    <w:rsid w:val="00EF3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122A5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122A5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711</Words>
  <Characters>4199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2018-07-31T21:01:00Z</dcterms:created>
  <dcterms:modified xsi:type="dcterms:W3CDTF">2018-07-31T21:01:00Z</dcterms:modified>
</cp:coreProperties>
</file>