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58F3" w:rsidRPr="007E4905" w:rsidRDefault="003D5312" w:rsidP="004F08CD">
      <w:pPr>
        <w:pStyle w:val="Nzev"/>
        <w:rPr>
          <w:smallCaps/>
        </w:rPr>
      </w:pPr>
      <w:r w:rsidRPr="007E4905">
        <w:rPr>
          <w:smallCaps/>
          <w:szCs w:val="20"/>
        </w:rPr>
        <w:t>ATTRACTIVENESS OF THE STUDY OF CHEMISTRY AND EMPLOYMENT IN THE CHEMICAL INDUSTRY FROM THE POINT OF VIEW OF THE CZECH PUBLIC</w:t>
      </w:r>
      <w:r w:rsidRPr="007E4905">
        <w:rPr>
          <w:smallCaps/>
        </w:rPr>
        <w:t xml:space="preserve"> </w:t>
      </w:r>
    </w:p>
    <w:p w:rsidR="00AA58F3" w:rsidRPr="007E4905" w:rsidRDefault="00AA58F3" w:rsidP="00AA58F3">
      <w:pPr>
        <w:rPr>
          <w:rFonts w:asciiTheme="minorHAnsi" w:hAnsiTheme="minorHAnsi"/>
          <w:sz w:val="20"/>
          <w:szCs w:val="20"/>
          <w:lang w:val="en-GB"/>
        </w:rPr>
      </w:pPr>
    </w:p>
    <w:p w:rsidR="00AA58F3" w:rsidRPr="007E4905" w:rsidRDefault="00B1754D" w:rsidP="00AA58F3">
      <w:pPr>
        <w:rPr>
          <w:rFonts w:asciiTheme="minorHAnsi" w:hAnsiTheme="minorHAnsi"/>
          <w:sz w:val="20"/>
          <w:szCs w:val="20"/>
          <w:lang w:val="en-GB"/>
        </w:rPr>
      </w:pPr>
      <w:r w:rsidRPr="007E4905">
        <w:rPr>
          <w:rFonts w:asciiTheme="minorHAnsi" w:hAnsiTheme="minorHAnsi"/>
          <w:b/>
          <w:sz w:val="20"/>
          <w:szCs w:val="20"/>
          <w:u w:val="single"/>
          <w:lang w:val="en-GB"/>
        </w:rPr>
        <w:t>H. Lostakova</w:t>
      </w:r>
      <w:r w:rsidRPr="007E4905">
        <w:rPr>
          <w:rFonts w:asciiTheme="minorHAnsi" w:hAnsiTheme="minorHAnsi"/>
          <w:sz w:val="20"/>
          <w:szCs w:val="20"/>
          <w:lang w:val="en-GB"/>
        </w:rPr>
        <w:t xml:space="preserve">, M. Jelinkova, </w:t>
      </w:r>
      <w:r w:rsidR="001D5673" w:rsidRPr="007E4905">
        <w:rPr>
          <w:rFonts w:asciiTheme="minorHAnsi" w:hAnsiTheme="minorHAnsi"/>
          <w:sz w:val="20"/>
          <w:szCs w:val="20"/>
          <w:lang w:val="en-GB"/>
        </w:rPr>
        <w:t>D. Petrik</w:t>
      </w:r>
    </w:p>
    <w:p w:rsidR="00AA58F3" w:rsidRPr="007E4905" w:rsidRDefault="00AA58F3" w:rsidP="00867785">
      <w:pPr>
        <w:rPr>
          <w:rFonts w:asciiTheme="minorHAnsi" w:hAnsiTheme="minorHAnsi"/>
          <w:sz w:val="20"/>
          <w:szCs w:val="20"/>
          <w:lang w:val="en-GB"/>
        </w:rPr>
      </w:pPr>
    </w:p>
    <w:p w:rsidR="00AA58F3" w:rsidRPr="007E4905" w:rsidRDefault="00B1754D" w:rsidP="00AA58F3">
      <w:pPr>
        <w:rPr>
          <w:rFonts w:asciiTheme="minorHAnsi" w:hAnsiTheme="minorHAnsi"/>
          <w:i/>
          <w:sz w:val="20"/>
          <w:szCs w:val="20"/>
          <w:lang w:val="en-GB"/>
        </w:rPr>
      </w:pPr>
      <w:r w:rsidRPr="007E4905">
        <w:rPr>
          <w:rFonts w:asciiTheme="minorHAnsi" w:hAnsiTheme="minorHAnsi"/>
          <w:i/>
          <w:sz w:val="20"/>
          <w:szCs w:val="20"/>
          <w:lang w:val="en-GB"/>
        </w:rPr>
        <w:t xml:space="preserve">University of Pardubice, Studentská 95, 53012 Pardubice </w:t>
      </w:r>
      <w:r w:rsidR="00867785" w:rsidRPr="007E4905">
        <w:rPr>
          <w:rFonts w:asciiTheme="minorHAnsi" w:hAnsiTheme="minorHAnsi"/>
          <w:i/>
          <w:sz w:val="20"/>
          <w:szCs w:val="20"/>
          <w:lang w:val="en-GB"/>
        </w:rPr>
        <w:br/>
      </w:r>
      <w:r w:rsidRPr="007E4905">
        <w:rPr>
          <w:rFonts w:asciiTheme="minorHAnsi" w:hAnsiTheme="minorHAnsi"/>
          <w:i/>
          <w:sz w:val="20"/>
          <w:szCs w:val="20"/>
          <w:lang w:val="en-GB"/>
        </w:rPr>
        <w:t>hana.lostakova</w:t>
      </w:r>
      <w:r w:rsidR="00AA58F3" w:rsidRPr="007E4905">
        <w:rPr>
          <w:rFonts w:asciiTheme="minorHAnsi" w:hAnsiTheme="minorHAnsi"/>
          <w:i/>
          <w:sz w:val="20"/>
          <w:szCs w:val="20"/>
          <w:lang w:val="en-GB"/>
        </w:rPr>
        <w:t>@</w:t>
      </w:r>
      <w:r w:rsidRPr="007E4905">
        <w:rPr>
          <w:rFonts w:asciiTheme="minorHAnsi" w:hAnsiTheme="minorHAnsi"/>
          <w:i/>
          <w:sz w:val="20"/>
          <w:szCs w:val="20"/>
          <w:lang w:val="en-GB"/>
        </w:rPr>
        <w:t>upce</w:t>
      </w:r>
      <w:r w:rsidR="00AA58F3" w:rsidRPr="007E4905">
        <w:rPr>
          <w:rFonts w:asciiTheme="minorHAnsi" w:hAnsiTheme="minorHAnsi"/>
          <w:i/>
          <w:sz w:val="20"/>
          <w:szCs w:val="20"/>
          <w:lang w:val="en-GB"/>
        </w:rPr>
        <w:t xml:space="preserve">.cz  </w:t>
      </w:r>
    </w:p>
    <w:p w:rsidR="00693C16" w:rsidRDefault="00693C16" w:rsidP="00693C16">
      <w:pPr>
        <w:pStyle w:val="Nadpis2"/>
        <w:spacing w:before="0" w:after="0"/>
        <w:rPr>
          <w:rFonts w:asciiTheme="minorHAnsi" w:hAnsiTheme="minorHAnsi"/>
          <w:sz w:val="24"/>
          <w:szCs w:val="24"/>
        </w:rPr>
      </w:pPr>
    </w:p>
    <w:p w:rsidR="0025327D" w:rsidRPr="007E4905" w:rsidRDefault="0025327D" w:rsidP="00693C16">
      <w:pPr>
        <w:pStyle w:val="Nadpis2"/>
        <w:rPr>
          <w:rFonts w:asciiTheme="minorHAnsi" w:hAnsiTheme="minorHAnsi"/>
          <w:sz w:val="24"/>
          <w:szCs w:val="24"/>
        </w:rPr>
      </w:pPr>
      <w:r w:rsidRPr="007E4905">
        <w:rPr>
          <w:rFonts w:asciiTheme="minorHAnsi" w:hAnsiTheme="minorHAnsi"/>
          <w:sz w:val="24"/>
          <w:szCs w:val="24"/>
        </w:rPr>
        <w:t>Abstract</w:t>
      </w:r>
    </w:p>
    <w:p w:rsidR="001D5673" w:rsidRPr="007E4905" w:rsidRDefault="00EF1A01" w:rsidP="002D756D">
      <w:pPr>
        <w:pStyle w:val="Body"/>
        <w:spacing w:before="0" w:after="0"/>
        <w:rPr>
          <w:rFonts w:asciiTheme="minorHAnsi" w:hAnsiTheme="minorHAnsi"/>
          <w:noProof w:val="0"/>
          <w:lang w:val="en-GB" w:eastAsia="de-DE"/>
        </w:rPr>
      </w:pPr>
      <w:r w:rsidRPr="007E4905">
        <w:rPr>
          <w:rFonts w:asciiTheme="minorHAnsi" w:hAnsiTheme="minorHAnsi"/>
          <w:noProof w:val="0"/>
          <w:lang w:val="en-GB" w:eastAsia="de-DE"/>
        </w:rPr>
        <w:t>The chemical industry, like all technical sectors, is currently suffering from a shortage of skilled labour. It is therefore very important to increase the interest in the study of chemistry and chemical technology at secondary and higher education institutions, as well as to increase the attractiveness of employment in the chemical industry. To increase its attractiveness, we need to know how young people and the general public perceive the attractiveness of chemistry and employment in the chemical industry. It is about finding out to what extent wages in this sector, labour demand</w:t>
      </w:r>
      <w:r w:rsidR="000E3A43" w:rsidRPr="007E4905">
        <w:rPr>
          <w:rFonts w:asciiTheme="minorHAnsi" w:hAnsiTheme="minorHAnsi"/>
          <w:noProof w:val="0"/>
          <w:lang w:val="en-GB" w:eastAsia="de-DE"/>
        </w:rPr>
        <w:t>s</w:t>
      </w:r>
      <w:r w:rsidRPr="007E4905">
        <w:rPr>
          <w:rFonts w:asciiTheme="minorHAnsi" w:hAnsiTheme="minorHAnsi"/>
          <w:noProof w:val="0"/>
          <w:lang w:val="en-GB" w:eastAsia="de-DE"/>
        </w:rPr>
        <w:t>, working conditions and career growth opportunities are attractive.</w:t>
      </w:r>
      <w:r w:rsidR="001D5673" w:rsidRPr="007E4905">
        <w:rPr>
          <w:rFonts w:asciiTheme="minorHAnsi" w:hAnsiTheme="minorHAnsi"/>
          <w:noProof w:val="0"/>
          <w:lang w:val="en-GB" w:eastAsia="de-DE"/>
        </w:rPr>
        <w:t xml:space="preserve"> </w:t>
      </w:r>
    </w:p>
    <w:p w:rsidR="001D5673" w:rsidRPr="007E4905" w:rsidRDefault="000E3A43" w:rsidP="002D756D">
      <w:pPr>
        <w:pStyle w:val="Body"/>
        <w:spacing w:before="0" w:after="0"/>
        <w:rPr>
          <w:rFonts w:asciiTheme="minorHAnsi" w:hAnsiTheme="minorHAnsi"/>
          <w:noProof w:val="0"/>
          <w:lang w:val="en-GB" w:eastAsia="de-DE"/>
        </w:rPr>
      </w:pPr>
      <w:r w:rsidRPr="007E4905">
        <w:rPr>
          <w:rFonts w:asciiTheme="minorHAnsi" w:hAnsiTheme="minorHAnsi"/>
          <w:noProof w:val="0"/>
          <w:lang w:val="en-GB" w:eastAsia="de-DE"/>
        </w:rPr>
        <w:t xml:space="preserve">The paper defines the general aspects of employment attractiveness and summarizes the results of primary quantitative research focused on the perception of the attractiveness of employment in the chemical industry from the point of view of the Czech public and, within it, from the point of view of secondary school students. The research was carried out in 2017 by the method of personal interviewing with the public in the East Bohemian region. The sample size was 1364 respondents selected by quota selection. It also summarizes the results of research of the same focus in a group of 391 </w:t>
      </w:r>
      <w:r w:rsidR="0086741F" w:rsidRPr="007E4905">
        <w:rPr>
          <w:rFonts w:asciiTheme="minorHAnsi" w:hAnsiTheme="minorHAnsi"/>
          <w:noProof w:val="0"/>
          <w:lang w:val="en-GB" w:eastAsia="de-DE"/>
        </w:rPr>
        <w:t xml:space="preserve">secondary </w:t>
      </w:r>
      <w:r w:rsidRPr="007E4905">
        <w:rPr>
          <w:rFonts w:asciiTheme="minorHAnsi" w:hAnsiTheme="minorHAnsi"/>
          <w:noProof w:val="0"/>
          <w:lang w:val="en-GB" w:eastAsia="de-DE"/>
        </w:rPr>
        <w:t>students studying in the 3rd year of schools</w:t>
      </w:r>
      <w:r w:rsidR="0086741F" w:rsidRPr="007E4905">
        <w:rPr>
          <w:rFonts w:asciiTheme="minorHAnsi" w:hAnsiTheme="minorHAnsi"/>
          <w:noProof w:val="0"/>
          <w:lang w:val="en-GB" w:eastAsia="de-DE"/>
        </w:rPr>
        <w:t xml:space="preserve"> </w:t>
      </w:r>
      <w:r w:rsidR="00393C11" w:rsidRPr="007E4905">
        <w:rPr>
          <w:rFonts w:asciiTheme="minorHAnsi" w:hAnsiTheme="minorHAnsi"/>
          <w:noProof w:val="0"/>
          <w:lang w:val="en-GB" w:eastAsia="de-DE"/>
        </w:rPr>
        <w:t xml:space="preserve">completed </w:t>
      </w:r>
      <w:r w:rsidR="0086741F" w:rsidRPr="007E4905">
        <w:rPr>
          <w:rFonts w:asciiTheme="minorHAnsi" w:hAnsiTheme="minorHAnsi"/>
          <w:noProof w:val="0"/>
          <w:lang w:val="en-GB" w:eastAsia="de-DE"/>
        </w:rPr>
        <w:t xml:space="preserve">with </w:t>
      </w:r>
      <w:r w:rsidR="00393C11" w:rsidRPr="007E4905">
        <w:rPr>
          <w:rFonts w:asciiTheme="minorHAnsi" w:hAnsiTheme="minorHAnsi"/>
          <w:noProof w:val="0"/>
          <w:lang w:val="en-GB" w:eastAsia="de-DE"/>
        </w:rPr>
        <w:t>the secondary school exit exam or "maturity diploma"</w:t>
      </w:r>
      <w:r w:rsidR="00533D8F" w:rsidRPr="00533D8F">
        <w:rPr>
          <w:rFonts w:asciiTheme="minorHAnsi" w:hAnsiTheme="minorHAnsi"/>
          <w:noProof w:val="0"/>
          <w:lang w:val="en-GB" w:eastAsia="de-DE"/>
        </w:rPr>
        <w:t xml:space="preserve"> (GCSE)</w:t>
      </w:r>
      <w:r w:rsidRPr="007E4905">
        <w:rPr>
          <w:rFonts w:asciiTheme="minorHAnsi" w:hAnsiTheme="minorHAnsi"/>
          <w:noProof w:val="0"/>
          <w:lang w:val="en-GB" w:eastAsia="de-DE"/>
        </w:rPr>
        <w:t>.</w:t>
      </w:r>
      <w:r w:rsidR="001D5673" w:rsidRPr="007E4905">
        <w:rPr>
          <w:rFonts w:asciiTheme="minorHAnsi" w:hAnsiTheme="minorHAnsi"/>
          <w:noProof w:val="0"/>
          <w:lang w:val="en-GB" w:eastAsia="de-DE"/>
        </w:rPr>
        <w:t xml:space="preserve"> </w:t>
      </w:r>
    </w:p>
    <w:p w:rsidR="001D5673" w:rsidRPr="007E4905" w:rsidRDefault="00393C11" w:rsidP="002D756D">
      <w:pPr>
        <w:pStyle w:val="Body"/>
        <w:spacing w:before="0" w:after="0"/>
        <w:rPr>
          <w:rFonts w:asciiTheme="minorHAnsi" w:hAnsiTheme="minorHAnsi"/>
          <w:noProof w:val="0"/>
          <w:lang w:val="en-GB" w:eastAsia="de-DE"/>
        </w:rPr>
      </w:pPr>
      <w:r w:rsidRPr="007E4905">
        <w:rPr>
          <w:rFonts w:asciiTheme="minorHAnsi" w:hAnsiTheme="minorHAnsi"/>
          <w:noProof w:val="0"/>
          <w:lang w:val="en-GB" w:eastAsia="de-DE"/>
        </w:rPr>
        <w:t>We examined the perception of the demands of chemistry and chemical technology, the demands on knowledge and skills, the prestige of work, the attractiveness of work, safety at work, remuneration, working conditions, the attractiveness of employee benefits, career growth opportunities.</w:t>
      </w:r>
      <w:r w:rsidR="001D5673" w:rsidRPr="007E4905">
        <w:rPr>
          <w:rFonts w:asciiTheme="minorHAnsi" w:hAnsiTheme="minorHAnsi"/>
          <w:noProof w:val="0"/>
          <w:lang w:val="en-GB" w:eastAsia="de-DE"/>
        </w:rPr>
        <w:t xml:space="preserve"> </w:t>
      </w:r>
    </w:p>
    <w:p w:rsidR="0025327D" w:rsidRPr="007E4905" w:rsidRDefault="00FD0F7A" w:rsidP="002D756D">
      <w:pPr>
        <w:pStyle w:val="Body"/>
        <w:spacing w:before="0" w:after="0"/>
        <w:rPr>
          <w:rFonts w:asciiTheme="minorHAnsi" w:hAnsiTheme="minorHAnsi"/>
          <w:noProof w:val="0"/>
          <w:lang w:val="en-GB"/>
        </w:rPr>
      </w:pPr>
      <w:r>
        <w:rPr>
          <w:rFonts w:asciiTheme="minorHAnsi" w:hAnsiTheme="minorHAnsi"/>
          <w:noProof w:val="0"/>
          <w:lang w:val="en-GB" w:eastAsia="de-DE"/>
        </w:rPr>
        <w:t>The r</w:t>
      </w:r>
      <w:r w:rsidRPr="00FD0F7A">
        <w:rPr>
          <w:rFonts w:asciiTheme="minorHAnsi" w:hAnsiTheme="minorHAnsi"/>
          <w:noProof w:val="0"/>
          <w:lang w:val="en-GB" w:eastAsia="de-DE"/>
        </w:rPr>
        <w:t xml:space="preserve">esearch has shown that the public in the East Bohemia region considers the study of chemistry and chemical technology to be </w:t>
      </w:r>
      <w:r w:rsidR="002E083B">
        <w:rPr>
          <w:rFonts w:asciiTheme="minorHAnsi" w:hAnsiTheme="minorHAnsi"/>
          <w:noProof w:val="0"/>
          <w:lang w:val="en-GB" w:eastAsia="de-DE"/>
        </w:rPr>
        <w:t>challenging</w:t>
      </w:r>
      <w:r w:rsidRPr="00FD0F7A">
        <w:rPr>
          <w:rFonts w:asciiTheme="minorHAnsi" w:hAnsiTheme="minorHAnsi"/>
          <w:noProof w:val="0"/>
          <w:lang w:val="en-GB" w:eastAsia="de-DE"/>
        </w:rPr>
        <w:t xml:space="preserve"> and, at the same time, rather practical, rather interesting and rather prestigious. The attractiveness of employment in the chemical industry is perceived by the public in the East Bohemian region controversially.</w:t>
      </w:r>
      <w:r w:rsidR="001D5673" w:rsidRPr="007E4905">
        <w:rPr>
          <w:rFonts w:asciiTheme="minorHAnsi" w:hAnsiTheme="minorHAnsi"/>
          <w:noProof w:val="0"/>
          <w:lang w:val="en-GB" w:eastAsia="de-DE"/>
        </w:rPr>
        <w:t xml:space="preserve"> </w:t>
      </w:r>
      <w:r w:rsidRPr="00FD0F7A">
        <w:rPr>
          <w:rFonts w:asciiTheme="minorHAnsi" w:hAnsiTheme="minorHAnsi"/>
          <w:noProof w:val="0"/>
          <w:lang w:val="en-GB" w:eastAsia="de-DE"/>
        </w:rPr>
        <w:t>Employment in this industry is considered rather well paid, rather prestigious, interesting especially in the area of research and development, but with worse, less secure working conditions, threatening health, with higher demands on the qualification of the workforce. Also, career growth opportunities and social benefits for employees in the chemical industry are only at the middle level, according to the public opinion in the East Bohemia region. The attractiveness of employment in the chemical industry is perceived worse by secondary school students than by the general public.</w:t>
      </w:r>
    </w:p>
    <w:p w:rsidR="0025327D" w:rsidRPr="007E4905" w:rsidRDefault="00010095" w:rsidP="00693C16">
      <w:pPr>
        <w:pStyle w:val="Nadpis2"/>
        <w:rPr>
          <w:rFonts w:asciiTheme="minorHAnsi" w:hAnsiTheme="minorHAnsi"/>
          <w:sz w:val="24"/>
          <w:szCs w:val="24"/>
        </w:rPr>
      </w:pPr>
      <w:r w:rsidRPr="007E4905">
        <w:rPr>
          <w:rFonts w:asciiTheme="minorHAnsi" w:hAnsiTheme="minorHAnsi"/>
          <w:sz w:val="24"/>
          <w:szCs w:val="24"/>
        </w:rPr>
        <w:t>Introduction</w:t>
      </w:r>
    </w:p>
    <w:p w:rsidR="00E67CCE" w:rsidRPr="007E4905" w:rsidRDefault="00FD0F7A" w:rsidP="00010095">
      <w:pPr>
        <w:pStyle w:val="Body"/>
        <w:rPr>
          <w:rFonts w:asciiTheme="minorHAnsi" w:hAnsiTheme="minorHAnsi"/>
          <w:noProof w:val="0"/>
          <w:lang w:val="en-GB"/>
        </w:rPr>
      </w:pPr>
      <w:r>
        <w:rPr>
          <w:rFonts w:asciiTheme="minorHAnsi" w:hAnsiTheme="minorHAnsi"/>
          <w:noProof w:val="0"/>
          <w:lang w:val="en-GB"/>
        </w:rPr>
        <w:t>There is a l</w:t>
      </w:r>
      <w:r w:rsidRPr="00FD0F7A">
        <w:rPr>
          <w:rFonts w:asciiTheme="minorHAnsi" w:hAnsiTheme="minorHAnsi"/>
          <w:noProof w:val="0"/>
          <w:lang w:val="en-GB"/>
        </w:rPr>
        <w:t xml:space="preserve">ong-term lack of technically educated people in the Czech Republic. There </w:t>
      </w:r>
      <w:r>
        <w:rPr>
          <w:rFonts w:asciiTheme="minorHAnsi" w:hAnsiTheme="minorHAnsi"/>
          <w:noProof w:val="0"/>
          <w:lang w:val="en-GB"/>
        </w:rPr>
        <w:t>has been</w:t>
      </w:r>
      <w:r w:rsidRPr="00FD0F7A">
        <w:rPr>
          <w:rFonts w:asciiTheme="minorHAnsi" w:hAnsiTheme="minorHAnsi"/>
          <w:noProof w:val="0"/>
          <w:lang w:val="en-GB"/>
        </w:rPr>
        <w:t xml:space="preserve"> a drop in interest in the study of technical disciplines at secondary and tertiary schools. The unfavourable demographic trend over the past decades has been exacerbating this negative trend</w:t>
      </w:r>
      <w:r w:rsidR="001E17FE">
        <w:rPr>
          <w:rFonts w:asciiTheme="minorHAnsi" w:hAnsiTheme="minorHAnsi"/>
          <w:noProof w:val="0"/>
          <w:lang w:val="en-GB"/>
        </w:rPr>
        <w:t xml:space="preserve"> even further</w:t>
      </w:r>
      <w:r w:rsidRPr="00FD0F7A">
        <w:rPr>
          <w:rFonts w:asciiTheme="minorHAnsi" w:hAnsiTheme="minorHAnsi"/>
          <w:noProof w:val="0"/>
          <w:lang w:val="en-GB"/>
        </w:rPr>
        <w:t xml:space="preserve">. This also applies to the chemical industry. </w:t>
      </w:r>
      <w:r w:rsidR="001E17FE" w:rsidRPr="001E17FE">
        <w:rPr>
          <w:rFonts w:asciiTheme="minorHAnsi" w:hAnsiTheme="minorHAnsi"/>
          <w:noProof w:val="0"/>
          <w:lang w:val="en-GB"/>
        </w:rPr>
        <w:t>It is highly necessary to take measures to reverse this unfavourable situation and increase the attractiveness of the study of chemical and chemical-technological fields and to increase the attractiveness of employment in the chemical industry.</w:t>
      </w:r>
      <w:r w:rsidR="001D5673" w:rsidRPr="007E4905">
        <w:rPr>
          <w:rFonts w:asciiTheme="minorHAnsi" w:hAnsiTheme="minorHAnsi"/>
          <w:noProof w:val="0"/>
          <w:lang w:val="en-GB"/>
        </w:rPr>
        <w:t xml:space="preserve"> </w:t>
      </w:r>
      <w:r w:rsidR="001E17FE" w:rsidRPr="001E17FE">
        <w:rPr>
          <w:rFonts w:asciiTheme="minorHAnsi" w:hAnsiTheme="minorHAnsi"/>
          <w:noProof w:val="0"/>
          <w:lang w:val="en-GB"/>
        </w:rPr>
        <w:t xml:space="preserve">The basis for making decisions on effective measures for the acquisition of a quality workforce is </w:t>
      </w:r>
      <w:r w:rsidR="001E17FE">
        <w:rPr>
          <w:rFonts w:asciiTheme="minorHAnsi" w:hAnsiTheme="minorHAnsi"/>
          <w:noProof w:val="0"/>
          <w:lang w:val="en-GB"/>
        </w:rPr>
        <w:t xml:space="preserve">the </w:t>
      </w:r>
      <w:r w:rsidR="001E17FE" w:rsidRPr="001E17FE">
        <w:rPr>
          <w:rFonts w:asciiTheme="minorHAnsi" w:hAnsiTheme="minorHAnsi"/>
          <w:noProof w:val="0"/>
          <w:lang w:val="en-GB"/>
        </w:rPr>
        <w:t xml:space="preserve">knowledge of the perception of the attractiveness of employment in chemical companies and the perception of the attractiveness of the study of chemistry in the general public. </w:t>
      </w:r>
      <w:r w:rsidR="001E17FE">
        <w:rPr>
          <w:rFonts w:asciiTheme="minorHAnsi" w:hAnsiTheme="minorHAnsi"/>
          <w:noProof w:val="0"/>
          <w:lang w:val="en-GB"/>
        </w:rPr>
        <w:t>In fact, t</w:t>
      </w:r>
      <w:r w:rsidR="001E17FE" w:rsidRPr="001E17FE">
        <w:rPr>
          <w:rFonts w:asciiTheme="minorHAnsi" w:hAnsiTheme="minorHAnsi"/>
          <w:noProof w:val="0"/>
          <w:lang w:val="en-GB"/>
        </w:rPr>
        <w:t>he attractiveness of employment is reflected in the interest in the study of chemistry, in the willingness to seek employment in the sector, and in the ability of enterprises in the industry to acquire a sufficiently motivated, skilled and efficient workforce. This is a prerequisite for increasing the performance of enterprises, strengthening their position in the sector, but also the position of the sector in the national economy.</w:t>
      </w:r>
      <w:r w:rsidR="002576FC" w:rsidRPr="007E4905">
        <w:rPr>
          <w:rFonts w:asciiTheme="minorHAnsi" w:hAnsiTheme="minorHAnsi"/>
          <w:noProof w:val="0"/>
          <w:lang w:val="en-GB"/>
        </w:rPr>
        <w:t xml:space="preserve"> </w:t>
      </w:r>
    </w:p>
    <w:p w:rsidR="002576FC" w:rsidRPr="00F10701" w:rsidRDefault="001E17FE" w:rsidP="00693C16">
      <w:pPr>
        <w:pStyle w:val="Body"/>
        <w:spacing w:before="120"/>
        <w:rPr>
          <w:rFonts w:asciiTheme="minorHAnsi" w:hAnsiTheme="minorHAnsi"/>
          <w:b/>
          <w:noProof w:val="0"/>
          <w:lang w:val="en-GB"/>
        </w:rPr>
      </w:pPr>
      <w:r w:rsidRPr="00F10701">
        <w:rPr>
          <w:rFonts w:asciiTheme="minorHAnsi" w:hAnsiTheme="minorHAnsi"/>
          <w:b/>
          <w:noProof w:val="0"/>
          <w:lang w:val="en-GB"/>
        </w:rPr>
        <w:t>Attractiveness of employment and its aspects</w:t>
      </w:r>
    </w:p>
    <w:p w:rsidR="00010095" w:rsidRPr="007E4905" w:rsidRDefault="001E17FE" w:rsidP="0044770A">
      <w:pPr>
        <w:pStyle w:val="Body"/>
        <w:spacing w:before="0" w:after="0"/>
        <w:rPr>
          <w:rFonts w:asciiTheme="minorHAnsi" w:hAnsiTheme="minorHAnsi"/>
          <w:noProof w:val="0"/>
          <w:lang w:val="en-GB"/>
        </w:rPr>
      </w:pPr>
      <w:r w:rsidRPr="001E17FE">
        <w:rPr>
          <w:rFonts w:asciiTheme="minorHAnsi" w:hAnsiTheme="minorHAnsi"/>
          <w:noProof w:val="0"/>
          <w:lang w:val="en-GB"/>
        </w:rPr>
        <w:t xml:space="preserve">The attractiveness of employment in an enterprise is primarily reflected </w:t>
      </w:r>
      <w:r>
        <w:rPr>
          <w:rFonts w:asciiTheme="minorHAnsi" w:hAnsiTheme="minorHAnsi"/>
          <w:noProof w:val="0"/>
          <w:lang w:val="en-GB"/>
        </w:rPr>
        <w:t>off</w:t>
      </w:r>
      <w:r w:rsidRPr="001E17FE">
        <w:rPr>
          <w:rFonts w:asciiTheme="minorHAnsi" w:hAnsiTheme="minorHAnsi"/>
          <w:noProof w:val="0"/>
          <w:lang w:val="en-GB"/>
        </w:rPr>
        <w:t xml:space="preserve"> the reputation of</w:t>
      </w:r>
      <w:r>
        <w:rPr>
          <w:rFonts w:asciiTheme="minorHAnsi" w:hAnsiTheme="minorHAnsi"/>
          <w:noProof w:val="0"/>
          <w:lang w:val="en-GB"/>
        </w:rPr>
        <w:t xml:space="preserve"> the</w:t>
      </w:r>
      <w:r w:rsidRPr="001E17FE">
        <w:rPr>
          <w:rFonts w:asciiTheme="minorHAnsi" w:hAnsiTheme="minorHAnsi"/>
          <w:noProof w:val="0"/>
          <w:lang w:val="en-GB"/>
        </w:rPr>
        <w:t xml:space="preserve"> industry and companies belonging to </w:t>
      </w:r>
      <w:r>
        <w:rPr>
          <w:rFonts w:asciiTheme="minorHAnsi" w:hAnsiTheme="minorHAnsi"/>
          <w:noProof w:val="0"/>
          <w:lang w:val="en-GB"/>
        </w:rPr>
        <w:t>the</w:t>
      </w:r>
      <w:r w:rsidRPr="001E17FE">
        <w:rPr>
          <w:rFonts w:asciiTheme="minorHAnsi" w:hAnsiTheme="minorHAnsi"/>
          <w:noProof w:val="0"/>
          <w:lang w:val="en-GB"/>
        </w:rPr>
        <w:t xml:space="preserve"> particular sector. Fombrun</w:t>
      </w:r>
      <w:r w:rsidR="00E85010">
        <w:rPr>
          <w:rFonts w:asciiTheme="minorHAnsi" w:hAnsiTheme="minorHAnsi"/>
          <w:noProof w:val="0"/>
          <w:vertAlign w:val="superscript"/>
          <w:lang w:val="en-GB"/>
        </w:rPr>
        <w:t>1</w:t>
      </w:r>
      <w:r w:rsidRPr="001E17FE">
        <w:rPr>
          <w:rFonts w:asciiTheme="minorHAnsi" w:hAnsiTheme="minorHAnsi"/>
          <w:noProof w:val="0"/>
          <w:lang w:val="en-GB"/>
        </w:rPr>
        <w:t xml:space="preserve"> defines the reputation of a particular object as follows: "Reputation is how both past </w:t>
      </w:r>
      <w:r>
        <w:rPr>
          <w:rFonts w:asciiTheme="minorHAnsi" w:hAnsiTheme="minorHAnsi"/>
          <w:noProof w:val="0"/>
          <w:lang w:val="en-GB"/>
        </w:rPr>
        <w:t xml:space="preserve">activities </w:t>
      </w:r>
      <w:r w:rsidRPr="001E17FE">
        <w:rPr>
          <w:rFonts w:asciiTheme="minorHAnsi" w:hAnsiTheme="minorHAnsi"/>
          <w:noProof w:val="0"/>
          <w:lang w:val="en-GB"/>
        </w:rPr>
        <w:t xml:space="preserve">and </w:t>
      </w:r>
      <w:r>
        <w:rPr>
          <w:rFonts w:asciiTheme="minorHAnsi" w:hAnsiTheme="minorHAnsi"/>
          <w:noProof w:val="0"/>
          <w:lang w:val="en-GB"/>
        </w:rPr>
        <w:t xml:space="preserve">future </w:t>
      </w:r>
      <w:r w:rsidRPr="001E17FE">
        <w:rPr>
          <w:rFonts w:asciiTheme="minorHAnsi" w:hAnsiTheme="minorHAnsi"/>
          <w:noProof w:val="0"/>
          <w:lang w:val="en-GB"/>
        </w:rPr>
        <w:t>prospects</w:t>
      </w:r>
      <w:r>
        <w:rPr>
          <w:rFonts w:asciiTheme="minorHAnsi" w:hAnsiTheme="minorHAnsi"/>
          <w:noProof w:val="0"/>
          <w:lang w:val="en-GB"/>
        </w:rPr>
        <w:t xml:space="preserve"> of the </w:t>
      </w:r>
      <w:r w:rsidRPr="001E17FE">
        <w:rPr>
          <w:rFonts w:asciiTheme="minorHAnsi" w:hAnsiTheme="minorHAnsi"/>
          <w:noProof w:val="0"/>
          <w:lang w:val="en-GB"/>
        </w:rPr>
        <w:t xml:space="preserve">object (industry, business, brand, occupation) are perceived </w:t>
      </w:r>
      <w:r>
        <w:rPr>
          <w:rFonts w:asciiTheme="minorHAnsi" w:hAnsiTheme="minorHAnsi"/>
          <w:noProof w:val="0"/>
          <w:lang w:val="en-GB"/>
        </w:rPr>
        <w:t>that</w:t>
      </w:r>
      <w:r w:rsidRPr="001E17FE">
        <w:rPr>
          <w:rFonts w:asciiTheme="minorHAnsi" w:hAnsiTheme="minorHAnsi"/>
          <w:noProof w:val="0"/>
          <w:lang w:val="en-GB"/>
        </w:rPr>
        <w:t xml:space="preserve"> demonstrate the overall attractiveness of </w:t>
      </w:r>
      <w:r>
        <w:rPr>
          <w:rFonts w:asciiTheme="minorHAnsi" w:hAnsiTheme="minorHAnsi"/>
          <w:noProof w:val="0"/>
          <w:lang w:val="en-GB"/>
        </w:rPr>
        <w:t>the</w:t>
      </w:r>
      <w:r w:rsidRPr="001E17FE">
        <w:rPr>
          <w:rFonts w:asciiTheme="minorHAnsi" w:hAnsiTheme="minorHAnsi"/>
          <w:noProof w:val="0"/>
          <w:lang w:val="en-GB"/>
        </w:rPr>
        <w:t xml:space="preserve"> object in all of its principal components compared to other leading objects."</w:t>
      </w:r>
      <w:r>
        <w:rPr>
          <w:rFonts w:asciiTheme="minorHAnsi" w:hAnsiTheme="minorHAnsi"/>
          <w:noProof w:val="0"/>
          <w:lang w:val="en-GB"/>
        </w:rPr>
        <w:t xml:space="preserve"> </w:t>
      </w:r>
      <w:r w:rsidRPr="001E17FE">
        <w:rPr>
          <w:rFonts w:asciiTheme="minorHAnsi" w:hAnsiTheme="minorHAnsi"/>
          <w:noProof w:val="0"/>
          <w:lang w:val="en-GB"/>
        </w:rPr>
        <w:t>In accordance with Fombrun's concept</w:t>
      </w:r>
      <w:r w:rsidR="00E85010">
        <w:rPr>
          <w:rFonts w:asciiTheme="minorHAnsi" w:hAnsiTheme="minorHAnsi"/>
          <w:noProof w:val="0"/>
          <w:vertAlign w:val="superscript"/>
          <w:lang w:val="en-GB"/>
        </w:rPr>
        <w:t>1</w:t>
      </w:r>
      <w:r w:rsidRPr="001E17FE">
        <w:rPr>
          <w:rFonts w:asciiTheme="minorHAnsi" w:hAnsiTheme="minorHAnsi"/>
          <w:noProof w:val="0"/>
          <w:lang w:val="en-GB"/>
        </w:rPr>
        <w:t xml:space="preserve">, Brown </w:t>
      </w:r>
      <w:r>
        <w:rPr>
          <w:rFonts w:asciiTheme="minorHAnsi" w:hAnsiTheme="minorHAnsi"/>
          <w:noProof w:val="0"/>
          <w:lang w:val="en-GB"/>
        </w:rPr>
        <w:t>et. al</w:t>
      </w:r>
      <w:r w:rsidR="00E85010">
        <w:rPr>
          <w:rFonts w:asciiTheme="minorHAnsi" w:hAnsiTheme="minorHAnsi"/>
          <w:noProof w:val="0"/>
          <w:vertAlign w:val="superscript"/>
          <w:lang w:val="en-GB"/>
        </w:rPr>
        <w:t>2</w:t>
      </w:r>
      <w:r w:rsidRPr="001E17FE">
        <w:rPr>
          <w:rFonts w:asciiTheme="minorHAnsi" w:hAnsiTheme="minorHAnsi"/>
          <w:noProof w:val="0"/>
          <w:lang w:val="en-GB"/>
        </w:rPr>
        <w:t xml:space="preserve"> also define the </w:t>
      </w:r>
      <w:r w:rsidRPr="001E17FE">
        <w:rPr>
          <w:rFonts w:asciiTheme="minorHAnsi" w:hAnsiTheme="minorHAnsi"/>
          <w:noProof w:val="0"/>
          <w:lang w:val="en-GB"/>
        </w:rPr>
        <w:lastRenderedPageBreak/>
        <w:t xml:space="preserve">reputation of </w:t>
      </w:r>
      <w:r>
        <w:rPr>
          <w:rFonts w:asciiTheme="minorHAnsi" w:hAnsiTheme="minorHAnsi"/>
          <w:noProof w:val="0"/>
          <w:lang w:val="en-GB"/>
        </w:rPr>
        <w:t>an</w:t>
      </w:r>
      <w:r w:rsidRPr="001E17FE">
        <w:rPr>
          <w:rFonts w:asciiTheme="minorHAnsi" w:hAnsiTheme="minorHAnsi"/>
          <w:noProof w:val="0"/>
          <w:lang w:val="en-GB"/>
        </w:rPr>
        <w:t xml:space="preserve"> object. They see it as a psychological association </w:t>
      </w:r>
      <w:r>
        <w:rPr>
          <w:rFonts w:asciiTheme="minorHAnsi" w:hAnsiTheme="minorHAnsi"/>
          <w:noProof w:val="0"/>
          <w:lang w:val="en-GB"/>
        </w:rPr>
        <w:t xml:space="preserve">with </w:t>
      </w:r>
      <w:r w:rsidRPr="001E17FE">
        <w:rPr>
          <w:rFonts w:asciiTheme="minorHAnsi" w:hAnsiTheme="minorHAnsi"/>
          <w:noProof w:val="0"/>
          <w:lang w:val="en-GB"/>
        </w:rPr>
        <w:t>the object under consideration</w:t>
      </w:r>
      <w:r>
        <w:rPr>
          <w:rFonts w:asciiTheme="minorHAnsi" w:hAnsiTheme="minorHAnsi"/>
          <w:noProof w:val="0"/>
          <w:lang w:val="en-GB"/>
        </w:rPr>
        <w:t xml:space="preserve"> that </w:t>
      </w:r>
      <w:r w:rsidRPr="001E17FE">
        <w:rPr>
          <w:rFonts w:asciiTheme="minorHAnsi" w:hAnsiTheme="minorHAnsi"/>
          <w:noProof w:val="0"/>
          <w:lang w:val="en-GB"/>
        </w:rPr>
        <w:t>stakeholders in fact have with the object.</w:t>
      </w:r>
    </w:p>
    <w:p w:rsidR="00FB144C" w:rsidRPr="00E85010" w:rsidRDefault="00831C7C" w:rsidP="0044770A">
      <w:pPr>
        <w:pStyle w:val="Body"/>
        <w:spacing w:before="0" w:after="0"/>
        <w:rPr>
          <w:rFonts w:asciiTheme="minorHAnsi" w:hAnsiTheme="minorHAnsi"/>
          <w:noProof w:val="0"/>
        </w:rPr>
      </w:pPr>
      <w:r w:rsidRPr="00831C7C">
        <w:rPr>
          <w:rFonts w:asciiTheme="minorHAnsi" w:hAnsiTheme="minorHAnsi"/>
          <w:noProof w:val="0"/>
          <w:lang w:val="en-GB"/>
        </w:rPr>
        <w:t xml:space="preserve">The reputation of the object </w:t>
      </w:r>
      <w:r>
        <w:rPr>
          <w:rFonts w:asciiTheme="minorHAnsi" w:hAnsiTheme="minorHAnsi"/>
          <w:noProof w:val="0"/>
          <w:lang w:val="en-GB"/>
        </w:rPr>
        <w:t>has</w:t>
      </w:r>
      <w:r w:rsidRPr="00831C7C">
        <w:rPr>
          <w:rFonts w:asciiTheme="minorHAnsi" w:hAnsiTheme="minorHAnsi"/>
          <w:noProof w:val="0"/>
          <w:lang w:val="en-GB"/>
        </w:rPr>
        <w:t xml:space="preserve"> partly rational (i.e. real comparison with other objects (other sectors, enterprises, types of occupations, fields of study, etc.), but also emotional aspects (i.e. individual perception, motivation, sympathy or antipathy etc.) , which often play a very important but difficult</w:t>
      </w:r>
      <w:r>
        <w:rPr>
          <w:rFonts w:asciiTheme="minorHAnsi" w:hAnsiTheme="minorHAnsi"/>
          <w:noProof w:val="0"/>
          <w:lang w:val="en-GB"/>
        </w:rPr>
        <w:t>-</w:t>
      </w:r>
      <w:r w:rsidRPr="00831C7C">
        <w:rPr>
          <w:rFonts w:asciiTheme="minorHAnsi" w:hAnsiTheme="minorHAnsi"/>
          <w:noProof w:val="0"/>
          <w:lang w:val="en-GB"/>
        </w:rPr>
        <w:t>to</w:t>
      </w:r>
      <w:r>
        <w:rPr>
          <w:rFonts w:asciiTheme="minorHAnsi" w:hAnsiTheme="minorHAnsi"/>
          <w:noProof w:val="0"/>
          <w:lang w:val="en-GB"/>
        </w:rPr>
        <w:t>-</w:t>
      </w:r>
      <w:r w:rsidRPr="00831C7C">
        <w:rPr>
          <w:rFonts w:asciiTheme="minorHAnsi" w:hAnsiTheme="minorHAnsi"/>
          <w:noProof w:val="0"/>
          <w:lang w:val="en-GB"/>
        </w:rPr>
        <w:t xml:space="preserve">influence role. Thus, it is clear that </w:t>
      </w:r>
      <w:r>
        <w:rPr>
          <w:rFonts w:asciiTheme="minorHAnsi" w:hAnsiTheme="minorHAnsi"/>
          <w:noProof w:val="0"/>
          <w:lang w:val="en-GB"/>
        </w:rPr>
        <w:t>every</w:t>
      </w:r>
      <w:r w:rsidRPr="00831C7C">
        <w:rPr>
          <w:rFonts w:asciiTheme="minorHAnsi" w:hAnsiTheme="minorHAnsi"/>
          <w:noProof w:val="0"/>
          <w:lang w:val="en-GB"/>
        </w:rPr>
        <w:t xml:space="preserve"> subject can look at the reputation of the object from a somewhat different perspective, but reputation is seen as an overall (global) perception of the object across all stakeholders. Thus, reputation can be considered as an overall evaluation of the extent to which the object is basically "good" or "bad".</w:t>
      </w:r>
      <w:r w:rsidR="00010095" w:rsidRPr="007E4905">
        <w:rPr>
          <w:rFonts w:asciiTheme="minorHAnsi" w:hAnsiTheme="minorHAnsi"/>
          <w:noProof w:val="0"/>
          <w:color w:val="FF0000"/>
          <w:lang w:val="en-GB"/>
        </w:rPr>
        <w:t xml:space="preserve"> </w:t>
      </w:r>
      <w:r w:rsidRPr="00831C7C">
        <w:rPr>
          <w:rFonts w:asciiTheme="minorHAnsi" w:hAnsiTheme="minorHAnsi"/>
          <w:noProof w:val="0"/>
          <w:lang w:val="en-GB"/>
        </w:rPr>
        <w:t xml:space="preserve">Emotional components are involved in creating a reputation for </w:t>
      </w:r>
      <w:r>
        <w:rPr>
          <w:rFonts w:asciiTheme="minorHAnsi" w:hAnsiTheme="minorHAnsi"/>
          <w:noProof w:val="0"/>
          <w:lang w:val="en-GB"/>
        </w:rPr>
        <w:t>every</w:t>
      </w:r>
      <w:r w:rsidRPr="00831C7C">
        <w:rPr>
          <w:rFonts w:asciiTheme="minorHAnsi" w:hAnsiTheme="minorHAnsi"/>
          <w:noProof w:val="0"/>
          <w:lang w:val="en-GB"/>
        </w:rPr>
        <w:t xml:space="preserve"> object, and certain attitudes toward the object are created, which, apart from emotions, carry the cognitive and the conative</w:t>
      </w:r>
      <w:r w:rsidRPr="00831C7C">
        <w:t xml:space="preserve"> </w:t>
      </w:r>
      <w:r w:rsidRPr="00831C7C">
        <w:rPr>
          <w:rFonts w:asciiTheme="minorHAnsi" w:hAnsiTheme="minorHAnsi"/>
          <w:noProof w:val="0"/>
          <w:lang w:val="en-GB"/>
        </w:rPr>
        <w:t xml:space="preserve">component (i.e. tendency to act </w:t>
      </w:r>
      <w:r w:rsidRPr="00E85010">
        <w:rPr>
          <w:rFonts w:asciiTheme="minorHAnsi" w:hAnsiTheme="minorHAnsi"/>
          <w:noProof w:val="0"/>
        </w:rPr>
        <w:t>towards an object with an attitude in a certain way according to the direction of the given attitude).</w:t>
      </w:r>
      <w:r w:rsidR="00010095" w:rsidRPr="00E85010">
        <w:rPr>
          <w:rFonts w:asciiTheme="minorHAnsi" w:hAnsiTheme="minorHAnsi"/>
          <w:noProof w:val="0"/>
        </w:rPr>
        <w:t xml:space="preserve"> </w:t>
      </w:r>
    </w:p>
    <w:p w:rsidR="005F3BA2" w:rsidRPr="00E85010" w:rsidRDefault="005A765C" w:rsidP="0044770A">
      <w:pPr>
        <w:pStyle w:val="Body"/>
        <w:spacing w:before="0" w:after="0"/>
        <w:rPr>
          <w:rFonts w:asciiTheme="minorHAnsi" w:hAnsiTheme="minorHAnsi"/>
          <w:noProof w:val="0"/>
        </w:rPr>
      </w:pPr>
      <w:r w:rsidRPr="00E85010">
        <w:rPr>
          <w:rFonts w:asciiTheme="minorHAnsi" w:hAnsiTheme="minorHAnsi"/>
          <w:noProof w:val="0"/>
        </w:rPr>
        <w:t xml:space="preserve">These general findings about reputation also apply to perception of the attractiveness of employment, or attractiveness of study, as the case may be. </w:t>
      </w:r>
      <w:r w:rsidR="00E85010" w:rsidRPr="00E85010">
        <w:rPr>
          <w:rFonts w:asciiTheme="minorHAnsi" w:hAnsiTheme="minorHAnsi"/>
          <w:noProof w:val="0"/>
        </w:rPr>
        <w:t>Barrow</w:t>
      </w:r>
      <w:r w:rsidR="00E85010" w:rsidRPr="00E85010">
        <w:rPr>
          <w:rFonts w:asciiTheme="minorHAnsi" w:hAnsiTheme="minorHAnsi"/>
          <w:noProof w:val="0"/>
          <w:vertAlign w:val="superscript"/>
        </w:rPr>
        <w:t>3</w:t>
      </w:r>
      <w:r w:rsidR="00E85010" w:rsidRPr="00E85010">
        <w:rPr>
          <w:rFonts w:asciiTheme="minorHAnsi" w:hAnsiTheme="minorHAnsi"/>
          <w:noProof w:val="0"/>
        </w:rPr>
        <w:t xml:space="preserve"> describes the employer reputation (</w:t>
      </w:r>
      <w:r w:rsidR="00E85010" w:rsidRPr="00E85010">
        <w:rPr>
          <w:rFonts w:asciiTheme="minorHAnsi" w:hAnsiTheme="minorHAnsi" w:cs="Arial"/>
        </w:rPr>
        <w:t xml:space="preserve">employer brand </w:t>
      </w:r>
      <w:r w:rsidR="00E85010" w:rsidRPr="00E85010">
        <w:rPr>
          <w:rFonts w:asciiTheme="minorHAnsi" w:hAnsiTheme="minorHAnsi"/>
          <w:noProof w:val="0"/>
        </w:rPr>
        <w:t>attractiveness) as the ‘package of functional, economic and psychological benefits provided by employment, and identified with the employing company’. Kashive and Khaasa</w:t>
      </w:r>
      <w:r w:rsidR="00E85010" w:rsidRPr="00E85010">
        <w:rPr>
          <w:rFonts w:asciiTheme="minorHAnsi" w:hAnsiTheme="minorHAnsi"/>
          <w:noProof w:val="0"/>
          <w:vertAlign w:val="superscript"/>
        </w:rPr>
        <w:t xml:space="preserve">4 </w:t>
      </w:r>
      <w:r w:rsidR="00E85010" w:rsidRPr="00E85010">
        <w:rPr>
          <w:rFonts w:asciiTheme="minorHAnsi" w:hAnsiTheme="minorHAnsi"/>
          <w:noProof w:val="0"/>
        </w:rPr>
        <w:t xml:space="preserve">show that ‘advertisement, publicity and word of mouth impact all aspects of </w:t>
      </w:r>
      <w:r w:rsidR="00E85010" w:rsidRPr="00E85010">
        <w:rPr>
          <w:rFonts w:asciiTheme="minorHAnsi" w:hAnsiTheme="minorHAnsi" w:cs="Arial"/>
        </w:rPr>
        <w:t xml:space="preserve">employer brand knowledge </w:t>
      </w:r>
      <w:r w:rsidR="00E85010" w:rsidRPr="00E85010">
        <w:rPr>
          <w:rFonts w:asciiTheme="minorHAnsi" w:hAnsiTheme="minorHAnsi"/>
          <w:noProof w:val="0"/>
        </w:rPr>
        <w:t xml:space="preserve">such as employer familiarity, employer image or job association, and employer reputation‘. </w:t>
      </w:r>
      <w:r w:rsidR="00A9068B" w:rsidRPr="00E85010">
        <w:rPr>
          <w:rFonts w:asciiTheme="minorHAnsi" w:hAnsiTheme="minorHAnsi"/>
          <w:noProof w:val="0"/>
        </w:rPr>
        <w:t>Backhaus and Tikoo</w:t>
      </w:r>
      <w:r w:rsidR="00A9068B" w:rsidRPr="00E85010">
        <w:rPr>
          <w:rFonts w:asciiTheme="minorHAnsi" w:hAnsiTheme="minorHAnsi"/>
          <w:noProof w:val="0"/>
          <w:vertAlign w:val="superscript"/>
        </w:rPr>
        <w:t>5</w:t>
      </w:r>
      <w:r w:rsidR="00A9068B">
        <w:rPr>
          <w:rFonts w:asciiTheme="minorHAnsi" w:hAnsiTheme="minorHAnsi"/>
          <w:noProof w:val="0"/>
          <w:vertAlign w:val="superscript"/>
        </w:rPr>
        <w:t xml:space="preserve"> </w:t>
      </w:r>
      <w:r w:rsidR="00A9068B" w:rsidRPr="00E85010">
        <w:rPr>
          <w:rFonts w:asciiTheme="minorHAnsi" w:hAnsiTheme="minorHAnsi"/>
          <w:noProof w:val="0"/>
        </w:rPr>
        <w:t xml:space="preserve"> emphasize </w:t>
      </w:r>
      <w:r w:rsidR="00A9068B">
        <w:rPr>
          <w:rFonts w:asciiTheme="minorHAnsi" w:hAnsiTheme="minorHAnsi"/>
          <w:noProof w:val="0"/>
        </w:rPr>
        <w:t>t</w:t>
      </w:r>
      <w:r w:rsidR="00E85010" w:rsidRPr="00E85010">
        <w:rPr>
          <w:rFonts w:asciiTheme="minorHAnsi" w:hAnsiTheme="minorHAnsi"/>
          <w:noProof w:val="0"/>
        </w:rPr>
        <w:t xml:space="preserve">he specific association of the employment offer with a firm </w:t>
      </w:r>
      <w:r w:rsidR="00A9068B" w:rsidRPr="00E85010">
        <w:rPr>
          <w:rFonts w:asciiTheme="minorHAnsi" w:hAnsiTheme="minorHAnsi"/>
          <w:noProof w:val="0"/>
        </w:rPr>
        <w:t xml:space="preserve">in a widely cited definition </w:t>
      </w:r>
      <w:r w:rsidR="00E85010" w:rsidRPr="00E85010">
        <w:rPr>
          <w:rFonts w:asciiTheme="minorHAnsi" w:hAnsiTheme="minorHAnsi"/>
          <w:noProof w:val="0"/>
        </w:rPr>
        <w:t xml:space="preserve">who state that ‘the employment brand highlights the unique aspects of the firm's employment offerings or environment […] and is a concept of the firm that differentiates it from its competitors […] by attracting, motivating, and retaining the firm's current and potential employees’. These unique criteria of the employment offer, or the ‘package of reward features or employment advantages and benefits offered to employees’, are often referred to as the ‘employer value proposition’ </w:t>
      </w:r>
      <w:r w:rsidR="00E85010" w:rsidRPr="00E85010">
        <w:rPr>
          <w:rFonts w:asciiTheme="minorHAnsi" w:hAnsiTheme="minorHAnsi"/>
          <w:noProof w:val="0"/>
          <w:vertAlign w:val="superscript"/>
        </w:rPr>
        <w:t>6, 7</w:t>
      </w:r>
      <w:r w:rsidR="00E85010" w:rsidRPr="00E85010">
        <w:rPr>
          <w:rFonts w:asciiTheme="minorHAnsi" w:hAnsiTheme="minorHAnsi"/>
          <w:noProof w:val="0"/>
        </w:rPr>
        <w:t xml:space="preserve">. </w:t>
      </w:r>
      <w:r w:rsidRPr="00E85010">
        <w:rPr>
          <w:rFonts w:asciiTheme="minorHAnsi" w:hAnsiTheme="minorHAnsi"/>
          <w:noProof w:val="0"/>
        </w:rPr>
        <w:t xml:space="preserve">The attractiveness of employment in a particular </w:t>
      </w:r>
      <w:r w:rsidR="00E85010">
        <w:rPr>
          <w:rFonts w:asciiTheme="minorHAnsi" w:hAnsiTheme="minorHAnsi"/>
          <w:noProof w:val="0"/>
        </w:rPr>
        <w:t>industry</w:t>
      </w:r>
      <w:r w:rsidRPr="00E85010">
        <w:rPr>
          <w:rFonts w:asciiTheme="minorHAnsi" w:hAnsiTheme="minorHAnsi"/>
          <w:noProof w:val="0"/>
        </w:rPr>
        <w:t xml:space="preserve"> and business depends not only on the reputation of the industry and the enterprise, but also on the wages and salaries and the extent of other benefits for workers</w:t>
      </w:r>
      <w:r w:rsidR="00A9068B">
        <w:rPr>
          <w:rFonts w:asciiTheme="minorHAnsi" w:hAnsiTheme="minorHAnsi"/>
          <w:noProof w:val="0"/>
        </w:rPr>
        <w:t xml:space="preserve"> </w:t>
      </w:r>
      <w:r w:rsidR="00A9068B" w:rsidRPr="00E85010">
        <w:rPr>
          <w:rFonts w:asciiTheme="minorHAnsi" w:hAnsiTheme="minorHAnsi" w:cs="Arial"/>
          <w:noProof w:val="0"/>
          <w:vertAlign w:val="superscript"/>
        </w:rPr>
        <w:t xml:space="preserve">8, </w:t>
      </w:r>
      <w:r w:rsidR="00A9068B" w:rsidRPr="00E85010">
        <w:rPr>
          <w:rFonts w:asciiTheme="minorHAnsi" w:hAnsiTheme="minorHAnsi" w:cs="Arial"/>
          <w:vertAlign w:val="superscript"/>
          <w:lang w:eastAsia="cs-CZ"/>
        </w:rPr>
        <w:t>9,</w:t>
      </w:r>
      <w:r w:rsidRPr="00E85010">
        <w:rPr>
          <w:rFonts w:asciiTheme="minorHAnsi" w:hAnsiTheme="minorHAnsi"/>
          <w:noProof w:val="0"/>
        </w:rPr>
        <w:t xml:space="preserve">, the prestige and the attractiveness of the work, the demands of the work in relation to the qualification of workers, possibilities of self-realization, career growth opportunities, working conditions </w:t>
      </w:r>
      <w:r w:rsidR="00A9068B" w:rsidRPr="00E85010">
        <w:rPr>
          <w:rFonts w:asciiTheme="minorHAnsi" w:hAnsiTheme="minorHAnsi" w:cs="Arial"/>
          <w:vertAlign w:val="superscript"/>
          <w:lang w:eastAsia="cs-CZ"/>
        </w:rPr>
        <w:t xml:space="preserve">10, 11, </w:t>
      </w:r>
      <w:r w:rsidRPr="00E85010">
        <w:rPr>
          <w:rFonts w:asciiTheme="minorHAnsi" w:hAnsiTheme="minorHAnsi"/>
          <w:noProof w:val="0"/>
        </w:rPr>
        <w:t>and, last but not least, the style of leadership and the level of interpersonal relationships at the workplace</w:t>
      </w:r>
      <w:r w:rsidR="00A9068B">
        <w:rPr>
          <w:rFonts w:asciiTheme="minorHAnsi" w:hAnsiTheme="minorHAnsi"/>
          <w:noProof w:val="0"/>
        </w:rPr>
        <w:t xml:space="preserve"> </w:t>
      </w:r>
      <w:r w:rsidR="00E85010" w:rsidRPr="00E85010">
        <w:rPr>
          <w:rFonts w:asciiTheme="minorHAnsi" w:hAnsiTheme="minorHAnsi" w:cs="Arial"/>
          <w:vertAlign w:val="superscript"/>
        </w:rPr>
        <w:t>12</w:t>
      </w:r>
      <w:r w:rsidRPr="00E85010">
        <w:rPr>
          <w:rFonts w:asciiTheme="minorHAnsi" w:hAnsiTheme="minorHAnsi"/>
          <w:noProof w:val="0"/>
        </w:rPr>
        <w:t xml:space="preserve">. The attractiveness of employment in a particular </w:t>
      </w:r>
      <w:r w:rsidR="00E85010">
        <w:rPr>
          <w:rFonts w:asciiTheme="minorHAnsi" w:hAnsiTheme="minorHAnsi"/>
          <w:noProof w:val="0"/>
        </w:rPr>
        <w:t>industry</w:t>
      </w:r>
      <w:r w:rsidRPr="00E85010">
        <w:rPr>
          <w:rFonts w:asciiTheme="minorHAnsi" w:hAnsiTheme="minorHAnsi"/>
          <w:noProof w:val="0"/>
        </w:rPr>
        <w:t xml:space="preserve"> is very closely related to the attractiveness of the study preparing jobseekers in th</w:t>
      </w:r>
      <w:r w:rsidR="00E85010">
        <w:rPr>
          <w:rFonts w:asciiTheme="minorHAnsi" w:hAnsiTheme="minorHAnsi"/>
          <w:noProof w:val="0"/>
        </w:rPr>
        <w:t>is</w:t>
      </w:r>
      <w:r w:rsidRPr="00E85010">
        <w:rPr>
          <w:rFonts w:asciiTheme="minorHAnsi" w:hAnsiTheme="minorHAnsi"/>
          <w:noProof w:val="0"/>
        </w:rPr>
        <w:t xml:space="preserve"> </w:t>
      </w:r>
      <w:r w:rsidR="00E85010">
        <w:rPr>
          <w:rFonts w:asciiTheme="minorHAnsi" w:hAnsiTheme="minorHAnsi"/>
          <w:noProof w:val="0"/>
        </w:rPr>
        <w:t>industry</w:t>
      </w:r>
      <w:r w:rsidRPr="00E85010">
        <w:rPr>
          <w:rFonts w:asciiTheme="minorHAnsi" w:hAnsiTheme="minorHAnsi"/>
          <w:noProof w:val="0"/>
        </w:rPr>
        <w:t>.</w:t>
      </w:r>
      <w:r w:rsidR="005F3BA2" w:rsidRPr="00E85010">
        <w:rPr>
          <w:rFonts w:asciiTheme="minorHAnsi" w:hAnsiTheme="minorHAnsi"/>
          <w:noProof w:val="0"/>
        </w:rPr>
        <w:t xml:space="preserve"> </w:t>
      </w:r>
    </w:p>
    <w:p w:rsidR="00FB144C" w:rsidRPr="007E4905" w:rsidRDefault="005A765C" w:rsidP="0044770A">
      <w:pPr>
        <w:pStyle w:val="Body"/>
        <w:spacing w:before="0" w:after="0"/>
        <w:rPr>
          <w:rFonts w:asciiTheme="minorHAnsi" w:hAnsiTheme="minorHAnsi" w:cs="Arial"/>
          <w:noProof w:val="0"/>
          <w:lang w:val="en-GB"/>
        </w:rPr>
      </w:pPr>
      <w:r w:rsidRPr="00E85010">
        <w:rPr>
          <w:rFonts w:asciiTheme="minorHAnsi" w:hAnsiTheme="minorHAnsi" w:cs="Arial"/>
          <w:noProof w:val="0"/>
          <w:color w:val="222222"/>
        </w:rPr>
        <w:t xml:space="preserve">Our research was focused on determining the current perceived attractiveness of the study of chemistry and chemical technology and the attractiveness and </w:t>
      </w:r>
      <w:r w:rsidR="002E083B" w:rsidRPr="00E85010">
        <w:rPr>
          <w:rFonts w:asciiTheme="minorHAnsi" w:hAnsiTheme="minorHAnsi" w:cs="Arial"/>
          <w:noProof w:val="0"/>
          <w:color w:val="222222"/>
        </w:rPr>
        <w:t>challenging</w:t>
      </w:r>
      <w:r w:rsidRPr="00E85010">
        <w:rPr>
          <w:rFonts w:asciiTheme="minorHAnsi" w:hAnsiTheme="minorHAnsi" w:cs="Arial"/>
          <w:noProof w:val="0"/>
          <w:color w:val="222222"/>
        </w:rPr>
        <w:t>ness of employment in the chemical industry both</w:t>
      </w:r>
      <w:r w:rsidRPr="005A765C">
        <w:rPr>
          <w:rFonts w:asciiTheme="minorHAnsi" w:hAnsiTheme="minorHAnsi" w:cs="Arial"/>
          <w:noProof w:val="0"/>
          <w:color w:val="222222"/>
          <w:lang w:val="en-GB"/>
        </w:rPr>
        <w:t xml:space="preserve"> by the general public in the East Bohemia region and by the 3rd year students of secondary </w:t>
      </w:r>
      <w:r>
        <w:rPr>
          <w:rFonts w:asciiTheme="minorHAnsi" w:hAnsiTheme="minorHAnsi" w:cs="Arial"/>
          <w:noProof w:val="0"/>
          <w:color w:val="222222"/>
          <w:lang w:val="en-GB"/>
        </w:rPr>
        <w:t xml:space="preserve">schools </w:t>
      </w:r>
      <w:r w:rsidRPr="005A765C">
        <w:rPr>
          <w:rFonts w:asciiTheme="minorHAnsi" w:hAnsiTheme="minorHAnsi" w:cs="Arial"/>
          <w:noProof w:val="0"/>
          <w:color w:val="222222"/>
          <w:lang w:val="en-GB"/>
        </w:rPr>
        <w:t>completed with the secondary school exit exam or "maturity diploma"</w:t>
      </w:r>
      <w:r w:rsidR="00533D8F">
        <w:rPr>
          <w:rFonts w:asciiTheme="minorHAnsi" w:hAnsiTheme="minorHAnsi" w:cs="Arial"/>
          <w:noProof w:val="0"/>
          <w:color w:val="222222"/>
          <w:lang w:val="en-GB"/>
        </w:rPr>
        <w:t xml:space="preserve"> (</w:t>
      </w:r>
      <w:r w:rsidR="00533D8F" w:rsidRPr="00533D8F">
        <w:rPr>
          <w:rFonts w:asciiTheme="minorHAnsi" w:hAnsiTheme="minorHAnsi" w:cs="Arial"/>
          <w:noProof w:val="0"/>
          <w:color w:val="222222"/>
          <w:lang w:val="en-GB"/>
        </w:rPr>
        <w:t>GCSE</w:t>
      </w:r>
      <w:r w:rsidR="00533D8F">
        <w:rPr>
          <w:rFonts w:asciiTheme="minorHAnsi" w:hAnsiTheme="minorHAnsi" w:cs="Arial"/>
          <w:noProof w:val="0"/>
          <w:color w:val="222222"/>
          <w:lang w:val="en-GB"/>
        </w:rPr>
        <w:t>)</w:t>
      </w:r>
      <w:r w:rsidRPr="005A765C">
        <w:rPr>
          <w:rFonts w:asciiTheme="minorHAnsi" w:hAnsiTheme="minorHAnsi" w:cs="Arial"/>
          <w:noProof w:val="0"/>
          <w:color w:val="222222"/>
          <w:lang w:val="en-GB"/>
        </w:rPr>
        <w:t>.</w:t>
      </w:r>
      <w:r w:rsidR="00FB144C" w:rsidRPr="007E4905">
        <w:rPr>
          <w:rFonts w:asciiTheme="minorHAnsi" w:hAnsiTheme="minorHAnsi" w:cs="Arial"/>
          <w:noProof w:val="0"/>
          <w:color w:val="222222"/>
          <w:lang w:val="en-GB"/>
        </w:rPr>
        <w:t xml:space="preserve">  </w:t>
      </w:r>
    </w:p>
    <w:p w:rsidR="00FB144C" w:rsidRPr="00F10701" w:rsidRDefault="005A765C" w:rsidP="00693C16">
      <w:pPr>
        <w:pStyle w:val="Nadpis2"/>
        <w:rPr>
          <w:rFonts w:asciiTheme="minorHAnsi" w:hAnsiTheme="minorHAnsi"/>
        </w:rPr>
      </w:pPr>
      <w:r w:rsidRPr="00F10701">
        <w:rPr>
          <w:rFonts w:asciiTheme="minorHAnsi" w:hAnsiTheme="minorHAnsi"/>
        </w:rPr>
        <w:t>Objective and methodology of research</w:t>
      </w:r>
      <w:r w:rsidR="002F6AF0" w:rsidRPr="00F10701">
        <w:rPr>
          <w:rFonts w:asciiTheme="minorHAnsi" w:hAnsiTheme="minorHAnsi"/>
        </w:rPr>
        <w:t xml:space="preserve">, discussion and result analysis </w:t>
      </w:r>
    </w:p>
    <w:p w:rsidR="004373CE" w:rsidRPr="007E4905" w:rsidRDefault="005A765C" w:rsidP="002D756D">
      <w:pPr>
        <w:pStyle w:val="Body"/>
        <w:spacing w:before="0" w:after="0"/>
        <w:rPr>
          <w:rFonts w:asciiTheme="minorHAnsi" w:hAnsiTheme="minorHAnsi"/>
          <w:noProof w:val="0"/>
          <w:lang w:val="en-GB"/>
        </w:rPr>
      </w:pPr>
      <w:r w:rsidRPr="005A765C">
        <w:rPr>
          <w:rFonts w:asciiTheme="minorHAnsi" w:hAnsiTheme="minorHAnsi"/>
          <w:noProof w:val="0"/>
          <w:lang w:val="en-GB"/>
        </w:rPr>
        <w:t>The main objective of the research was to determine</w:t>
      </w:r>
      <w:r>
        <w:rPr>
          <w:rFonts w:asciiTheme="minorHAnsi" w:hAnsiTheme="minorHAnsi"/>
          <w:noProof w:val="0"/>
          <w:lang w:val="en-GB"/>
        </w:rPr>
        <w:t xml:space="preserve"> </w:t>
      </w:r>
      <w:r w:rsidRPr="005A765C">
        <w:rPr>
          <w:rFonts w:asciiTheme="minorHAnsi" w:hAnsiTheme="minorHAnsi"/>
          <w:noProof w:val="0"/>
          <w:lang w:val="en-GB"/>
        </w:rPr>
        <w:t>the attractiveness of study of chemistry and chemical technology and the related attractiveness of employment in the chemical industry.</w:t>
      </w:r>
      <w:r w:rsidR="00DB4E25" w:rsidRPr="007E4905">
        <w:rPr>
          <w:rFonts w:asciiTheme="minorHAnsi" w:hAnsiTheme="minorHAnsi"/>
          <w:noProof w:val="0"/>
          <w:lang w:val="en-GB"/>
        </w:rPr>
        <w:t xml:space="preserve"> </w:t>
      </w:r>
    </w:p>
    <w:p w:rsidR="004373CE" w:rsidRPr="007E4905" w:rsidRDefault="005A765C" w:rsidP="002D756D">
      <w:pPr>
        <w:pStyle w:val="Body"/>
        <w:spacing w:before="0" w:after="0"/>
        <w:rPr>
          <w:rFonts w:asciiTheme="minorHAnsi" w:hAnsiTheme="minorHAnsi"/>
          <w:noProof w:val="0"/>
          <w:lang w:val="en-GB" w:eastAsia="de-DE"/>
        </w:rPr>
      </w:pPr>
      <w:r w:rsidRPr="005A765C">
        <w:rPr>
          <w:rFonts w:asciiTheme="minorHAnsi" w:hAnsiTheme="minorHAnsi"/>
          <w:noProof w:val="0"/>
          <w:lang w:val="en-GB"/>
        </w:rPr>
        <w:t xml:space="preserve">The research was carried </w:t>
      </w:r>
      <w:r w:rsidR="00B1495F">
        <w:rPr>
          <w:rFonts w:asciiTheme="minorHAnsi" w:hAnsiTheme="minorHAnsi"/>
          <w:noProof w:val="0"/>
          <w:lang w:val="en-GB"/>
        </w:rPr>
        <w:t xml:space="preserve">out through </w:t>
      </w:r>
      <w:r w:rsidR="00B1495F" w:rsidRPr="005A765C">
        <w:rPr>
          <w:rFonts w:asciiTheme="minorHAnsi" w:hAnsiTheme="minorHAnsi"/>
          <w:noProof w:val="0"/>
          <w:lang w:val="en-GB"/>
        </w:rPr>
        <w:t>personal</w:t>
      </w:r>
      <w:r w:rsidRPr="005A765C">
        <w:rPr>
          <w:rFonts w:asciiTheme="minorHAnsi" w:hAnsiTheme="minorHAnsi"/>
          <w:noProof w:val="0"/>
          <w:lang w:val="en-GB"/>
        </w:rPr>
        <w:t xml:space="preserve"> interview</w:t>
      </w:r>
      <w:r w:rsidR="00B1495F">
        <w:rPr>
          <w:rFonts w:asciiTheme="minorHAnsi" w:hAnsiTheme="minorHAnsi"/>
          <w:noProof w:val="0"/>
          <w:lang w:val="en-GB"/>
        </w:rPr>
        <w:t>s with</w:t>
      </w:r>
      <w:r w:rsidRPr="005A765C">
        <w:rPr>
          <w:rFonts w:asciiTheme="minorHAnsi" w:hAnsiTheme="minorHAnsi"/>
          <w:noProof w:val="0"/>
          <w:lang w:val="en-GB"/>
        </w:rPr>
        <w:t xml:space="preserve"> </w:t>
      </w:r>
      <w:r w:rsidR="00B1495F">
        <w:rPr>
          <w:rFonts w:asciiTheme="minorHAnsi" w:hAnsiTheme="minorHAnsi"/>
          <w:noProof w:val="0"/>
          <w:lang w:val="en-GB"/>
        </w:rPr>
        <w:t xml:space="preserve">students </w:t>
      </w:r>
      <w:r w:rsidRPr="005A765C">
        <w:rPr>
          <w:rFonts w:asciiTheme="minorHAnsi" w:hAnsiTheme="minorHAnsi"/>
          <w:noProof w:val="0"/>
          <w:lang w:val="en-GB"/>
        </w:rPr>
        <w:t xml:space="preserve">from the University of Pardubice </w:t>
      </w:r>
      <w:r w:rsidR="00B1495F">
        <w:rPr>
          <w:rFonts w:asciiTheme="minorHAnsi" w:hAnsiTheme="minorHAnsi"/>
          <w:noProof w:val="0"/>
          <w:lang w:val="en-GB"/>
        </w:rPr>
        <w:t>in late</w:t>
      </w:r>
      <w:r w:rsidRPr="005A765C">
        <w:rPr>
          <w:rFonts w:asciiTheme="minorHAnsi" w:hAnsiTheme="minorHAnsi"/>
          <w:noProof w:val="0"/>
          <w:lang w:val="en-GB"/>
        </w:rPr>
        <w:t xml:space="preserve"> 2017 and </w:t>
      </w:r>
      <w:r w:rsidR="00B1495F">
        <w:rPr>
          <w:rFonts w:asciiTheme="minorHAnsi" w:hAnsiTheme="minorHAnsi"/>
          <w:noProof w:val="0"/>
          <w:lang w:val="en-GB"/>
        </w:rPr>
        <w:t xml:space="preserve">early </w:t>
      </w:r>
      <w:r w:rsidRPr="005A765C">
        <w:rPr>
          <w:rFonts w:asciiTheme="minorHAnsi" w:hAnsiTheme="minorHAnsi"/>
          <w:noProof w:val="0"/>
          <w:lang w:val="en-GB"/>
        </w:rPr>
        <w:t xml:space="preserve">2018. The sample </w:t>
      </w:r>
      <w:r w:rsidR="00B1495F">
        <w:rPr>
          <w:rFonts w:asciiTheme="minorHAnsi" w:hAnsiTheme="minorHAnsi"/>
          <w:noProof w:val="0"/>
          <w:lang w:val="en-GB"/>
        </w:rPr>
        <w:t xml:space="preserve">comprised </w:t>
      </w:r>
      <w:r w:rsidRPr="005A765C">
        <w:rPr>
          <w:rFonts w:asciiTheme="minorHAnsi" w:hAnsiTheme="minorHAnsi"/>
          <w:noProof w:val="0"/>
          <w:lang w:val="en-GB"/>
        </w:rPr>
        <w:t xml:space="preserve">1364 respondents from the Czech population </w:t>
      </w:r>
      <w:r w:rsidR="00B1495F" w:rsidRPr="00B1495F">
        <w:rPr>
          <w:rFonts w:asciiTheme="minorHAnsi" w:hAnsiTheme="minorHAnsi"/>
          <w:noProof w:val="0"/>
          <w:lang w:val="en-GB"/>
        </w:rPr>
        <w:t>over 15 years of age</w:t>
      </w:r>
      <w:r w:rsidRPr="005A765C">
        <w:rPr>
          <w:rFonts w:asciiTheme="minorHAnsi" w:hAnsiTheme="minorHAnsi"/>
          <w:noProof w:val="0"/>
          <w:lang w:val="en-GB"/>
        </w:rPr>
        <w:t xml:space="preserve">, selected by quota selection, where the structure of the sample by age, gender and education corresponded to the structure </w:t>
      </w:r>
      <w:r w:rsidR="00B1495F">
        <w:rPr>
          <w:rFonts w:asciiTheme="minorHAnsi" w:hAnsiTheme="minorHAnsi"/>
          <w:noProof w:val="0"/>
          <w:lang w:val="en-GB"/>
        </w:rPr>
        <w:t xml:space="preserve">of the </w:t>
      </w:r>
      <w:r w:rsidRPr="005A765C">
        <w:rPr>
          <w:rFonts w:asciiTheme="minorHAnsi" w:hAnsiTheme="minorHAnsi"/>
          <w:noProof w:val="0"/>
          <w:lang w:val="en-GB"/>
        </w:rPr>
        <w:t xml:space="preserve">population of the whole Czech Republic according to these </w:t>
      </w:r>
      <w:r w:rsidR="00B1495F" w:rsidRPr="00B1495F">
        <w:rPr>
          <w:rFonts w:asciiTheme="minorHAnsi" w:hAnsiTheme="minorHAnsi"/>
          <w:noProof w:val="0"/>
          <w:lang w:val="en-GB"/>
        </w:rPr>
        <w:t>characteristic</w:t>
      </w:r>
      <w:r w:rsidR="00B1495F">
        <w:rPr>
          <w:rFonts w:asciiTheme="minorHAnsi" w:hAnsiTheme="minorHAnsi"/>
          <w:noProof w:val="0"/>
          <w:lang w:val="en-GB"/>
        </w:rPr>
        <w:t>s</w:t>
      </w:r>
      <w:r w:rsidRPr="005A765C">
        <w:rPr>
          <w:rFonts w:asciiTheme="minorHAnsi" w:hAnsiTheme="minorHAnsi"/>
          <w:noProof w:val="0"/>
          <w:lang w:val="en-GB"/>
        </w:rPr>
        <w:t>. Furthermore, research was carried out in a group of 391 students of various secondary schools in the East Bohemian region, studying in the 3rd year of study.</w:t>
      </w:r>
      <w:r w:rsidR="0044770A" w:rsidRPr="007E4905">
        <w:rPr>
          <w:rFonts w:asciiTheme="minorHAnsi" w:hAnsiTheme="minorHAnsi"/>
          <w:noProof w:val="0"/>
          <w:lang w:val="en-GB" w:eastAsia="de-DE"/>
        </w:rPr>
        <w:t xml:space="preserve"> </w:t>
      </w:r>
      <w:r w:rsidR="00B1495F" w:rsidRPr="00B1495F">
        <w:rPr>
          <w:rFonts w:asciiTheme="minorHAnsi" w:hAnsiTheme="minorHAnsi"/>
          <w:noProof w:val="0"/>
          <w:lang w:val="en-GB" w:eastAsia="de-DE"/>
        </w:rPr>
        <w:t>The research was conducted in schools</w:t>
      </w:r>
      <w:r w:rsidR="00533D8F" w:rsidRPr="00533D8F">
        <w:rPr>
          <w:rFonts w:asciiTheme="minorHAnsi" w:hAnsiTheme="minorHAnsi"/>
          <w:noProof w:val="0"/>
          <w:lang w:val="en-GB" w:eastAsia="de-DE"/>
        </w:rPr>
        <w:t xml:space="preserve"> completed with</w:t>
      </w:r>
      <w:r w:rsidR="00533D8F">
        <w:rPr>
          <w:rFonts w:asciiTheme="minorHAnsi" w:hAnsiTheme="minorHAnsi"/>
          <w:noProof w:val="0"/>
          <w:lang w:val="en-GB" w:eastAsia="de-DE"/>
        </w:rPr>
        <w:t xml:space="preserve"> the </w:t>
      </w:r>
      <w:r w:rsidR="00533D8F" w:rsidRPr="00533D8F">
        <w:rPr>
          <w:rFonts w:asciiTheme="minorHAnsi" w:hAnsiTheme="minorHAnsi"/>
          <w:noProof w:val="0"/>
          <w:lang w:val="en-GB" w:eastAsia="de-DE"/>
        </w:rPr>
        <w:t>maturity diploma</w:t>
      </w:r>
      <w:r w:rsidR="00B1495F" w:rsidRPr="00B1495F">
        <w:rPr>
          <w:rFonts w:asciiTheme="minorHAnsi" w:hAnsiTheme="minorHAnsi"/>
          <w:noProof w:val="0"/>
          <w:lang w:val="en-GB" w:eastAsia="de-DE"/>
        </w:rPr>
        <w:t xml:space="preserve">. The research involved students of </w:t>
      </w:r>
      <w:r w:rsidR="00533D8F" w:rsidRPr="00533D8F">
        <w:rPr>
          <w:rFonts w:asciiTheme="minorHAnsi" w:hAnsiTheme="minorHAnsi"/>
          <w:noProof w:val="0"/>
          <w:lang w:val="en-GB" w:eastAsia="de-DE"/>
        </w:rPr>
        <w:t>Gymnasi</w:t>
      </w:r>
      <w:r w:rsidR="00533D8F">
        <w:rPr>
          <w:rFonts w:asciiTheme="minorHAnsi" w:hAnsiTheme="minorHAnsi"/>
          <w:noProof w:val="0"/>
          <w:lang w:val="en-GB" w:eastAsia="de-DE"/>
        </w:rPr>
        <w:t>a</w:t>
      </w:r>
      <w:r w:rsidR="00B1495F" w:rsidRPr="00B1495F">
        <w:rPr>
          <w:rFonts w:asciiTheme="minorHAnsi" w:hAnsiTheme="minorHAnsi"/>
          <w:noProof w:val="0"/>
          <w:lang w:val="en-GB" w:eastAsia="de-DE"/>
        </w:rPr>
        <w:t xml:space="preserve">, chemical and non-chemical industrial schools, trade academies, </w:t>
      </w:r>
      <w:r w:rsidR="00533D8F" w:rsidRPr="00533D8F">
        <w:rPr>
          <w:rFonts w:asciiTheme="minorHAnsi" w:hAnsiTheme="minorHAnsi"/>
          <w:noProof w:val="0"/>
          <w:lang w:val="en-GB" w:eastAsia="de-DE"/>
        </w:rPr>
        <w:t>schools with apprenticeship courses with GCSE</w:t>
      </w:r>
      <w:r w:rsidR="00B1495F" w:rsidRPr="00B1495F">
        <w:rPr>
          <w:rFonts w:asciiTheme="minorHAnsi" w:hAnsiTheme="minorHAnsi"/>
          <w:noProof w:val="0"/>
          <w:lang w:val="en-GB" w:eastAsia="de-DE"/>
        </w:rPr>
        <w:t xml:space="preserve">, health schools and a number of integrated schools. The schools were personally visited by </w:t>
      </w:r>
      <w:r w:rsidR="00533D8F">
        <w:rPr>
          <w:rFonts w:asciiTheme="minorHAnsi" w:hAnsiTheme="minorHAnsi"/>
          <w:noProof w:val="0"/>
          <w:lang w:val="en-GB" w:eastAsia="de-DE"/>
        </w:rPr>
        <w:t xml:space="preserve">the </w:t>
      </w:r>
      <w:r w:rsidR="00B1495F" w:rsidRPr="00B1495F">
        <w:rPr>
          <w:rFonts w:asciiTheme="minorHAnsi" w:hAnsiTheme="minorHAnsi"/>
          <w:noProof w:val="0"/>
          <w:lang w:val="en-GB" w:eastAsia="de-DE"/>
        </w:rPr>
        <w:t xml:space="preserve">interviewers </w:t>
      </w:r>
      <w:r w:rsidR="00533D8F">
        <w:rPr>
          <w:rFonts w:asciiTheme="minorHAnsi" w:hAnsiTheme="minorHAnsi"/>
          <w:noProof w:val="0"/>
          <w:lang w:val="en-GB" w:eastAsia="de-DE"/>
        </w:rPr>
        <w:t>-</w:t>
      </w:r>
      <w:r w:rsidR="00B1495F" w:rsidRPr="00B1495F">
        <w:rPr>
          <w:rFonts w:asciiTheme="minorHAnsi" w:hAnsiTheme="minorHAnsi"/>
          <w:noProof w:val="0"/>
          <w:lang w:val="en-GB" w:eastAsia="de-DE"/>
        </w:rPr>
        <w:t xml:space="preserve"> students of the University of Pardubice. </w:t>
      </w:r>
      <w:r w:rsidR="00533D8F" w:rsidRPr="00533D8F">
        <w:rPr>
          <w:rFonts w:asciiTheme="minorHAnsi" w:hAnsiTheme="minorHAnsi"/>
          <w:noProof w:val="0"/>
          <w:lang w:val="en-GB" w:eastAsia="de-DE"/>
        </w:rPr>
        <w:t>They inform</w:t>
      </w:r>
      <w:r w:rsidR="00533D8F">
        <w:rPr>
          <w:rFonts w:asciiTheme="minorHAnsi" w:hAnsiTheme="minorHAnsi"/>
          <w:noProof w:val="0"/>
          <w:lang w:val="en-GB" w:eastAsia="de-DE"/>
        </w:rPr>
        <w:t>ed</w:t>
      </w:r>
      <w:r w:rsidR="00533D8F" w:rsidRPr="00533D8F">
        <w:rPr>
          <w:rFonts w:asciiTheme="minorHAnsi" w:hAnsiTheme="minorHAnsi"/>
          <w:noProof w:val="0"/>
          <w:lang w:val="en-GB" w:eastAsia="de-DE"/>
        </w:rPr>
        <w:t xml:space="preserve"> the respondents </w:t>
      </w:r>
      <w:r w:rsidR="00533D8F">
        <w:rPr>
          <w:rFonts w:asciiTheme="minorHAnsi" w:hAnsiTheme="minorHAnsi"/>
          <w:noProof w:val="0"/>
          <w:lang w:val="en-GB" w:eastAsia="de-DE"/>
        </w:rPr>
        <w:t xml:space="preserve">about </w:t>
      </w:r>
      <w:r w:rsidR="00533D8F" w:rsidRPr="00533D8F">
        <w:rPr>
          <w:rFonts w:asciiTheme="minorHAnsi" w:hAnsiTheme="minorHAnsi"/>
          <w:noProof w:val="0"/>
          <w:lang w:val="en-GB" w:eastAsia="de-DE"/>
        </w:rPr>
        <w:t>the research objective and</w:t>
      </w:r>
      <w:r w:rsidR="00533D8F">
        <w:rPr>
          <w:rFonts w:asciiTheme="minorHAnsi" w:hAnsiTheme="minorHAnsi"/>
          <w:noProof w:val="0"/>
          <w:lang w:val="en-GB" w:eastAsia="de-DE"/>
        </w:rPr>
        <w:t xml:space="preserve"> provided </w:t>
      </w:r>
      <w:r w:rsidR="00533D8F" w:rsidRPr="00533D8F">
        <w:rPr>
          <w:rFonts w:asciiTheme="minorHAnsi" w:hAnsiTheme="minorHAnsi"/>
          <w:noProof w:val="0"/>
          <w:lang w:val="en-GB" w:eastAsia="de-DE"/>
        </w:rPr>
        <w:t>instructions for filling in a questionnaire accessible via the Internet.</w:t>
      </w:r>
      <w:r w:rsidR="0044770A" w:rsidRPr="007E4905">
        <w:rPr>
          <w:rFonts w:asciiTheme="minorHAnsi" w:hAnsiTheme="minorHAnsi"/>
          <w:noProof w:val="0"/>
          <w:lang w:val="en-GB" w:eastAsia="de-DE"/>
        </w:rPr>
        <w:t xml:space="preserve"> </w:t>
      </w:r>
    </w:p>
    <w:p w:rsidR="00FB144C" w:rsidRPr="007E4905" w:rsidRDefault="00533D8F" w:rsidP="004373CE">
      <w:pPr>
        <w:pStyle w:val="Body"/>
        <w:spacing w:before="0" w:after="0"/>
        <w:rPr>
          <w:rFonts w:asciiTheme="minorHAnsi" w:hAnsiTheme="minorHAnsi"/>
          <w:noProof w:val="0"/>
          <w:lang w:val="en-GB"/>
        </w:rPr>
      </w:pPr>
      <w:r w:rsidRPr="00533D8F">
        <w:rPr>
          <w:rFonts w:asciiTheme="minorHAnsi" w:hAnsiTheme="minorHAnsi"/>
          <w:noProof w:val="0"/>
          <w:lang w:val="en-GB"/>
        </w:rPr>
        <w:t xml:space="preserve">The data was processed and analyzed using the IBM SPSS Statistics statistical software version 24 using the procedures </w:t>
      </w:r>
      <w:r>
        <w:rPr>
          <w:rFonts w:asciiTheme="minorHAnsi" w:hAnsiTheme="minorHAnsi"/>
          <w:noProof w:val="0"/>
          <w:lang w:val="en-GB"/>
        </w:rPr>
        <w:t xml:space="preserve">of </w:t>
      </w:r>
      <w:r w:rsidR="00FB144C" w:rsidRPr="007E4905">
        <w:rPr>
          <w:rFonts w:asciiTheme="minorHAnsi" w:hAnsiTheme="minorHAnsi"/>
          <w:noProof w:val="0"/>
          <w:lang w:val="en-GB"/>
        </w:rPr>
        <w:t xml:space="preserve">frequencies, crosstabs, compare means and nonparametric tests. </w:t>
      </w:r>
    </w:p>
    <w:p w:rsidR="00A46F73" w:rsidRPr="00F10701" w:rsidRDefault="00533D8F" w:rsidP="00693C16">
      <w:pPr>
        <w:pStyle w:val="Body"/>
        <w:spacing w:before="120"/>
        <w:rPr>
          <w:rFonts w:asciiTheme="minorHAnsi" w:hAnsiTheme="minorHAnsi"/>
          <w:b/>
          <w:noProof w:val="0"/>
          <w:lang w:val="en-GB"/>
        </w:rPr>
      </w:pPr>
      <w:r w:rsidRPr="00F10701">
        <w:rPr>
          <w:rFonts w:asciiTheme="minorHAnsi" w:hAnsiTheme="minorHAnsi"/>
          <w:b/>
          <w:noProof w:val="0"/>
          <w:lang w:val="en-GB"/>
        </w:rPr>
        <w:t>Attractiveness of the study of chemistry and chemical technology</w:t>
      </w:r>
    </w:p>
    <w:p w:rsidR="00A46F73" w:rsidRPr="007E4905" w:rsidRDefault="00533D8F" w:rsidP="0000388E">
      <w:pPr>
        <w:pStyle w:val="Body"/>
        <w:tabs>
          <w:tab w:val="left" w:pos="6379"/>
        </w:tabs>
        <w:rPr>
          <w:rFonts w:asciiTheme="minorHAnsi" w:hAnsiTheme="minorHAnsi"/>
          <w:noProof w:val="0"/>
          <w:lang w:val="en-GB"/>
        </w:rPr>
      </w:pPr>
      <w:r w:rsidRPr="00533D8F">
        <w:rPr>
          <w:rFonts w:asciiTheme="minorHAnsi" w:hAnsiTheme="minorHAnsi"/>
          <w:noProof w:val="0"/>
          <w:lang w:val="en-GB"/>
        </w:rPr>
        <w:t>In the first part of the survey</w:t>
      </w:r>
      <w:r>
        <w:rPr>
          <w:rFonts w:asciiTheme="minorHAnsi" w:hAnsiTheme="minorHAnsi"/>
          <w:noProof w:val="0"/>
          <w:lang w:val="en-GB"/>
        </w:rPr>
        <w:t>, the</w:t>
      </w:r>
      <w:r w:rsidRPr="00533D8F">
        <w:rPr>
          <w:rFonts w:asciiTheme="minorHAnsi" w:hAnsiTheme="minorHAnsi"/>
          <w:noProof w:val="0"/>
          <w:lang w:val="en-GB"/>
        </w:rPr>
        <w:t xml:space="preserve"> respondents from the general public aged 15 years </w:t>
      </w:r>
      <w:r>
        <w:rPr>
          <w:rFonts w:asciiTheme="minorHAnsi" w:hAnsiTheme="minorHAnsi"/>
          <w:noProof w:val="0"/>
          <w:lang w:val="en-GB"/>
        </w:rPr>
        <w:t xml:space="preserve">and older </w:t>
      </w:r>
      <w:r w:rsidRPr="00533D8F">
        <w:rPr>
          <w:rFonts w:asciiTheme="minorHAnsi" w:hAnsiTheme="minorHAnsi"/>
          <w:noProof w:val="0"/>
          <w:lang w:val="en-GB"/>
        </w:rPr>
        <w:t>and third</w:t>
      </w:r>
      <w:r>
        <w:rPr>
          <w:rFonts w:asciiTheme="minorHAnsi" w:hAnsiTheme="minorHAnsi"/>
          <w:noProof w:val="0"/>
          <w:lang w:val="en-GB"/>
        </w:rPr>
        <w:t>-</w:t>
      </w:r>
      <w:r w:rsidRPr="00533D8F">
        <w:rPr>
          <w:rFonts w:asciiTheme="minorHAnsi" w:hAnsiTheme="minorHAnsi"/>
          <w:noProof w:val="0"/>
          <w:lang w:val="en-GB"/>
        </w:rPr>
        <w:t xml:space="preserve">grade secondary school students evaluated the attractiveness of the study of chemistry and chemical technology. The attractiveness of the study of chemistry was determined using </w:t>
      </w:r>
      <w:r>
        <w:rPr>
          <w:rFonts w:asciiTheme="minorHAnsi" w:hAnsiTheme="minorHAnsi"/>
          <w:noProof w:val="0"/>
          <w:lang w:val="en-GB"/>
        </w:rPr>
        <w:t xml:space="preserve">a </w:t>
      </w:r>
      <w:r w:rsidRPr="00533D8F">
        <w:rPr>
          <w:rFonts w:asciiTheme="minorHAnsi" w:hAnsiTheme="minorHAnsi"/>
          <w:noProof w:val="0"/>
          <w:lang w:val="en-GB"/>
        </w:rPr>
        <w:t xml:space="preserve">Likert </w:t>
      </w:r>
      <w:r>
        <w:rPr>
          <w:rFonts w:asciiTheme="minorHAnsi" w:hAnsiTheme="minorHAnsi"/>
          <w:noProof w:val="0"/>
          <w:lang w:val="en-GB"/>
        </w:rPr>
        <w:t xml:space="preserve">scale </w:t>
      </w:r>
      <w:r w:rsidRPr="00533D8F">
        <w:rPr>
          <w:rFonts w:asciiTheme="minorHAnsi" w:hAnsiTheme="minorHAnsi"/>
          <w:noProof w:val="0"/>
          <w:lang w:val="en-GB"/>
        </w:rPr>
        <w:t xml:space="preserve">of </w:t>
      </w:r>
      <w:r w:rsidR="008F72F2">
        <w:rPr>
          <w:rFonts w:asciiTheme="minorHAnsi" w:hAnsiTheme="minorHAnsi"/>
          <w:noProof w:val="0"/>
          <w:lang w:val="en-GB"/>
        </w:rPr>
        <w:t>agreement</w:t>
      </w:r>
      <w:r w:rsidRPr="00533D8F">
        <w:rPr>
          <w:rFonts w:asciiTheme="minorHAnsi" w:hAnsiTheme="minorHAnsi"/>
          <w:noProof w:val="0"/>
          <w:lang w:val="en-GB"/>
        </w:rPr>
        <w:t xml:space="preserve"> and disagreement when respondents expressed their views on various aspects of the statements about the subject. A five-point Likert scale was used </w:t>
      </w:r>
      <w:r>
        <w:rPr>
          <w:rFonts w:asciiTheme="minorHAnsi" w:hAnsiTheme="minorHAnsi"/>
          <w:noProof w:val="0"/>
          <w:lang w:val="en-GB"/>
        </w:rPr>
        <w:t>where</w:t>
      </w:r>
      <w:r w:rsidRPr="00533D8F">
        <w:rPr>
          <w:rFonts w:asciiTheme="minorHAnsi" w:hAnsiTheme="minorHAnsi"/>
          <w:noProof w:val="0"/>
          <w:lang w:val="en-GB"/>
        </w:rPr>
        <w:t xml:space="preserve"> 1 - I strongly disagree, 2 - I rather disagree, 3 - I </w:t>
      </w:r>
      <w:r w:rsidR="00522CCD">
        <w:rPr>
          <w:rFonts w:asciiTheme="minorHAnsi" w:hAnsiTheme="minorHAnsi"/>
          <w:noProof w:val="0"/>
          <w:lang w:val="en-GB"/>
        </w:rPr>
        <w:t>n</w:t>
      </w:r>
      <w:r w:rsidR="00522CCD" w:rsidRPr="00522CCD">
        <w:rPr>
          <w:rFonts w:asciiTheme="minorHAnsi" w:hAnsiTheme="minorHAnsi"/>
          <w:noProof w:val="0"/>
          <w:lang w:val="en-GB"/>
        </w:rPr>
        <w:t>either agree nor disagree</w:t>
      </w:r>
      <w:r w:rsidRPr="00533D8F">
        <w:rPr>
          <w:rFonts w:asciiTheme="minorHAnsi" w:hAnsiTheme="minorHAnsi"/>
          <w:noProof w:val="0"/>
          <w:lang w:val="en-GB"/>
        </w:rPr>
        <w:t xml:space="preserve">, 4 - I </w:t>
      </w:r>
      <w:r w:rsidRPr="00533D8F">
        <w:rPr>
          <w:rFonts w:asciiTheme="minorHAnsi" w:hAnsiTheme="minorHAnsi"/>
          <w:noProof w:val="0"/>
          <w:lang w:val="en-GB"/>
        </w:rPr>
        <w:lastRenderedPageBreak/>
        <w:t xml:space="preserve">rather agree and 5 - I </w:t>
      </w:r>
      <w:r w:rsidR="00522CCD" w:rsidRPr="00522CCD">
        <w:rPr>
          <w:rFonts w:asciiTheme="minorHAnsi" w:hAnsiTheme="minorHAnsi"/>
          <w:noProof w:val="0"/>
          <w:lang w:val="en-GB"/>
        </w:rPr>
        <w:t xml:space="preserve">strongly </w:t>
      </w:r>
      <w:r w:rsidRPr="00533D8F">
        <w:rPr>
          <w:rFonts w:asciiTheme="minorHAnsi" w:hAnsiTheme="minorHAnsi"/>
          <w:noProof w:val="0"/>
          <w:lang w:val="en-GB"/>
        </w:rPr>
        <w:t>agree. The results of the research for the general public and for third-grade students of secondary schools with GCSE are summarized in Table I and Table II.</w:t>
      </w:r>
      <w:r w:rsidR="00A46F73" w:rsidRPr="007E4905">
        <w:rPr>
          <w:rFonts w:asciiTheme="minorHAnsi" w:hAnsiTheme="minorHAnsi"/>
          <w:noProof w:val="0"/>
          <w:lang w:val="en-GB"/>
        </w:rPr>
        <w:t xml:space="preserve"> </w:t>
      </w:r>
    </w:p>
    <w:p w:rsidR="00823B10" w:rsidRPr="007E4905" w:rsidRDefault="00823B10" w:rsidP="00E03E51">
      <w:pPr>
        <w:pStyle w:val="Body"/>
        <w:spacing w:before="120" w:after="0"/>
        <w:rPr>
          <w:rFonts w:asciiTheme="minorHAnsi" w:hAnsiTheme="minorHAnsi"/>
          <w:noProof w:val="0"/>
          <w:lang w:val="en-GB"/>
        </w:rPr>
      </w:pPr>
      <w:r w:rsidRPr="007E4905">
        <w:rPr>
          <w:rFonts w:asciiTheme="minorHAnsi" w:hAnsiTheme="minorHAnsi"/>
          <w:noProof w:val="0"/>
          <w:lang w:val="en-GB"/>
        </w:rPr>
        <w:t>Table I</w:t>
      </w:r>
    </w:p>
    <w:p w:rsidR="00823B10" w:rsidRPr="007E4905" w:rsidRDefault="00533D8F" w:rsidP="00823B10">
      <w:pPr>
        <w:pStyle w:val="Body"/>
        <w:spacing w:before="0" w:after="0"/>
        <w:rPr>
          <w:rFonts w:asciiTheme="minorHAnsi" w:hAnsiTheme="minorHAnsi"/>
          <w:noProof w:val="0"/>
          <w:lang w:val="en-GB"/>
        </w:rPr>
      </w:pPr>
      <w:r>
        <w:rPr>
          <w:rFonts w:asciiTheme="minorHAnsi" w:hAnsiTheme="minorHAnsi"/>
          <w:noProof w:val="0"/>
          <w:lang w:val="en-GB"/>
        </w:rPr>
        <w:t>A</w:t>
      </w:r>
      <w:r w:rsidRPr="00533D8F">
        <w:rPr>
          <w:rFonts w:asciiTheme="minorHAnsi" w:hAnsiTheme="minorHAnsi"/>
          <w:noProof w:val="0"/>
          <w:lang w:val="en-GB"/>
        </w:rPr>
        <w:t xml:space="preserve">ttractiveness of the study of chemistry and chemical technology </w:t>
      </w:r>
      <w:r>
        <w:rPr>
          <w:rFonts w:asciiTheme="minorHAnsi" w:hAnsiTheme="minorHAnsi"/>
          <w:noProof w:val="0"/>
          <w:lang w:val="en-GB"/>
        </w:rPr>
        <w:t xml:space="preserve">as perceived by </w:t>
      </w:r>
      <w:r w:rsidRPr="00533D8F">
        <w:rPr>
          <w:rFonts w:asciiTheme="minorHAnsi" w:hAnsiTheme="minorHAnsi"/>
          <w:noProof w:val="0"/>
          <w:lang w:val="en-GB"/>
        </w:rPr>
        <w:t>the Czech population aged 15+ and secondary school students (positive statements)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098"/>
        <w:gridCol w:w="709"/>
        <w:gridCol w:w="425"/>
        <w:gridCol w:w="426"/>
        <w:gridCol w:w="425"/>
        <w:gridCol w:w="709"/>
        <w:gridCol w:w="425"/>
        <w:gridCol w:w="425"/>
        <w:gridCol w:w="425"/>
      </w:tblGrid>
      <w:tr w:rsidR="00693C16" w:rsidRPr="00693C16" w:rsidTr="000777AD">
        <w:trPr>
          <w:cantSplit/>
        </w:trPr>
        <w:tc>
          <w:tcPr>
            <w:tcW w:w="5098" w:type="dxa"/>
            <w:vMerge w:val="restart"/>
            <w:tcBorders>
              <w:left w:val="nil"/>
              <w:right w:val="nil"/>
            </w:tcBorders>
            <w:shd w:val="clear" w:color="auto" w:fill="FFFFFF"/>
            <w:vAlign w:val="center"/>
          </w:tcPr>
          <w:p w:rsidR="00823B10" w:rsidRPr="00693C16" w:rsidRDefault="00533D8F" w:rsidP="006225AE">
            <w:pPr>
              <w:rPr>
                <w:rFonts w:asciiTheme="minorHAnsi" w:hAnsiTheme="minorHAnsi"/>
                <w:color w:val="000000" w:themeColor="text1"/>
                <w:sz w:val="20"/>
                <w:szCs w:val="20"/>
                <w:lang w:val="en-GB"/>
              </w:rPr>
            </w:pPr>
            <w:r w:rsidRPr="00693C16">
              <w:rPr>
                <w:rFonts w:asciiTheme="minorHAnsi" w:hAnsiTheme="minorHAnsi"/>
                <w:color w:val="000000" w:themeColor="text1"/>
                <w:sz w:val="20"/>
                <w:szCs w:val="20"/>
                <w:lang w:val="en-GB"/>
              </w:rPr>
              <w:t>Positive statements about the attractiveness of the study of chemistry and chemical technology</w:t>
            </w:r>
          </w:p>
        </w:tc>
        <w:tc>
          <w:tcPr>
            <w:tcW w:w="1985" w:type="dxa"/>
            <w:gridSpan w:val="4"/>
            <w:tcBorders>
              <w:left w:val="nil"/>
              <w:right w:val="nil"/>
            </w:tcBorders>
            <w:shd w:val="clear" w:color="auto" w:fill="FFFFFF"/>
            <w:vAlign w:val="center"/>
          </w:tcPr>
          <w:p w:rsidR="00823B10" w:rsidRPr="00693C16" w:rsidRDefault="00533D8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Public</w:t>
            </w:r>
          </w:p>
        </w:tc>
        <w:tc>
          <w:tcPr>
            <w:tcW w:w="1984" w:type="dxa"/>
            <w:gridSpan w:val="4"/>
            <w:tcBorders>
              <w:left w:val="nil"/>
              <w:right w:val="nil"/>
            </w:tcBorders>
            <w:shd w:val="clear" w:color="auto" w:fill="FFFFFF"/>
            <w:vAlign w:val="center"/>
          </w:tcPr>
          <w:p w:rsidR="00823B10" w:rsidRPr="00693C16" w:rsidRDefault="00533D8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Secondary School Students</w:t>
            </w:r>
          </w:p>
        </w:tc>
      </w:tr>
      <w:tr w:rsidR="00693C16" w:rsidRPr="00693C16" w:rsidTr="000777AD">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20"/>
                <w:szCs w:val="20"/>
                <w:lang w:val="en-GB"/>
              </w:rPr>
            </w:pPr>
          </w:p>
        </w:tc>
        <w:tc>
          <w:tcPr>
            <w:tcW w:w="709" w:type="dxa"/>
            <w:vMerge w:val="restart"/>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6"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c>
          <w:tcPr>
            <w:tcW w:w="709" w:type="dxa"/>
            <w:vMerge w:val="restart"/>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5"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r>
      <w:tr w:rsidR="00693C16" w:rsidRPr="00693C16" w:rsidTr="000777AD">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s="Arial"/>
                <w:color w:val="000000" w:themeColor="text1"/>
                <w:sz w:val="20"/>
                <w:szCs w:val="20"/>
                <w:lang w:val="en-GB"/>
              </w:rPr>
            </w:pPr>
          </w:p>
        </w:tc>
        <w:tc>
          <w:tcPr>
            <w:tcW w:w="709" w:type="dxa"/>
            <w:vMerge/>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c>
          <w:tcPr>
            <w:tcW w:w="709" w:type="dxa"/>
            <w:vMerge/>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interesting.</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practical.</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makes it easier to find a job in the labour market.</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Demand for workers with chemical and chemical-technological education is high.</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makes it possible to apply also in technical fields other than chemistry.</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Demand for workers with chemical and chemical-technological education is steadily increasing.</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prestigious.</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bl>
    <w:p w:rsidR="006225AE" w:rsidRPr="007E4905" w:rsidRDefault="006225AE" w:rsidP="006225AE">
      <w:pPr>
        <w:pStyle w:val="Body"/>
        <w:spacing w:before="0" w:after="0"/>
        <w:rPr>
          <w:rFonts w:asciiTheme="minorHAnsi" w:hAnsiTheme="minorHAnsi"/>
          <w:noProof w:val="0"/>
          <w:lang w:val="en-GB"/>
        </w:rPr>
      </w:pPr>
    </w:p>
    <w:p w:rsidR="006225AE" w:rsidRPr="007E4905" w:rsidRDefault="006225AE" w:rsidP="006225AE">
      <w:pPr>
        <w:pStyle w:val="Body"/>
        <w:spacing w:before="0" w:after="0"/>
        <w:rPr>
          <w:rFonts w:asciiTheme="minorHAnsi" w:hAnsiTheme="minorHAnsi"/>
          <w:noProof w:val="0"/>
          <w:lang w:val="en-GB"/>
        </w:rPr>
      </w:pPr>
      <w:r w:rsidRPr="007E4905">
        <w:rPr>
          <w:rFonts w:asciiTheme="minorHAnsi" w:hAnsiTheme="minorHAnsi"/>
          <w:noProof w:val="0"/>
          <w:lang w:val="en-GB"/>
        </w:rPr>
        <w:t>Table I</w:t>
      </w:r>
      <w:r w:rsidR="00137AA6" w:rsidRPr="007E4905">
        <w:rPr>
          <w:rFonts w:asciiTheme="minorHAnsi" w:hAnsiTheme="minorHAnsi"/>
          <w:noProof w:val="0"/>
          <w:lang w:val="en-GB"/>
        </w:rPr>
        <w:t>I</w:t>
      </w:r>
    </w:p>
    <w:p w:rsidR="006225AE" w:rsidRPr="007E4905" w:rsidRDefault="005E25DF" w:rsidP="006225AE">
      <w:pPr>
        <w:pStyle w:val="Body"/>
        <w:spacing w:before="0" w:after="0"/>
        <w:rPr>
          <w:rFonts w:asciiTheme="minorHAnsi" w:hAnsiTheme="minorHAnsi"/>
          <w:noProof w:val="0"/>
          <w:lang w:val="en-GB"/>
        </w:rPr>
      </w:pPr>
      <w:r w:rsidRPr="005E25DF">
        <w:rPr>
          <w:rFonts w:asciiTheme="minorHAnsi" w:hAnsiTheme="minorHAnsi"/>
          <w:noProof w:val="0"/>
          <w:lang w:val="en-GB"/>
        </w:rPr>
        <w:t xml:space="preserve">Attractiveness of the study of chemistry and chemical technology as perceived by the Czech population aged 15+ and secondary school students </w:t>
      </w:r>
      <w:r w:rsidR="00137AA6" w:rsidRPr="007E4905">
        <w:rPr>
          <w:rFonts w:asciiTheme="minorHAnsi" w:hAnsiTheme="minorHAnsi"/>
          <w:noProof w:val="0"/>
          <w:lang w:val="en-GB"/>
        </w:rPr>
        <w:t>(</w:t>
      </w:r>
      <w:r w:rsidRPr="005E25DF">
        <w:rPr>
          <w:rFonts w:asciiTheme="minorHAnsi" w:hAnsiTheme="minorHAnsi"/>
          <w:noProof w:val="0"/>
          <w:lang w:val="en-GB"/>
        </w:rPr>
        <w:t>negative statements</w:t>
      </w:r>
      <w:r w:rsidR="00137AA6" w:rsidRPr="007E4905">
        <w:rPr>
          <w:rFonts w:asciiTheme="minorHAnsi" w:hAnsiTheme="minorHAnsi"/>
          <w:noProof w:val="0"/>
          <w:lang w:val="en-GB"/>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098"/>
        <w:gridCol w:w="709"/>
        <w:gridCol w:w="425"/>
        <w:gridCol w:w="426"/>
        <w:gridCol w:w="425"/>
        <w:gridCol w:w="709"/>
        <w:gridCol w:w="425"/>
        <w:gridCol w:w="425"/>
        <w:gridCol w:w="425"/>
      </w:tblGrid>
      <w:tr w:rsidR="00693C16" w:rsidRPr="00693C16" w:rsidTr="000777AD">
        <w:trPr>
          <w:cantSplit/>
        </w:trPr>
        <w:tc>
          <w:tcPr>
            <w:tcW w:w="5098" w:type="dxa"/>
            <w:vMerge w:val="restart"/>
            <w:tcBorders>
              <w:left w:val="nil"/>
              <w:right w:val="nil"/>
            </w:tcBorders>
            <w:shd w:val="clear" w:color="auto" w:fill="FFFFFF"/>
            <w:vAlign w:val="center"/>
          </w:tcPr>
          <w:p w:rsidR="005E25DF" w:rsidRPr="00693C16" w:rsidRDefault="008D051C" w:rsidP="006225AE">
            <w:pPr>
              <w:rPr>
                <w:rFonts w:asciiTheme="minorHAnsi" w:hAnsiTheme="minorHAnsi"/>
                <w:color w:val="000000" w:themeColor="text1"/>
                <w:sz w:val="20"/>
                <w:szCs w:val="20"/>
                <w:lang w:val="en-GB"/>
              </w:rPr>
            </w:pPr>
            <w:r w:rsidRPr="00693C16">
              <w:rPr>
                <w:rFonts w:asciiTheme="minorHAnsi" w:hAnsiTheme="minorHAnsi"/>
                <w:color w:val="000000" w:themeColor="text1"/>
                <w:sz w:val="20"/>
                <w:szCs w:val="20"/>
                <w:lang w:val="en-GB"/>
              </w:rPr>
              <w:t>Negative statements about the attractiveness of the study of chemistry and chemical technology</w:t>
            </w:r>
          </w:p>
        </w:tc>
        <w:tc>
          <w:tcPr>
            <w:tcW w:w="1985"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Public</w:t>
            </w:r>
          </w:p>
        </w:tc>
        <w:tc>
          <w:tcPr>
            <w:tcW w:w="1984"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Secondary School Students</w:t>
            </w:r>
          </w:p>
        </w:tc>
      </w:tr>
      <w:tr w:rsidR="00693C16" w:rsidRPr="00693C16" w:rsidTr="000777AD">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20"/>
                <w:szCs w:val="20"/>
                <w:lang w:val="en-GB"/>
              </w:rPr>
            </w:pPr>
          </w:p>
        </w:tc>
        <w:tc>
          <w:tcPr>
            <w:tcW w:w="709" w:type="dxa"/>
            <w:vMerge w:val="restart"/>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6"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c>
          <w:tcPr>
            <w:tcW w:w="709" w:type="dxa"/>
            <w:vMerge w:val="restart"/>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5"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r>
      <w:tr w:rsidR="00693C16" w:rsidRPr="00693C16" w:rsidTr="000777AD">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s="Arial"/>
                <w:color w:val="000000" w:themeColor="text1"/>
                <w:sz w:val="20"/>
                <w:szCs w:val="20"/>
                <w:lang w:val="en-GB"/>
              </w:rPr>
            </w:pPr>
          </w:p>
        </w:tc>
        <w:tc>
          <w:tcPr>
            <w:tcW w:w="709" w:type="dxa"/>
            <w:vMerge/>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c>
          <w:tcPr>
            <w:tcW w:w="709" w:type="dxa"/>
            <w:vMerge/>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challenging.</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1</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5</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1</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5</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interest of young people in education in chemistry and chemical technology is declining.</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costly.</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It pays to study chemistry and chemical technology only in areas where chemical companies are located.</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0</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0</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0777AD">
        <w:trPr>
          <w:cantSplit/>
        </w:trPr>
        <w:tc>
          <w:tcPr>
            <w:tcW w:w="5098" w:type="dxa"/>
            <w:tcBorders>
              <w:left w:val="nil"/>
              <w:bottom w:val="single" w:sz="4" w:space="0" w:color="auto"/>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Graduates in chemistry and technical chemistry prefer working in a non-chemical field.</w:t>
            </w:r>
          </w:p>
        </w:tc>
        <w:tc>
          <w:tcPr>
            <w:tcW w:w="709" w:type="dxa"/>
            <w:tcBorders>
              <w:left w:val="nil"/>
              <w:bottom w:val="single" w:sz="4" w:space="0" w:color="auto"/>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8</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6"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709" w:type="dxa"/>
            <w:tcBorders>
              <w:left w:val="nil"/>
              <w:bottom w:val="single" w:sz="4" w:space="0" w:color="auto"/>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8</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r>
      <w:tr w:rsidR="00693C16" w:rsidRPr="00693C16" w:rsidTr="000777AD">
        <w:trPr>
          <w:cantSplit/>
        </w:trPr>
        <w:tc>
          <w:tcPr>
            <w:tcW w:w="5098" w:type="dxa"/>
            <w:tcBorders>
              <w:left w:val="nil"/>
              <w:bottom w:val="single" w:sz="4" w:space="0" w:color="auto"/>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Chemistry is mostly studied by those who were not admitted to a more attractive school.</w:t>
            </w:r>
          </w:p>
        </w:tc>
        <w:tc>
          <w:tcPr>
            <w:tcW w:w="709" w:type="dxa"/>
            <w:tcBorders>
              <w:left w:val="nil"/>
              <w:bottom w:val="single" w:sz="4" w:space="0" w:color="auto"/>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3</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1</w:t>
            </w:r>
          </w:p>
        </w:tc>
        <w:tc>
          <w:tcPr>
            <w:tcW w:w="426"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709" w:type="dxa"/>
            <w:tcBorders>
              <w:left w:val="nil"/>
              <w:bottom w:val="single" w:sz="4" w:space="0" w:color="auto"/>
              <w:right w:val="nil"/>
            </w:tcBorders>
            <w:shd w:val="clear" w:color="auto" w:fill="FFFFFF"/>
            <w:vAlign w:val="center"/>
          </w:tcPr>
          <w:p w:rsidR="00E03E51" w:rsidRPr="00693C16" w:rsidRDefault="00E03E51" w:rsidP="000777AD">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r w:rsidR="000777AD"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3</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1</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5" w:type="dxa"/>
            <w:tcBorders>
              <w:left w:val="nil"/>
              <w:bottom w:val="single" w:sz="4" w:space="0" w:color="auto"/>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r>
    </w:tbl>
    <w:p w:rsidR="00A46F73" w:rsidRPr="007E4905" w:rsidRDefault="00A46F73" w:rsidP="00A46F73">
      <w:pPr>
        <w:ind w:firstLine="397"/>
        <w:jc w:val="both"/>
        <w:rPr>
          <w:sz w:val="18"/>
          <w:szCs w:val="18"/>
          <w:lang w:val="en-GB"/>
        </w:rPr>
      </w:pPr>
    </w:p>
    <w:p w:rsidR="00E03E51" w:rsidRDefault="00E03E51" w:rsidP="00E03E51">
      <w:pPr>
        <w:pStyle w:val="Body"/>
        <w:spacing w:before="120"/>
        <w:rPr>
          <w:rFonts w:asciiTheme="minorHAnsi" w:hAnsiTheme="minorHAnsi"/>
          <w:noProof w:val="0"/>
          <w:lang w:val="en-GB"/>
        </w:rPr>
      </w:pPr>
      <w:r w:rsidRPr="002E083B">
        <w:rPr>
          <w:rFonts w:asciiTheme="minorHAnsi" w:hAnsiTheme="minorHAnsi"/>
          <w:noProof w:val="0"/>
          <w:lang w:val="en-GB"/>
        </w:rPr>
        <w:t>The general public</w:t>
      </w:r>
      <w:r>
        <w:rPr>
          <w:rFonts w:asciiTheme="minorHAnsi" w:hAnsiTheme="minorHAnsi"/>
          <w:noProof w:val="0"/>
          <w:lang w:val="en-GB"/>
        </w:rPr>
        <w:t xml:space="preserve"> </w:t>
      </w:r>
      <w:r w:rsidRPr="002E083B">
        <w:rPr>
          <w:rFonts w:asciiTheme="minorHAnsi" w:hAnsiTheme="minorHAnsi"/>
          <w:noProof w:val="0"/>
          <w:lang w:val="en-GB"/>
        </w:rPr>
        <w:t xml:space="preserve">in the </w:t>
      </w:r>
      <w:r>
        <w:rPr>
          <w:rFonts w:asciiTheme="minorHAnsi" w:hAnsiTheme="minorHAnsi"/>
          <w:noProof w:val="0"/>
          <w:lang w:val="en-GB"/>
        </w:rPr>
        <w:t>Czech Republic</w:t>
      </w:r>
      <w:r w:rsidRPr="002E083B">
        <w:t xml:space="preserve"> </w:t>
      </w:r>
      <w:r w:rsidRPr="002E083B">
        <w:rPr>
          <w:rFonts w:asciiTheme="minorHAnsi" w:hAnsiTheme="minorHAnsi"/>
          <w:noProof w:val="0"/>
          <w:lang w:val="en-GB"/>
        </w:rPr>
        <w:t xml:space="preserve">at the median level rather agrees that the study of chemistry and chemical technology is challenging but interesting, practical, prestigious, </w:t>
      </w:r>
      <w:r>
        <w:rPr>
          <w:rFonts w:asciiTheme="minorHAnsi" w:hAnsiTheme="minorHAnsi"/>
          <w:noProof w:val="0"/>
          <w:lang w:val="en-GB"/>
        </w:rPr>
        <w:t>making</w:t>
      </w:r>
      <w:r w:rsidRPr="004F01B7">
        <w:rPr>
          <w:rFonts w:asciiTheme="minorHAnsi" w:hAnsiTheme="minorHAnsi"/>
          <w:noProof w:val="0"/>
          <w:lang w:val="en-GB"/>
        </w:rPr>
        <w:t xml:space="preserve"> it easier to find a job in the labour market</w:t>
      </w:r>
      <w:r w:rsidRPr="002E083B">
        <w:rPr>
          <w:rFonts w:asciiTheme="minorHAnsi" w:hAnsiTheme="minorHAnsi"/>
          <w:noProof w:val="0"/>
          <w:lang w:val="en-GB"/>
        </w:rPr>
        <w:t xml:space="preserve"> as demand for graduates is high, </w:t>
      </w:r>
      <w:r w:rsidRPr="004F01B7">
        <w:rPr>
          <w:rFonts w:asciiTheme="minorHAnsi" w:hAnsiTheme="minorHAnsi"/>
          <w:noProof w:val="0"/>
          <w:lang w:val="en-GB"/>
        </w:rPr>
        <w:t xml:space="preserve">steadily increasing </w:t>
      </w:r>
      <w:r w:rsidRPr="002E083B">
        <w:rPr>
          <w:rFonts w:asciiTheme="minorHAnsi" w:hAnsiTheme="minorHAnsi"/>
          <w:noProof w:val="0"/>
          <w:lang w:val="en-GB"/>
        </w:rPr>
        <w:t>and graduates can</w:t>
      </w:r>
      <w:r>
        <w:rPr>
          <w:rFonts w:asciiTheme="minorHAnsi" w:hAnsiTheme="minorHAnsi"/>
          <w:noProof w:val="0"/>
          <w:lang w:val="en-GB"/>
        </w:rPr>
        <w:t xml:space="preserve"> also</w:t>
      </w:r>
      <w:r w:rsidRPr="002E083B">
        <w:rPr>
          <w:rFonts w:asciiTheme="minorHAnsi" w:hAnsiTheme="minorHAnsi"/>
          <w:noProof w:val="0"/>
          <w:lang w:val="en-GB"/>
        </w:rPr>
        <w:t xml:space="preserve"> </w:t>
      </w:r>
      <w:r w:rsidRPr="004F01B7">
        <w:rPr>
          <w:rFonts w:asciiTheme="minorHAnsi" w:hAnsiTheme="minorHAnsi"/>
          <w:noProof w:val="0"/>
          <w:lang w:val="en-GB"/>
        </w:rPr>
        <w:t xml:space="preserve">find employment </w:t>
      </w:r>
      <w:r w:rsidRPr="002E083B">
        <w:rPr>
          <w:rFonts w:asciiTheme="minorHAnsi" w:hAnsiTheme="minorHAnsi"/>
          <w:noProof w:val="0"/>
          <w:lang w:val="en-GB"/>
        </w:rPr>
        <w:t>in sectors other than the chemical industry.</w:t>
      </w:r>
      <w:r w:rsidRPr="007E4905">
        <w:rPr>
          <w:rFonts w:asciiTheme="minorHAnsi" w:hAnsiTheme="minorHAnsi"/>
          <w:noProof w:val="0"/>
          <w:lang w:val="en-GB"/>
        </w:rPr>
        <w:t xml:space="preserve"> </w:t>
      </w:r>
      <w:r w:rsidRPr="004F01B7">
        <w:rPr>
          <w:rFonts w:asciiTheme="minorHAnsi" w:hAnsiTheme="minorHAnsi"/>
          <w:noProof w:val="0"/>
          <w:lang w:val="en-GB"/>
        </w:rPr>
        <w:t xml:space="preserve">Neutral attitudes </w:t>
      </w:r>
      <w:r>
        <w:rPr>
          <w:rFonts w:asciiTheme="minorHAnsi" w:hAnsiTheme="minorHAnsi"/>
          <w:noProof w:val="0"/>
          <w:lang w:val="en-GB"/>
        </w:rPr>
        <w:t xml:space="preserve">were expressed </w:t>
      </w:r>
      <w:r w:rsidRPr="004F01B7">
        <w:rPr>
          <w:rFonts w:asciiTheme="minorHAnsi" w:hAnsiTheme="minorHAnsi"/>
          <w:noProof w:val="0"/>
          <w:lang w:val="en-GB"/>
        </w:rPr>
        <w:t xml:space="preserve">towards extending the scope of chemistry education at secondary schools, increasing support for chemistry education by the state and by the chemical industry. </w:t>
      </w:r>
      <w:r>
        <w:rPr>
          <w:rFonts w:asciiTheme="minorHAnsi" w:hAnsiTheme="minorHAnsi"/>
          <w:noProof w:val="0"/>
          <w:lang w:val="en-GB"/>
        </w:rPr>
        <w:t xml:space="preserve">It rather disagrees </w:t>
      </w:r>
      <w:r w:rsidRPr="004F01B7">
        <w:rPr>
          <w:rFonts w:asciiTheme="minorHAnsi" w:hAnsiTheme="minorHAnsi"/>
          <w:noProof w:val="0"/>
          <w:lang w:val="en-GB"/>
        </w:rPr>
        <w:t xml:space="preserve">that the scope of chemistry education at elementary schools should be increased, that it pays to study chemistry only in areas where chemical companies are located and that graduates prefer </w:t>
      </w:r>
      <w:r w:rsidRPr="003B1240">
        <w:rPr>
          <w:rFonts w:asciiTheme="minorHAnsi" w:hAnsiTheme="minorHAnsi"/>
          <w:noProof w:val="0"/>
          <w:lang w:val="en-GB"/>
        </w:rPr>
        <w:t xml:space="preserve">working </w:t>
      </w:r>
      <w:r w:rsidRPr="004F01B7">
        <w:rPr>
          <w:rFonts w:asciiTheme="minorHAnsi" w:hAnsiTheme="minorHAnsi"/>
          <w:noProof w:val="0"/>
          <w:lang w:val="en-GB"/>
        </w:rPr>
        <w:t xml:space="preserve">in non-chemical fields. </w:t>
      </w:r>
      <w:r w:rsidRPr="003B1240">
        <w:rPr>
          <w:rFonts w:asciiTheme="minorHAnsi" w:hAnsiTheme="minorHAnsi"/>
          <w:noProof w:val="0"/>
          <w:lang w:val="en-GB"/>
        </w:rPr>
        <w:t xml:space="preserve">It </w:t>
      </w:r>
      <w:r>
        <w:rPr>
          <w:rFonts w:asciiTheme="minorHAnsi" w:hAnsiTheme="minorHAnsi"/>
          <w:noProof w:val="0"/>
          <w:lang w:val="en-GB"/>
        </w:rPr>
        <w:t>strongly</w:t>
      </w:r>
      <w:r w:rsidRPr="003B1240">
        <w:rPr>
          <w:rFonts w:asciiTheme="minorHAnsi" w:hAnsiTheme="minorHAnsi"/>
          <w:noProof w:val="0"/>
          <w:lang w:val="en-GB"/>
        </w:rPr>
        <w:t xml:space="preserve"> </w:t>
      </w:r>
      <w:r w:rsidRPr="004F01B7">
        <w:rPr>
          <w:rFonts w:asciiTheme="minorHAnsi" w:hAnsiTheme="minorHAnsi"/>
          <w:noProof w:val="0"/>
          <w:lang w:val="en-GB"/>
        </w:rPr>
        <w:t xml:space="preserve">disagrees that chemistry is only studied by those </w:t>
      </w:r>
      <w:r w:rsidRPr="003B1240">
        <w:rPr>
          <w:rFonts w:asciiTheme="minorHAnsi" w:hAnsiTheme="minorHAnsi"/>
          <w:noProof w:val="0"/>
          <w:lang w:val="en-GB"/>
        </w:rPr>
        <w:t>who were not admitted to a more attractive school</w:t>
      </w:r>
      <w:r w:rsidRPr="004F01B7">
        <w:rPr>
          <w:rFonts w:asciiTheme="minorHAnsi" w:hAnsiTheme="minorHAnsi"/>
          <w:noProof w:val="0"/>
          <w:lang w:val="en-GB"/>
        </w:rPr>
        <w:t>.</w:t>
      </w:r>
      <w:r w:rsidRPr="007E4905">
        <w:rPr>
          <w:rFonts w:asciiTheme="minorHAnsi" w:hAnsiTheme="minorHAnsi"/>
          <w:noProof w:val="0"/>
          <w:lang w:val="en-GB"/>
        </w:rPr>
        <w:t xml:space="preserve">  </w:t>
      </w:r>
    </w:p>
    <w:p w:rsidR="00A10F0E" w:rsidRPr="00A10F0E" w:rsidRDefault="00D64525" w:rsidP="00A10F0E">
      <w:pPr>
        <w:pStyle w:val="Body"/>
        <w:spacing w:before="120"/>
        <w:rPr>
          <w:rFonts w:asciiTheme="minorHAnsi" w:hAnsiTheme="minorHAnsi"/>
          <w:noProof w:val="0"/>
          <w:lang w:val="en-GB"/>
        </w:rPr>
      </w:pPr>
      <w:r>
        <w:rPr>
          <w:rFonts w:asciiTheme="minorHAnsi" w:hAnsiTheme="minorHAnsi"/>
          <w:noProof w:val="0"/>
          <w:lang w:val="en-GB"/>
        </w:rPr>
        <w:t xml:space="preserve">Our research was also focused on </w:t>
      </w:r>
      <w:r w:rsidR="00A10F0E">
        <w:rPr>
          <w:rFonts w:asciiTheme="minorHAnsi" w:hAnsiTheme="minorHAnsi"/>
          <w:noProof w:val="0"/>
          <w:lang w:val="en-GB"/>
        </w:rPr>
        <w:t>necessity of s</w:t>
      </w:r>
      <w:r w:rsidR="00A10F0E" w:rsidRPr="002A4DED">
        <w:rPr>
          <w:rFonts w:asciiTheme="minorHAnsi" w:hAnsiTheme="minorHAnsi"/>
          <w:noProof w:val="0"/>
          <w:lang w:val="en-GB"/>
        </w:rPr>
        <w:t xml:space="preserve">upport and extension of the study of chemistry and chemical technology </w:t>
      </w:r>
      <w:r>
        <w:rPr>
          <w:rFonts w:asciiTheme="minorHAnsi" w:hAnsiTheme="minorHAnsi"/>
          <w:noProof w:val="0"/>
          <w:lang w:val="en-GB"/>
        </w:rPr>
        <w:t>from the point of view the</w:t>
      </w:r>
      <w:r w:rsidR="00A10F0E" w:rsidRPr="002A4DED">
        <w:rPr>
          <w:rFonts w:asciiTheme="minorHAnsi" w:hAnsiTheme="minorHAnsi"/>
          <w:noProof w:val="0"/>
          <w:lang w:val="en-GB"/>
        </w:rPr>
        <w:t xml:space="preserve"> Czech population aged 15+ and secondary school students</w:t>
      </w:r>
      <w:r w:rsidR="005C42AA">
        <w:rPr>
          <w:rFonts w:asciiTheme="minorHAnsi" w:hAnsiTheme="minorHAnsi"/>
          <w:noProof w:val="0"/>
          <w:lang w:val="en-GB"/>
        </w:rPr>
        <w:t>. S</w:t>
      </w:r>
      <w:r>
        <w:rPr>
          <w:rFonts w:asciiTheme="minorHAnsi" w:hAnsiTheme="minorHAnsi"/>
          <w:noProof w:val="0"/>
          <w:lang w:val="en-GB"/>
        </w:rPr>
        <w:t xml:space="preserve">ee </w:t>
      </w:r>
      <w:r w:rsidR="005C42AA">
        <w:rPr>
          <w:rFonts w:asciiTheme="minorHAnsi" w:hAnsiTheme="minorHAnsi"/>
          <w:noProof w:val="0"/>
          <w:lang w:val="en-GB"/>
        </w:rPr>
        <w:t xml:space="preserve">the results of the research in </w:t>
      </w:r>
      <w:r w:rsidR="00A10F0E" w:rsidRPr="00533D8F">
        <w:rPr>
          <w:rFonts w:asciiTheme="minorHAnsi" w:hAnsiTheme="minorHAnsi"/>
          <w:noProof w:val="0"/>
          <w:lang w:val="en-GB"/>
        </w:rPr>
        <w:t>Table I</w:t>
      </w:r>
      <w:r w:rsidR="00A10F0E">
        <w:rPr>
          <w:rFonts w:asciiTheme="minorHAnsi" w:hAnsiTheme="minorHAnsi"/>
          <w:noProof w:val="0"/>
          <w:lang w:val="en-GB"/>
        </w:rPr>
        <w:t>II.</w:t>
      </w:r>
    </w:p>
    <w:p w:rsidR="006225AE" w:rsidRPr="007E4905" w:rsidRDefault="006225AE" w:rsidP="006225AE">
      <w:pPr>
        <w:pStyle w:val="Body"/>
        <w:spacing w:before="0" w:after="0"/>
        <w:rPr>
          <w:rFonts w:asciiTheme="minorHAnsi" w:hAnsiTheme="minorHAnsi"/>
          <w:noProof w:val="0"/>
          <w:lang w:val="en-GB"/>
        </w:rPr>
      </w:pPr>
      <w:r w:rsidRPr="007E4905">
        <w:rPr>
          <w:rFonts w:asciiTheme="minorHAnsi" w:hAnsiTheme="minorHAnsi"/>
          <w:noProof w:val="0"/>
          <w:lang w:val="en-GB"/>
        </w:rPr>
        <w:lastRenderedPageBreak/>
        <w:t>Table II</w:t>
      </w:r>
      <w:r w:rsidR="00137AA6" w:rsidRPr="007E4905">
        <w:rPr>
          <w:rFonts w:asciiTheme="minorHAnsi" w:hAnsiTheme="minorHAnsi"/>
          <w:noProof w:val="0"/>
          <w:lang w:val="en-GB"/>
        </w:rPr>
        <w:t>I</w:t>
      </w:r>
    </w:p>
    <w:p w:rsidR="006225AE" w:rsidRPr="007E4905" w:rsidRDefault="002A4DED" w:rsidP="006225AE">
      <w:pPr>
        <w:pStyle w:val="Body"/>
        <w:spacing w:before="0" w:after="0"/>
        <w:rPr>
          <w:rFonts w:asciiTheme="minorHAnsi" w:hAnsiTheme="minorHAnsi"/>
          <w:noProof w:val="0"/>
          <w:lang w:val="en-GB"/>
        </w:rPr>
      </w:pPr>
      <w:r>
        <w:rPr>
          <w:rFonts w:asciiTheme="minorHAnsi" w:hAnsiTheme="minorHAnsi"/>
          <w:noProof w:val="0"/>
          <w:lang w:val="en-GB"/>
        </w:rPr>
        <w:t>S</w:t>
      </w:r>
      <w:r w:rsidRPr="002A4DED">
        <w:rPr>
          <w:rFonts w:asciiTheme="minorHAnsi" w:hAnsiTheme="minorHAnsi"/>
          <w:noProof w:val="0"/>
          <w:lang w:val="en-GB"/>
        </w:rPr>
        <w:t>upport and extension of the study of chemistry and chemical technology as perceived by the Czech population aged 15+ and secondary school students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098"/>
        <w:gridCol w:w="709"/>
        <w:gridCol w:w="425"/>
        <w:gridCol w:w="426"/>
        <w:gridCol w:w="425"/>
        <w:gridCol w:w="709"/>
        <w:gridCol w:w="425"/>
        <w:gridCol w:w="425"/>
        <w:gridCol w:w="425"/>
      </w:tblGrid>
      <w:tr w:rsidR="00693C16" w:rsidRPr="00693C16" w:rsidTr="00A9068B">
        <w:trPr>
          <w:cantSplit/>
        </w:trPr>
        <w:tc>
          <w:tcPr>
            <w:tcW w:w="5098" w:type="dxa"/>
            <w:vMerge w:val="restart"/>
            <w:tcBorders>
              <w:left w:val="nil"/>
              <w:right w:val="nil"/>
            </w:tcBorders>
            <w:shd w:val="clear" w:color="auto" w:fill="FFFFFF"/>
            <w:vAlign w:val="center"/>
          </w:tcPr>
          <w:p w:rsidR="005E25DF" w:rsidRPr="00693C16" w:rsidRDefault="00D101C7" w:rsidP="004D355C">
            <w:pPr>
              <w:rPr>
                <w:rFonts w:asciiTheme="minorHAnsi" w:hAnsiTheme="minorHAnsi"/>
                <w:color w:val="000000" w:themeColor="text1"/>
                <w:sz w:val="20"/>
                <w:szCs w:val="20"/>
                <w:lang w:val="en-GB"/>
              </w:rPr>
            </w:pPr>
            <w:r w:rsidRPr="00693C16">
              <w:rPr>
                <w:rFonts w:asciiTheme="minorHAnsi" w:hAnsiTheme="minorHAnsi"/>
                <w:color w:val="000000" w:themeColor="text1"/>
                <w:sz w:val="20"/>
                <w:szCs w:val="20"/>
                <w:lang w:val="en-GB"/>
              </w:rPr>
              <w:t>Statements about support and extension of the study of chemistry and chemical technology</w:t>
            </w:r>
          </w:p>
        </w:tc>
        <w:tc>
          <w:tcPr>
            <w:tcW w:w="1985"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Public</w:t>
            </w:r>
          </w:p>
        </w:tc>
        <w:tc>
          <w:tcPr>
            <w:tcW w:w="1984"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Secondary School Students</w:t>
            </w:r>
          </w:p>
        </w:tc>
      </w:tr>
      <w:tr w:rsidR="00693C16" w:rsidRPr="00693C16" w:rsidTr="00A9068B">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20"/>
                <w:szCs w:val="20"/>
                <w:lang w:val="en-GB"/>
              </w:rPr>
            </w:pPr>
          </w:p>
        </w:tc>
        <w:tc>
          <w:tcPr>
            <w:tcW w:w="709" w:type="dxa"/>
            <w:vMerge w:val="restart"/>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6"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c>
          <w:tcPr>
            <w:tcW w:w="709" w:type="dxa"/>
            <w:vMerge w:val="restart"/>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5"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r>
      <w:tr w:rsidR="00693C16" w:rsidRPr="00693C16" w:rsidTr="00A9068B">
        <w:trPr>
          <w:cantSplit/>
        </w:trPr>
        <w:tc>
          <w:tcPr>
            <w:tcW w:w="5098" w:type="dxa"/>
            <w:vMerge/>
            <w:tcBorders>
              <w:left w:val="nil"/>
              <w:right w:val="nil"/>
            </w:tcBorders>
            <w:shd w:val="clear" w:color="auto" w:fill="FFFFFF"/>
            <w:vAlign w:val="bottom"/>
          </w:tcPr>
          <w:p w:rsidR="00E03E51" w:rsidRPr="00693C16" w:rsidRDefault="00E03E51" w:rsidP="00E03E51">
            <w:pPr>
              <w:rPr>
                <w:rFonts w:asciiTheme="minorHAnsi" w:hAnsiTheme="minorHAnsi" w:cs="Arial"/>
                <w:color w:val="000000" w:themeColor="text1"/>
                <w:sz w:val="20"/>
                <w:szCs w:val="20"/>
                <w:lang w:val="en-GB"/>
              </w:rPr>
            </w:pPr>
          </w:p>
        </w:tc>
        <w:tc>
          <w:tcPr>
            <w:tcW w:w="709" w:type="dxa"/>
            <w:vMerge/>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c>
          <w:tcPr>
            <w:tcW w:w="709" w:type="dxa"/>
            <w:vMerge/>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25</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olor w:val="000000" w:themeColor="text1"/>
                <w:sz w:val="18"/>
                <w:szCs w:val="18"/>
              </w:rPr>
              <w:t>75</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It is necessary to support education in the field of chemistry and chemical technology.</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7</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7</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state should further support education in the field of chemistry and chemical technology.</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chemical industry strongly supports education in the field and young scientists.</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Chemistry should be taught at secondary schools to a greater extent than it has been.</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Chemistry should be taught at primary schools to a greater extent than it has been.</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1</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1</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2</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r w:rsidR="00693C16" w:rsidRPr="00693C16" w:rsidTr="00A9068B">
        <w:trPr>
          <w:cantSplit/>
        </w:trPr>
        <w:tc>
          <w:tcPr>
            <w:tcW w:w="5098" w:type="dxa"/>
            <w:tcBorders>
              <w:left w:val="nil"/>
              <w:right w:val="nil"/>
            </w:tcBorders>
            <w:shd w:val="clear" w:color="auto" w:fill="auto"/>
          </w:tcPr>
          <w:p w:rsidR="00E03E51" w:rsidRPr="00693C16" w:rsidRDefault="00E03E51" w:rsidP="00E03E51">
            <w:pPr>
              <w:ind w:left="60" w:right="60"/>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The study of chemistry and chemical technology is particularly sought after for its scientific and research potential.</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6"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709" w:type="dxa"/>
            <w:tcBorders>
              <w:left w:val="nil"/>
              <w:right w:val="nil"/>
            </w:tcBorders>
            <w:shd w:val="clear" w:color="auto" w:fill="FFFFFF"/>
            <w:vAlign w:val="center"/>
          </w:tcPr>
          <w:p w:rsidR="00E03E51" w:rsidRPr="00693C16" w:rsidRDefault="00E03E51" w:rsidP="007D2624">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r w:rsidR="007D2624" w:rsidRPr="00693C16">
              <w:rPr>
                <w:rFonts w:asciiTheme="minorHAnsi" w:hAnsiTheme="minorHAnsi" w:cs="Arial"/>
                <w:color w:val="000000" w:themeColor="text1"/>
                <w:sz w:val="20"/>
                <w:szCs w:val="20"/>
              </w:rPr>
              <w:t>.</w:t>
            </w:r>
            <w:r w:rsidRPr="00693C16">
              <w:rPr>
                <w:rFonts w:asciiTheme="minorHAnsi" w:hAnsiTheme="minorHAnsi" w:cs="Arial"/>
                <w:color w:val="000000" w:themeColor="text1"/>
                <w:sz w:val="20"/>
                <w:szCs w:val="20"/>
              </w:rPr>
              <w:t>6</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3</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s="Arial"/>
                <w:color w:val="000000" w:themeColor="text1"/>
                <w:sz w:val="20"/>
                <w:szCs w:val="20"/>
              </w:rPr>
            </w:pPr>
            <w:r w:rsidRPr="00693C16">
              <w:rPr>
                <w:rFonts w:asciiTheme="minorHAnsi" w:hAnsiTheme="minorHAnsi" w:cs="Arial"/>
                <w:color w:val="000000" w:themeColor="text1"/>
                <w:sz w:val="20"/>
                <w:szCs w:val="20"/>
              </w:rPr>
              <w:t>4</w:t>
            </w:r>
          </w:p>
        </w:tc>
      </w:tr>
    </w:tbl>
    <w:p w:rsidR="004D355C" w:rsidRPr="007E4905" w:rsidRDefault="00AB5F07" w:rsidP="0058654D">
      <w:pPr>
        <w:pStyle w:val="Body"/>
        <w:spacing w:before="120"/>
        <w:rPr>
          <w:rFonts w:asciiTheme="minorHAnsi" w:hAnsiTheme="minorHAnsi"/>
          <w:noProof w:val="0"/>
          <w:lang w:val="en-GB"/>
        </w:rPr>
      </w:pPr>
      <w:r w:rsidRPr="00AB5F07">
        <w:rPr>
          <w:rFonts w:asciiTheme="minorHAnsi" w:hAnsiTheme="minorHAnsi"/>
          <w:noProof w:val="0"/>
          <w:lang w:val="en-GB"/>
        </w:rPr>
        <w:t xml:space="preserve">Students of secondary schools </w:t>
      </w:r>
      <w:r w:rsidR="00E64B43" w:rsidRPr="00E64B43">
        <w:rPr>
          <w:rFonts w:asciiTheme="minorHAnsi" w:hAnsiTheme="minorHAnsi"/>
          <w:noProof w:val="0"/>
          <w:lang w:val="en-GB"/>
        </w:rPr>
        <w:t xml:space="preserve">adopt </w:t>
      </w:r>
      <w:r w:rsidRPr="00AB5F07">
        <w:rPr>
          <w:rFonts w:asciiTheme="minorHAnsi" w:hAnsiTheme="minorHAnsi"/>
          <w:noProof w:val="0"/>
          <w:lang w:val="en-GB"/>
        </w:rPr>
        <w:t xml:space="preserve">a less favourable </w:t>
      </w:r>
      <w:r w:rsidR="00E64B43" w:rsidRPr="00E64B43">
        <w:rPr>
          <w:rFonts w:asciiTheme="minorHAnsi" w:hAnsiTheme="minorHAnsi"/>
          <w:noProof w:val="0"/>
          <w:lang w:val="en-GB"/>
        </w:rPr>
        <w:t xml:space="preserve">stance </w:t>
      </w:r>
      <w:r w:rsidR="00E64B43">
        <w:rPr>
          <w:rFonts w:asciiTheme="minorHAnsi" w:hAnsiTheme="minorHAnsi"/>
          <w:noProof w:val="0"/>
          <w:lang w:val="en-GB"/>
        </w:rPr>
        <w:t>on</w:t>
      </w:r>
      <w:r w:rsidRPr="00AB5F07">
        <w:rPr>
          <w:rFonts w:asciiTheme="minorHAnsi" w:hAnsiTheme="minorHAnsi"/>
          <w:noProof w:val="0"/>
          <w:lang w:val="en-GB"/>
        </w:rPr>
        <w:t xml:space="preserve"> the attractiveness of chemistry and chemical technology than the general public. </w:t>
      </w:r>
      <w:r w:rsidR="008F72F2" w:rsidRPr="008F72F2">
        <w:rPr>
          <w:rFonts w:asciiTheme="minorHAnsi" w:hAnsiTheme="minorHAnsi"/>
          <w:noProof w:val="0"/>
          <w:lang w:val="en-GB"/>
        </w:rPr>
        <w:t xml:space="preserve">Tests of </w:t>
      </w:r>
      <w:r w:rsidRPr="00AB5F07">
        <w:rPr>
          <w:rFonts w:asciiTheme="minorHAnsi" w:hAnsiTheme="minorHAnsi"/>
          <w:noProof w:val="0"/>
          <w:lang w:val="en-GB"/>
        </w:rPr>
        <w:t>the difference</w:t>
      </w:r>
      <w:r>
        <w:rPr>
          <w:rFonts w:asciiTheme="minorHAnsi" w:hAnsiTheme="minorHAnsi"/>
          <w:noProof w:val="0"/>
          <w:lang w:val="en-GB"/>
        </w:rPr>
        <w:t>s</w:t>
      </w:r>
      <w:r w:rsidRPr="00AB5F07">
        <w:rPr>
          <w:rFonts w:asciiTheme="minorHAnsi" w:hAnsiTheme="minorHAnsi"/>
          <w:noProof w:val="0"/>
          <w:lang w:val="en-GB"/>
        </w:rPr>
        <w:t xml:space="preserve"> in the perception of the attractiveness of chemistry and chemical technology using Pearson's chi-squared </w:t>
      </w:r>
      <w:r w:rsidR="00BB4FA9">
        <w:rPr>
          <w:rFonts w:asciiTheme="minorHAnsi" w:hAnsiTheme="minorHAnsi"/>
          <w:noProof w:val="0"/>
          <w:lang w:val="en-GB"/>
        </w:rPr>
        <w:t xml:space="preserve">fit </w:t>
      </w:r>
      <w:r w:rsidRPr="00AB5F07">
        <w:rPr>
          <w:rFonts w:asciiTheme="minorHAnsi" w:hAnsiTheme="minorHAnsi"/>
          <w:noProof w:val="0"/>
          <w:lang w:val="en-GB"/>
        </w:rPr>
        <w:t xml:space="preserve">test of the empirical distribution of frequencies among the general public and secondary school students revealed statistically significant differences in the perception of most aspects of the attractiveness of </w:t>
      </w:r>
      <w:r w:rsidR="008F72F2">
        <w:rPr>
          <w:rFonts w:asciiTheme="minorHAnsi" w:hAnsiTheme="minorHAnsi"/>
          <w:noProof w:val="0"/>
          <w:lang w:val="en-GB"/>
        </w:rPr>
        <w:t xml:space="preserve">the </w:t>
      </w:r>
      <w:r w:rsidR="008F72F2" w:rsidRPr="008F72F2">
        <w:rPr>
          <w:rFonts w:asciiTheme="minorHAnsi" w:hAnsiTheme="minorHAnsi"/>
          <w:noProof w:val="0"/>
          <w:lang w:val="en-GB"/>
        </w:rPr>
        <w:t>study of chemistry</w:t>
      </w:r>
      <w:r w:rsidRPr="00AB5F07">
        <w:rPr>
          <w:rFonts w:asciiTheme="minorHAnsi" w:hAnsiTheme="minorHAnsi"/>
          <w:noProof w:val="0"/>
          <w:lang w:val="en-GB"/>
        </w:rPr>
        <w:t xml:space="preserve">. Students </w:t>
      </w:r>
      <w:r w:rsidR="008F72F2">
        <w:rPr>
          <w:rFonts w:asciiTheme="minorHAnsi" w:hAnsiTheme="minorHAnsi"/>
          <w:noProof w:val="0"/>
          <w:lang w:val="en-GB"/>
        </w:rPr>
        <w:t>expressed</w:t>
      </w:r>
      <w:r w:rsidRPr="00AB5F07">
        <w:rPr>
          <w:rFonts w:asciiTheme="minorHAnsi" w:hAnsiTheme="minorHAnsi"/>
          <w:noProof w:val="0"/>
          <w:lang w:val="en-GB"/>
        </w:rPr>
        <w:t xml:space="preserve"> the same views as the public only </w:t>
      </w:r>
      <w:r w:rsidR="008F72F2">
        <w:rPr>
          <w:rFonts w:asciiTheme="minorHAnsi" w:hAnsiTheme="minorHAnsi"/>
          <w:noProof w:val="0"/>
          <w:lang w:val="en-GB"/>
        </w:rPr>
        <w:t xml:space="preserve">in relation to the statements </w:t>
      </w:r>
      <w:r w:rsidRPr="00AB5F07">
        <w:rPr>
          <w:rFonts w:asciiTheme="minorHAnsi" w:hAnsiTheme="minorHAnsi"/>
          <w:noProof w:val="0"/>
          <w:lang w:val="en-GB"/>
        </w:rPr>
        <w:t>that graduates of chemistry and technical chemistry prefer work</w:t>
      </w:r>
      <w:r w:rsidR="008F72F2">
        <w:rPr>
          <w:rFonts w:asciiTheme="minorHAnsi" w:hAnsiTheme="minorHAnsi"/>
          <w:noProof w:val="0"/>
          <w:lang w:val="en-GB"/>
        </w:rPr>
        <w:t>ing</w:t>
      </w:r>
      <w:r w:rsidRPr="00AB5F07">
        <w:rPr>
          <w:rFonts w:asciiTheme="minorHAnsi" w:hAnsiTheme="minorHAnsi"/>
          <w:noProof w:val="0"/>
          <w:lang w:val="en-GB"/>
        </w:rPr>
        <w:t xml:space="preserve"> in a non-chemical field, and that chemistry is mostly studied by those who</w:t>
      </w:r>
      <w:r w:rsidR="008F72F2" w:rsidRPr="008F72F2">
        <w:rPr>
          <w:rFonts w:asciiTheme="minorHAnsi" w:hAnsiTheme="minorHAnsi"/>
          <w:noProof w:val="0"/>
          <w:lang w:val="en-GB"/>
        </w:rPr>
        <w:t xml:space="preserve"> were not admitted to a more attractive school</w:t>
      </w:r>
      <w:r w:rsidRPr="00AB5F07">
        <w:rPr>
          <w:rFonts w:asciiTheme="minorHAnsi" w:hAnsiTheme="minorHAnsi"/>
          <w:noProof w:val="0"/>
          <w:lang w:val="en-GB"/>
        </w:rPr>
        <w:t xml:space="preserve">. Both groups of respondents rather disagreed with </w:t>
      </w:r>
      <w:r w:rsidR="008F72F2">
        <w:rPr>
          <w:rFonts w:asciiTheme="minorHAnsi" w:hAnsiTheme="minorHAnsi"/>
          <w:noProof w:val="0"/>
          <w:lang w:val="en-GB"/>
        </w:rPr>
        <w:t>those</w:t>
      </w:r>
      <w:r w:rsidRPr="00AB5F07">
        <w:rPr>
          <w:rFonts w:asciiTheme="minorHAnsi" w:hAnsiTheme="minorHAnsi"/>
          <w:noProof w:val="0"/>
          <w:lang w:val="en-GB"/>
        </w:rPr>
        <w:t>.</w:t>
      </w:r>
      <w:r w:rsidR="009A0339" w:rsidRPr="007E4905">
        <w:rPr>
          <w:rFonts w:asciiTheme="minorHAnsi" w:hAnsiTheme="minorHAnsi"/>
          <w:noProof w:val="0"/>
          <w:lang w:val="en-GB"/>
        </w:rPr>
        <w:t xml:space="preserve"> </w:t>
      </w:r>
    </w:p>
    <w:p w:rsidR="00FB144C" w:rsidRPr="00F10701" w:rsidRDefault="008F72F2" w:rsidP="0058654D">
      <w:pPr>
        <w:pStyle w:val="Body"/>
        <w:spacing w:before="120"/>
        <w:rPr>
          <w:rFonts w:asciiTheme="minorHAnsi" w:hAnsiTheme="minorHAnsi"/>
          <w:b/>
          <w:noProof w:val="0"/>
          <w:lang w:val="en-GB"/>
        </w:rPr>
      </w:pPr>
      <w:r w:rsidRPr="00F10701">
        <w:rPr>
          <w:rFonts w:asciiTheme="minorHAnsi" w:hAnsiTheme="minorHAnsi"/>
          <w:b/>
          <w:noProof w:val="0"/>
          <w:lang w:val="en-GB"/>
        </w:rPr>
        <w:t>Attractiveness of employment in the chemical industry</w:t>
      </w:r>
    </w:p>
    <w:p w:rsidR="00FB144C" w:rsidRPr="007E4905" w:rsidRDefault="008F72F2" w:rsidP="00FB144C">
      <w:pPr>
        <w:pStyle w:val="Body"/>
        <w:rPr>
          <w:rFonts w:asciiTheme="minorHAnsi" w:hAnsiTheme="minorHAnsi"/>
          <w:noProof w:val="0"/>
          <w:lang w:val="en-GB"/>
        </w:rPr>
      </w:pPr>
      <w:r w:rsidRPr="008F72F2">
        <w:rPr>
          <w:rFonts w:asciiTheme="minorHAnsi" w:hAnsiTheme="minorHAnsi"/>
          <w:noProof w:val="0"/>
          <w:lang w:val="en-GB"/>
        </w:rPr>
        <w:t>In the second part of the research, the attractiveness of employment</w:t>
      </w:r>
      <w:r>
        <w:rPr>
          <w:rFonts w:asciiTheme="minorHAnsi" w:hAnsiTheme="minorHAnsi"/>
          <w:noProof w:val="0"/>
          <w:lang w:val="en-GB"/>
        </w:rPr>
        <w:t xml:space="preserve"> </w:t>
      </w:r>
      <w:r w:rsidRPr="008F72F2">
        <w:rPr>
          <w:rFonts w:asciiTheme="minorHAnsi" w:hAnsiTheme="minorHAnsi"/>
          <w:noProof w:val="0"/>
          <w:lang w:val="en-GB"/>
        </w:rPr>
        <w:t xml:space="preserve">in the chemical industry was examined. The attractiveness of employment in the chemical industry was determined using a Likert scale of </w:t>
      </w:r>
      <w:r>
        <w:rPr>
          <w:rFonts w:asciiTheme="minorHAnsi" w:hAnsiTheme="minorHAnsi"/>
          <w:noProof w:val="0"/>
          <w:lang w:val="en-GB"/>
        </w:rPr>
        <w:t>agreement</w:t>
      </w:r>
      <w:r w:rsidRPr="008F72F2">
        <w:rPr>
          <w:rFonts w:asciiTheme="minorHAnsi" w:hAnsiTheme="minorHAnsi"/>
          <w:noProof w:val="0"/>
          <w:lang w:val="en-GB"/>
        </w:rPr>
        <w:t xml:space="preserve"> and disagreement as in measuring the attractiveness of the study of chemistry and chemical technology</w:t>
      </w:r>
      <w:r w:rsidR="00E03E51">
        <w:rPr>
          <w:rFonts w:asciiTheme="minorHAnsi" w:hAnsiTheme="minorHAnsi"/>
          <w:noProof w:val="0"/>
          <w:lang w:val="en-GB"/>
        </w:rPr>
        <w:t xml:space="preserve"> (see t</w:t>
      </w:r>
      <w:r w:rsidRPr="008F72F2">
        <w:rPr>
          <w:rFonts w:asciiTheme="minorHAnsi" w:hAnsiTheme="minorHAnsi"/>
          <w:noProof w:val="0"/>
          <w:lang w:val="en-GB"/>
        </w:rPr>
        <w:t>he results of the research in Table IV to Table VI</w:t>
      </w:r>
      <w:r w:rsidR="00E03E51">
        <w:rPr>
          <w:rFonts w:asciiTheme="minorHAnsi" w:hAnsiTheme="minorHAnsi"/>
          <w:noProof w:val="0"/>
          <w:lang w:val="en-GB"/>
        </w:rPr>
        <w:t>)</w:t>
      </w:r>
      <w:r w:rsidRPr="008F72F2">
        <w:rPr>
          <w:rFonts w:asciiTheme="minorHAnsi" w:hAnsiTheme="minorHAnsi"/>
          <w:noProof w:val="0"/>
          <w:lang w:val="en-GB"/>
        </w:rPr>
        <w:t>.</w:t>
      </w:r>
    </w:p>
    <w:p w:rsidR="00E75FA4" w:rsidRPr="007E4905" w:rsidRDefault="00FB144C" w:rsidP="00360FEA">
      <w:pPr>
        <w:pStyle w:val="Body"/>
        <w:spacing w:before="0" w:after="0"/>
        <w:rPr>
          <w:rFonts w:asciiTheme="minorHAnsi" w:hAnsiTheme="minorHAnsi"/>
          <w:noProof w:val="0"/>
          <w:lang w:val="en-GB"/>
        </w:rPr>
      </w:pPr>
      <w:r w:rsidRPr="007E4905">
        <w:rPr>
          <w:rFonts w:asciiTheme="minorHAnsi" w:hAnsiTheme="minorHAnsi"/>
          <w:noProof w:val="0"/>
          <w:lang w:val="en-GB"/>
        </w:rPr>
        <w:t xml:space="preserve">Table </w:t>
      </w:r>
      <w:r w:rsidR="00E75FA4" w:rsidRPr="007E4905">
        <w:rPr>
          <w:rFonts w:asciiTheme="minorHAnsi" w:hAnsiTheme="minorHAnsi"/>
          <w:noProof w:val="0"/>
          <w:lang w:val="en-GB"/>
        </w:rPr>
        <w:t>I</w:t>
      </w:r>
      <w:r w:rsidR="00137AA6" w:rsidRPr="007E4905">
        <w:rPr>
          <w:rFonts w:asciiTheme="minorHAnsi" w:hAnsiTheme="minorHAnsi"/>
          <w:noProof w:val="0"/>
          <w:lang w:val="en-GB"/>
        </w:rPr>
        <w:t>V</w:t>
      </w:r>
      <w:r w:rsidRPr="007E4905">
        <w:rPr>
          <w:rFonts w:asciiTheme="minorHAnsi" w:hAnsiTheme="minorHAnsi"/>
          <w:noProof w:val="0"/>
          <w:lang w:val="en-GB"/>
        </w:rPr>
        <w:t xml:space="preserve"> </w:t>
      </w:r>
    </w:p>
    <w:p w:rsidR="00FB144C" w:rsidRPr="007E4905" w:rsidRDefault="008F72F2" w:rsidP="00360FEA">
      <w:pPr>
        <w:pStyle w:val="Body"/>
        <w:spacing w:before="0" w:after="0"/>
        <w:rPr>
          <w:rFonts w:asciiTheme="minorHAnsi" w:hAnsiTheme="minorHAnsi"/>
          <w:noProof w:val="0"/>
          <w:lang w:val="en-GB"/>
        </w:rPr>
      </w:pPr>
      <w:r w:rsidRPr="008F72F2">
        <w:rPr>
          <w:rFonts w:asciiTheme="minorHAnsi" w:hAnsiTheme="minorHAnsi"/>
          <w:noProof w:val="0"/>
          <w:lang w:val="en-GB"/>
        </w:rPr>
        <w:t xml:space="preserve">Attractiveness of </w:t>
      </w:r>
      <w:r w:rsidR="00E14745" w:rsidRPr="00E14745">
        <w:rPr>
          <w:rFonts w:asciiTheme="minorHAnsi" w:hAnsiTheme="minorHAnsi"/>
          <w:noProof w:val="0"/>
          <w:lang w:val="en-GB"/>
        </w:rPr>
        <w:t xml:space="preserve">employment in the chemical industry </w:t>
      </w:r>
      <w:r w:rsidRPr="008F72F2">
        <w:rPr>
          <w:rFonts w:asciiTheme="minorHAnsi" w:hAnsiTheme="minorHAnsi"/>
          <w:noProof w:val="0"/>
          <w:lang w:val="en-GB"/>
        </w:rPr>
        <w:t>as perceived by the Czech population aged 15+ and second</w:t>
      </w:r>
      <w:r w:rsidR="00E14745">
        <w:rPr>
          <w:rFonts w:asciiTheme="minorHAnsi" w:hAnsiTheme="minorHAnsi"/>
          <w:noProof w:val="0"/>
          <w:lang w:val="en-GB"/>
        </w:rPr>
        <w:t xml:space="preserve">ary school students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242"/>
        <w:gridCol w:w="707"/>
        <w:gridCol w:w="425"/>
        <w:gridCol w:w="425"/>
        <w:gridCol w:w="426"/>
        <w:gridCol w:w="567"/>
        <w:gridCol w:w="425"/>
        <w:gridCol w:w="425"/>
        <w:gridCol w:w="425"/>
      </w:tblGrid>
      <w:tr w:rsidR="00693C16" w:rsidRPr="00693C16" w:rsidTr="00A9068B">
        <w:trPr>
          <w:cantSplit/>
        </w:trPr>
        <w:tc>
          <w:tcPr>
            <w:tcW w:w="5242" w:type="dxa"/>
            <w:vMerge w:val="restart"/>
            <w:tcBorders>
              <w:left w:val="nil"/>
              <w:right w:val="nil"/>
            </w:tcBorders>
            <w:shd w:val="clear" w:color="auto" w:fill="FFFFFF"/>
            <w:vAlign w:val="center"/>
          </w:tcPr>
          <w:p w:rsidR="005E25DF" w:rsidRPr="00693C16" w:rsidRDefault="00616C27" w:rsidP="00616C27">
            <w:pPr>
              <w:ind w:left="57"/>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Statements about the attractiveness of employment in the chemical industry</w:t>
            </w:r>
          </w:p>
        </w:tc>
        <w:tc>
          <w:tcPr>
            <w:tcW w:w="1983"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Public</w:t>
            </w:r>
          </w:p>
        </w:tc>
        <w:tc>
          <w:tcPr>
            <w:tcW w:w="1842"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Secondary School Students</w:t>
            </w:r>
          </w:p>
        </w:tc>
      </w:tr>
      <w:tr w:rsidR="00693C16" w:rsidRPr="00693C16" w:rsidTr="00A9068B">
        <w:trPr>
          <w:cantSplit/>
        </w:trPr>
        <w:tc>
          <w:tcPr>
            <w:tcW w:w="5242"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18"/>
                <w:szCs w:val="18"/>
                <w:lang w:val="en-GB"/>
              </w:rPr>
            </w:pPr>
          </w:p>
        </w:tc>
        <w:tc>
          <w:tcPr>
            <w:tcW w:w="707" w:type="dxa"/>
            <w:vMerge w:val="restart"/>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6"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c>
          <w:tcPr>
            <w:tcW w:w="567" w:type="dxa"/>
            <w:vMerge w:val="restart"/>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275"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r>
      <w:tr w:rsidR="00693C16" w:rsidRPr="00693C16" w:rsidTr="00A9068B">
        <w:trPr>
          <w:cantSplit/>
        </w:trPr>
        <w:tc>
          <w:tcPr>
            <w:tcW w:w="5242"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18"/>
                <w:szCs w:val="18"/>
                <w:lang w:val="en-GB"/>
              </w:rPr>
            </w:pPr>
          </w:p>
        </w:tc>
        <w:tc>
          <w:tcPr>
            <w:tcW w:w="707" w:type="dxa"/>
            <w:vMerge/>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25</w:t>
            </w:r>
          </w:p>
        </w:tc>
        <w:tc>
          <w:tcPr>
            <w:tcW w:w="425" w:type="dxa"/>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50</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75</w:t>
            </w:r>
          </w:p>
        </w:tc>
        <w:tc>
          <w:tcPr>
            <w:tcW w:w="567" w:type="dxa"/>
            <w:vMerge/>
            <w:tcBorders>
              <w:left w:val="nil"/>
              <w:right w:val="nil"/>
            </w:tcBorders>
            <w:shd w:val="clear" w:color="auto" w:fill="FFFFFF"/>
            <w:vAlign w:val="center"/>
          </w:tcPr>
          <w:p w:rsidR="00E03E51" w:rsidRPr="00693C16" w:rsidRDefault="00E03E51" w:rsidP="00E03E51">
            <w:pPr>
              <w:rPr>
                <w:rFonts w:asciiTheme="minorHAnsi" w:hAnsiTheme="minorHAnsi"/>
                <w:color w:val="000000" w:themeColor="text1"/>
                <w:sz w:val="18"/>
                <w:szCs w:val="18"/>
                <w:lang w:val="en-GB"/>
              </w:rPr>
            </w:pP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25</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50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75</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The most attractive area of employment in the chemical industry is science and research.</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3.8</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5</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3.8</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5</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usually well paid.</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Occupation in the chemical industry brings security of earnings.</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3.4</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3.4</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Chemical companies typically offer a range of social benefits for their employees.</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prestigious.</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left w:val="nil"/>
              <w:right w:val="nil"/>
            </w:tcBorders>
            <w:shd w:val="clear" w:color="auto" w:fill="auto"/>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Employees in chemical companies usually have a rapid career growth.</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3.0</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r>
      <w:tr w:rsidR="00693C16" w:rsidRPr="00693C16" w:rsidTr="00A9068B">
        <w:trPr>
          <w:cantSplit/>
        </w:trPr>
        <w:tc>
          <w:tcPr>
            <w:tcW w:w="5242" w:type="dxa"/>
            <w:tcBorders>
              <w:left w:val="nil"/>
              <w:right w:val="nil"/>
            </w:tcBorders>
            <w:shd w:val="clear" w:color="auto" w:fill="E0E0E0"/>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popular and attractive for most people.</w:t>
            </w:r>
          </w:p>
        </w:tc>
        <w:tc>
          <w:tcPr>
            <w:tcW w:w="707" w:type="dxa"/>
            <w:tcBorders>
              <w:left w:val="nil"/>
              <w:right w:val="nil"/>
            </w:tcBorders>
            <w:shd w:val="clear" w:color="auto" w:fill="FFFFFF"/>
            <w:vAlign w:val="center"/>
          </w:tcPr>
          <w:p w:rsidR="00E03E51" w:rsidRPr="00693C16" w:rsidRDefault="00E03E51" w:rsidP="00A9068B">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A9068B"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9</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567" w:type="dxa"/>
            <w:tcBorders>
              <w:left w:val="nil"/>
              <w:right w:val="nil"/>
            </w:tcBorders>
            <w:shd w:val="clear" w:color="auto" w:fill="FFFFFF"/>
            <w:vAlign w:val="center"/>
          </w:tcPr>
          <w:p w:rsidR="00E03E51" w:rsidRPr="00693C16" w:rsidRDefault="00E03E51" w:rsidP="00A9068B">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A9068B"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9</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r>
      <w:tr w:rsidR="00693C16" w:rsidRPr="00693C16" w:rsidTr="00A9068B">
        <w:trPr>
          <w:cantSplit/>
        </w:trPr>
        <w:tc>
          <w:tcPr>
            <w:tcW w:w="5242" w:type="dxa"/>
            <w:tcBorders>
              <w:left w:val="nil"/>
              <w:right w:val="nil"/>
            </w:tcBorders>
            <w:shd w:val="clear" w:color="auto" w:fill="E0E0E0"/>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In recent years, the chemical industry has struggled with a shortage of skilled labour.</w:t>
            </w:r>
          </w:p>
        </w:tc>
        <w:tc>
          <w:tcPr>
            <w:tcW w:w="70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top w:val="single" w:sz="4" w:space="0" w:color="auto"/>
              <w:left w:val="nil"/>
              <w:bottom w:val="single" w:sz="4" w:space="0" w:color="auto"/>
              <w:right w:val="nil"/>
            </w:tcBorders>
            <w:shd w:val="clear" w:color="auto" w:fill="E0E0E0"/>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Abroad, work in the chemical industry is perceived as more prestigious than in the Czech Republic.</w:t>
            </w:r>
          </w:p>
        </w:tc>
        <w:tc>
          <w:tcPr>
            <w:tcW w:w="707"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3.5</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6"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3.5</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A9068B">
        <w:trPr>
          <w:cantSplit/>
        </w:trPr>
        <w:tc>
          <w:tcPr>
            <w:tcW w:w="5242" w:type="dxa"/>
            <w:tcBorders>
              <w:top w:val="single" w:sz="4" w:space="0" w:color="auto"/>
              <w:left w:val="nil"/>
              <w:bottom w:val="single" w:sz="4" w:space="0" w:color="auto"/>
              <w:right w:val="nil"/>
            </w:tcBorders>
            <w:shd w:val="clear" w:color="auto" w:fill="E0E0E0"/>
          </w:tcPr>
          <w:p w:rsidR="00E03E51" w:rsidRPr="00693C16" w:rsidRDefault="00E03E51" w:rsidP="00E03E51">
            <w:pPr>
              <w:ind w:left="60"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Employees of foreign chemical companies have better conditions than employees of chemical companies in the Czech Republic.</w:t>
            </w:r>
          </w:p>
        </w:tc>
        <w:tc>
          <w:tcPr>
            <w:tcW w:w="707"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3.7</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26"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567"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3.7</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25" w:type="dxa"/>
            <w:tcBorders>
              <w:top w:val="single" w:sz="4" w:space="0" w:color="auto"/>
              <w:left w:val="nil"/>
              <w:bottom w:val="single" w:sz="4" w:space="0" w:color="auto"/>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bl>
    <w:p w:rsidR="00E75FA4" w:rsidRDefault="00E75FA4">
      <w:pPr>
        <w:rPr>
          <w:rFonts w:asciiTheme="minorHAnsi" w:hAnsiTheme="minorHAnsi"/>
          <w:sz w:val="20"/>
          <w:szCs w:val="20"/>
          <w:lang w:val="en-GB"/>
        </w:rPr>
      </w:pPr>
      <w:r w:rsidRPr="007E4905">
        <w:rPr>
          <w:rFonts w:asciiTheme="minorHAnsi" w:hAnsiTheme="minorHAnsi"/>
          <w:sz w:val="20"/>
          <w:szCs w:val="20"/>
          <w:lang w:val="en-GB"/>
        </w:rPr>
        <w:lastRenderedPageBreak/>
        <w:t xml:space="preserve">Table </w:t>
      </w:r>
      <w:r w:rsidR="000777AD">
        <w:rPr>
          <w:rFonts w:asciiTheme="minorHAnsi" w:hAnsiTheme="minorHAnsi"/>
          <w:sz w:val="20"/>
          <w:szCs w:val="20"/>
          <w:lang w:val="en-GB"/>
        </w:rPr>
        <w:t>V</w:t>
      </w:r>
    </w:p>
    <w:p w:rsidR="000777AD" w:rsidRPr="000777AD" w:rsidRDefault="000777AD">
      <w:pPr>
        <w:rPr>
          <w:rFonts w:asciiTheme="minorHAnsi" w:hAnsiTheme="minorHAnsi"/>
          <w:sz w:val="20"/>
          <w:szCs w:val="20"/>
          <w:lang w:val="en-GB"/>
        </w:rPr>
      </w:pPr>
      <w:r w:rsidRPr="000777AD">
        <w:rPr>
          <w:rFonts w:asciiTheme="minorHAnsi" w:hAnsiTheme="minorHAnsi"/>
          <w:sz w:val="20"/>
          <w:szCs w:val="20"/>
          <w:lang w:val="en-GB"/>
        </w:rPr>
        <w:t>Demandingness of work in the chemical industry as perceived by the Czech population aged 15+ and secondary school students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815"/>
        <w:gridCol w:w="709"/>
        <w:gridCol w:w="472"/>
        <w:gridCol w:w="472"/>
        <w:gridCol w:w="473"/>
        <w:gridCol w:w="709"/>
        <w:gridCol w:w="472"/>
        <w:gridCol w:w="472"/>
        <w:gridCol w:w="473"/>
      </w:tblGrid>
      <w:tr w:rsidR="00693C16" w:rsidRPr="00693C16" w:rsidTr="00E03E51">
        <w:trPr>
          <w:cantSplit/>
        </w:trPr>
        <w:tc>
          <w:tcPr>
            <w:tcW w:w="4815" w:type="dxa"/>
            <w:vMerge w:val="restart"/>
            <w:tcBorders>
              <w:left w:val="nil"/>
              <w:right w:val="nil"/>
            </w:tcBorders>
            <w:shd w:val="clear" w:color="auto" w:fill="FFFFFF"/>
            <w:vAlign w:val="center"/>
          </w:tcPr>
          <w:p w:rsidR="005E25DF" w:rsidRPr="00693C16" w:rsidRDefault="00AB1E60" w:rsidP="00614E2D">
            <w:pP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Statements about the demandingness of work in the chemical industry</w:t>
            </w:r>
          </w:p>
        </w:tc>
        <w:tc>
          <w:tcPr>
            <w:tcW w:w="2126"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Public</w:t>
            </w:r>
          </w:p>
        </w:tc>
        <w:tc>
          <w:tcPr>
            <w:tcW w:w="2126" w:type="dxa"/>
            <w:gridSpan w:val="4"/>
            <w:tcBorders>
              <w:left w:val="nil"/>
              <w:right w:val="nil"/>
            </w:tcBorders>
            <w:shd w:val="clear" w:color="auto" w:fill="FFFFFF"/>
            <w:vAlign w:val="center"/>
          </w:tcPr>
          <w:p w:rsidR="005E25DF" w:rsidRPr="00693C16" w:rsidRDefault="005E25DF" w:rsidP="00E03E51">
            <w:pPr>
              <w:ind w:left="60" w:right="60"/>
              <w:jc w:val="center"/>
              <w:rPr>
                <w:rFonts w:asciiTheme="minorHAnsi" w:hAnsiTheme="minorHAnsi" w:cs="Arial"/>
                <w:color w:val="000000" w:themeColor="text1"/>
                <w:sz w:val="20"/>
                <w:szCs w:val="20"/>
                <w:lang w:val="en-GB"/>
              </w:rPr>
            </w:pPr>
            <w:r w:rsidRPr="00693C16">
              <w:rPr>
                <w:rFonts w:asciiTheme="minorHAnsi" w:hAnsiTheme="minorHAnsi" w:cs="Arial"/>
                <w:color w:val="000000" w:themeColor="text1"/>
                <w:sz w:val="20"/>
                <w:szCs w:val="20"/>
                <w:lang w:val="en-GB"/>
              </w:rPr>
              <w:t>Secondary School Students</w:t>
            </w:r>
          </w:p>
        </w:tc>
      </w:tr>
      <w:tr w:rsidR="00693C16" w:rsidRPr="00693C16" w:rsidTr="00614E2D">
        <w:trPr>
          <w:cantSplit/>
        </w:trPr>
        <w:tc>
          <w:tcPr>
            <w:tcW w:w="4815"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18"/>
                <w:szCs w:val="18"/>
                <w:lang w:val="en-GB"/>
              </w:rPr>
            </w:pPr>
          </w:p>
        </w:tc>
        <w:tc>
          <w:tcPr>
            <w:tcW w:w="709" w:type="dxa"/>
            <w:vMerge w:val="restart"/>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417"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c>
          <w:tcPr>
            <w:tcW w:w="709" w:type="dxa"/>
            <w:vMerge w:val="restart"/>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Mean</w:t>
            </w:r>
          </w:p>
        </w:tc>
        <w:tc>
          <w:tcPr>
            <w:tcW w:w="1417" w:type="dxa"/>
            <w:gridSpan w:val="3"/>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rPr>
            </w:pPr>
            <w:r w:rsidRPr="00693C16">
              <w:rPr>
                <w:rFonts w:asciiTheme="minorHAnsi" w:hAnsiTheme="minorHAnsi"/>
                <w:color w:val="000000" w:themeColor="text1"/>
                <w:sz w:val="18"/>
                <w:szCs w:val="18"/>
              </w:rPr>
              <w:t>Percentiles</w:t>
            </w:r>
          </w:p>
        </w:tc>
      </w:tr>
      <w:tr w:rsidR="00693C16" w:rsidRPr="00693C16" w:rsidTr="00614E2D">
        <w:trPr>
          <w:cantSplit/>
        </w:trPr>
        <w:tc>
          <w:tcPr>
            <w:tcW w:w="4815" w:type="dxa"/>
            <w:vMerge/>
            <w:tcBorders>
              <w:left w:val="nil"/>
              <w:right w:val="nil"/>
            </w:tcBorders>
            <w:shd w:val="clear" w:color="auto" w:fill="FFFFFF"/>
            <w:vAlign w:val="bottom"/>
          </w:tcPr>
          <w:p w:rsidR="00E03E51" w:rsidRPr="00693C16" w:rsidRDefault="00E03E51" w:rsidP="00E03E51">
            <w:pPr>
              <w:rPr>
                <w:rFonts w:asciiTheme="minorHAnsi" w:hAnsiTheme="minorHAnsi"/>
                <w:color w:val="000000" w:themeColor="text1"/>
                <w:sz w:val="18"/>
                <w:szCs w:val="18"/>
                <w:lang w:val="en-GB"/>
              </w:rPr>
            </w:pPr>
          </w:p>
        </w:tc>
        <w:tc>
          <w:tcPr>
            <w:tcW w:w="709" w:type="dxa"/>
            <w:vMerge/>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lang w:val="en-GB"/>
              </w:rPr>
            </w:pP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25</w:t>
            </w:r>
          </w:p>
        </w:tc>
        <w:tc>
          <w:tcPr>
            <w:tcW w:w="472" w:type="dxa"/>
            <w:tcBorders>
              <w:left w:val="nil"/>
              <w:right w:val="nil"/>
            </w:tcBorders>
            <w:shd w:val="clear" w:color="auto" w:fill="FFFFFF"/>
            <w:vAlign w:val="center"/>
          </w:tcPr>
          <w:p w:rsidR="00E03E51" w:rsidRPr="00693C16" w:rsidRDefault="00E03E51" w:rsidP="00E03E51">
            <w:pPr>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50</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75</w:t>
            </w:r>
          </w:p>
        </w:tc>
        <w:tc>
          <w:tcPr>
            <w:tcW w:w="709" w:type="dxa"/>
            <w:vMerge/>
            <w:tcBorders>
              <w:left w:val="nil"/>
              <w:right w:val="nil"/>
            </w:tcBorders>
            <w:shd w:val="clear" w:color="auto" w:fill="FFFFFF"/>
            <w:vAlign w:val="center"/>
          </w:tcPr>
          <w:p w:rsidR="00E03E51" w:rsidRPr="00693C16" w:rsidRDefault="00E03E51" w:rsidP="00E03E51">
            <w:pPr>
              <w:rPr>
                <w:rFonts w:asciiTheme="minorHAnsi" w:hAnsiTheme="minorHAnsi"/>
                <w:color w:val="000000" w:themeColor="text1"/>
                <w:sz w:val="18"/>
                <w:szCs w:val="18"/>
                <w:lang w:val="en-GB"/>
              </w:rPr>
            </w:pP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25</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50</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olor w:val="000000" w:themeColor="text1"/>
                <w:sz w:val="18"/>
                <w:szCs w:val="18"/>
                <w:lang w:val="en-GB"/>
              </w:rPr>
            </w:pPr>
            <w:r w:rsidRPr="00693C16">
              <w:rPr>
                <w:rFonts w:asciiTheme="minorHAnsi" w:hAnsiTheme="minorHAnsi"/>
                <w:color w:val="000000" w:themeColor="text1"/>
                <w:sz w:val="18"/>
                <w:szCs w:val="18"/>
              </w:rPr>
              <w:t>75</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The chemical industry is intensive in terms of skilled labour.</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9</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9</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usually dangerous.</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5</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5</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the chemical industry damages health.</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usually dirty.</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0</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0</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usually associated with bad odour.</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 in chemical companies is usually physically demanding.</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0</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0</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Working in the chemical industry usually cannot be long-term.</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8</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8</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4</w:t>
            </w:r>
          </w:p>
        </w:tc>
      </w:tr>
      <w:tr w:rsidR="00693C16" w:rsidRPr="00693C16" w:rsidTr="00614E2D">
        <w:trPr>
          <w:cantSplit/>
        </w:trPr>
        <w:tc>
          <w:tcPr>
            <w:tcW w:w="4815" w:type="dxa"/>
            <w:tcBorders>
              <w:left w:val="nil"/>
              <w:right w:val="nil"/>
            </w:tcBorders>
            <w:shd w:val="clear" w:color="auto" w:fill="E0E0E0"/>
          </w:tcPr>
          <w:p w:rsidR="00E03E51" w:rsidRPr="00693C16" w:rsidRDefault="00E03E51" w:rsidP="00E03E51">
            <w:pPr>
              <w:ind w:right="60"/>
              <w:rPr>
                <w:rFonts w:asciiTheme="minorHAnsi" w:hAnsiTheme="minorHAnsi"/>
                <w:color w:val="000000" w:themeColor="text1"/>
                <w:sz w:val="18"/>
                <w:szCs w:val="18"/>
                <w:lang w:val="en-GB"/>
              </w:rPr>
            </w:pPr>
            <w:r w:rsidRPr="00693C16">
              <w:rPr>
                <w:rFonts w:asciiTheme="minorHAnsi" w:hAnsiTheme="minorHAnsi"/>
                <w:color w:val="000000" w:themeColor="text1"/>
                <w:sz w:val="18"/>
                <w:szCs w:val="18"/>
                <w:lang w:val="en-GB"/>
              </w:rPr>
              <w:t>Only those who could not find any job elsewhere work in the chemical industry.</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c>
          <w:tcPr>
            <w:tcW w:w="709" w:type="dxa"/>
            <w:tcBorders>
              <w:left w:val="nil"/>
              <w:right w:val="nil"/>
            </w:tcBorders>
            <w:shd w:val="clear" w:color="auto" w:fill="FFFFFF"/>
            <w:vAlign w:val="center"/>
          </w:tcPr>
          <w:p w:rsidR="00E03E51" w:rsidRPr="00693C16" w:rsidRDefault="00E03E51" w:rsidP="000777AD">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r w:rsidR="000777AD" w:rsidRPr="00693C16">
              <w:rPr>
                <w:rFonts w:asciiTheme="minorHAnsi" w:hAnsiTheme="minorHAnsi" w:cs="Arial"/>
                <w:color w:val="000000" w:themeColor="text1"/>
                <w:sz w:val="18"/>
                <w:szCs w:val="18"/>
              </w:rPr>
              <w:t>.</w:t>
            </w:r>
            <w:r w:rsidRPr="00693C16">
              <w:rPr>
                <w:rFonts w:asciiTheme="minorHAnsi" w:hAnsiTheme="minorHAnsi" w:cs="Arial"/>
                <w:color w:val="000000" w:themeColor="text1"/>
                <w:sz w:val="18"/>
                <w:szCs w:val="18"/>
              </w:rPr>
              <w:t>4</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2"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2</w:t>
            </w:r>
          </w:p>
        </w:tc>
        <w:tc>
          <w:tcPr>
            <w:tcW w:w="473" w:type="dxa"/>
            <w:tcBorders>
              <w:left w:val="nil"/>
              <w:right w:val="nil"/>
            </w:tcBorders>
            <w:shd w:val="clear" w:color="auto" w:fill="FFFFFF"/>
            <w:vAlign w:val="center"/>
          </w:tcPr>
          <w:p w:rsidR="00E03E51" w:rsidRPr="00693C16" w:rsidRDefault="00E03E51" w:rsidP="00E03E51">
            <w:pPr>
              <w:ind w:left="60" w:right="60"/>
              <w:jc w:val="center"/>
              <w:rPr>
                <w:rFonts w:asciiTheme="minorHAnsi" w:hAnsiTheme="minorHAnsi" w:cs="Arial"/>
                <w:color w:val="000000" w:themeColor="text1"/>
                <w:sz w:val="18"/>
                <w:szCs w:val="18"/>
              </w:rPr>
            </w:pPr>
            <w:r w:rsidRPr="00693C16">
              <w:rPr>
                <w:rFonts w:asciiTheme="minorHAnsi" w:hAnsiTheme="minorHAnsi" w:cs="Arial"/>
                <w:color w:val="000000" w:themeColor="text1"/>
                <w:sz w:val="18"/>
                <w:szCs w:val="18"/>
              </w:rPr>
              <w:t>3</w:t>
            </w:r>
          </w:p>
        </w:tc>
      </w:tr>
    </w:tbl>
    <w:p w:rsidR="00250F50" w:rsidRPr="007E4905" w:rsidRDefault="0000388E" w:rsidP="00FB144C">
      <w:pPr>
        <w:pStyle w:val="Body"/>
        <w:rPr>
          <w:rFonts w:asciiTheme="minorHAnsi" w:hAnsiTheme="minorHAnsi"/>
          <w:noProof w:val="0"/>
          <w:lang w:val="en-GB"/>
        </w:rPr>
      </w:pPr>
      <w:r w:rsidRPr="0000388E">
        <w:rPr>
          <w:rFonts w:asciiTheme="minorHAnsi" w:hAnsiTheme="minorHAnsi"/>
          <w:noProof w:val="0"/>
          <w:lang w:val="en-GB"/>
        </w:rPr>
        <w:t xml:space="preserve">Both the general public and secondary school students </w:t>
      </w:r>
      <w:r>
        <w:rPr>
          <w:rFonts w:asciiTheme="minorHAnsi" w:hAnsiTheme="minorHAnsi"/>
          <w:noProof w:val="0"/>
          <w:lang w:val="en-GB"/>
        </w:rPr>
        <w:t xml:space="preserve">rather </w:t>
      </w:r>
      <w:r w:rsidRPr="0000388E">
        <w:rPr>
          <w:rFonts w:asciiTheme="minorHAnsi" w:hAnsiTheme="minorHAnsi"/>
          <w:noProof w:val="0"/>
          <w:lang w:val="en-GB"/>
        </w:rPr>
        <w:t xml:space="preserve">agree only with the statement that science and research are the most attractive area of employment in the chemical industry. </w:t>
      </w:r>
      <w:r>
        <w:rPr>
          <w:rFonts w:asciiTheme="minorHAnsi" w:hAnsiTheme="minorHAnsi"/>
          <w:noProof w:val="0"/>
          <w:lang w:val="en-GB"/>
        </w:rPr>
        <w:t xml:space="preserve">Also, they rather agree </w:t>
      </w:r>
      <w:r w:rsidRPr="0000388E">
        <w:rPr>
          <w:rFonts w:asciiTheme="minorHAnsi" w:hAnsiTheme="minorHAnsi"/>
          <w:noProof w:val="0"/>
          <w:lang w:val="en-GB"/>
        </w:rPr>
        <w:t xml:space="preserve">with the claim that the chemical industry is intensive in terms of skilled labour. </w:t>
      </w:r>
      <w:r w:rsidR="00522CCD">
        <w:rPr>
          <w:rFonts w:asciiTheme="minorHAnsi" w:hAnsiTheme="minorHAnsi"/>
          <w:noProof w:val="0"/>
          <w:lang w:val="en-GB"/>
        </w:rPr>
        <w:t xml:space="preserve">They </w:t>
      </w:r>
      <w:r w:rsidR="00522CCD" w:rsidRPr="0000388E">
        <w:rPr>
          <w:rFonts w:asciiTheme="minorHAnsi" w:hAnsiTheme="minorHAnsi"/>
          <w:noProof w:val="0"/>
          <w:lang w:val="en-GB"/>
        </w:rPr>
        <w:t xml:space="preserve">neither agree nor disagree </w:t>
      </w:r>
      <w:r w:rsidR="00522CCD">
        <w:rPr>
          <w:rFonts w:asciiTheme="minorHAnsi" w:hAnsiTheme="minorHAnsi"/>
          <w:noProof w:val="0"/>
          <w:lang w:val="en-GB"/>
        </w:rPr>
        <w:t>w</w:t>
      </w:r>
      <w:r w:rsidRPr="0000388E">
        <w:rPr>
          <w:rFonts w:asciiTheme="minorHAnsi" w:hAnsiTheme="minorHAnsi"/>
          <w:noProof w:val="0"/>
          <w:lang w:val="en-GB"/>
        </w:rPr>
        <w:t xml:space="preserve">ith </w:t>
      </w:r>
      <w:r w:rsidR="00522CCD">
        <w:rPr>
          <w:rFonts w:asciiTheme="minorHAnsi" w:hAnsiTheme="minorHAnsi"/>
          <w:noProof w:val="0"/>
          <w:lang w:val="en-GB"/>
        </w:rPr>
        <w:t xml:space="preserve">the </w:t>
      </w:r>
      <w:r w:rsidRPr="0000388E">
        <w:rPr>
          <w:rFonts w:asciiTheme="minorHAnsi" w:hAnsiTheme="minorHAnsi"/>
          <w:noProof w:val="0"/>
          <w:lang w:val="en-GB"/>
        </w:rPr>
        <w:t xml:space="preserve">other statements about attractiveness and </w:t>
      </w:r>
      <w:r w:rsidR="00522CCD" w:rsidRPr="00522CCD">
        <w:rPr>
          <w:rFonts w:asciiTheme="minorHAnsi" w:hAnsiTheme="minorHAnsi"/>
          <w:noProof w:val="0"/>
          <w:lang w:val="en-GB"/>
        </w:rPr>
        <w:t xml:space="preserve">demandingness </w:t>
      </w:r>
      <w:r w:rsidR="00522CCD">
        <w:rPr>
          <w:rFonts w:asciiTheme="minorHAnsi" w:hAnsiTheme="minorHAnsi"/>
          <w:noProof w:val="0"/>
          <w:lang w:val="en-GB"/>
        </w:rPr>
        <w:t xml:space="preserve">of the </w:t>
      </w:r>
      <w:r w:rsidRPr="0000388E">
        <w:rPr>
          <w:rFonts w:asciiTheme="minorHAnsi" w:hAnsiTheme="minorHAnsi"/>
          <w:noProof w:val="0"/>
          <w:lang w:val="en-GB"/>
        </w:rPr>
        <w:t xml:space="preserve">work in the chemical industry. </w:t>
      </w:r>
      <w:r w:rsidR="00522CCD">
        <w:rPr>
          <w:rFonts w:asciiTheme="minorHAnsi" w:hAnsiTheme="minorHAnsi"/>
          <w:noProof w:val="0"/>
          <w:lang w:val="en-GB"/>
        </w:rPr>
        <w:t>They n</w:t>
      </w:r>
      <w:r w:rsidR="00522CCD" w:rsidRPr="0000388E">
        <w:rPr>
          <w:rFonts w:asciiTheme="minorHAnsi" w:hAnsiTheme="minorHAnsi"/>
          <w:noProof w:val="0"/>
          <w:lang w:val="en-GB"/>
        </w:rPr>
        <w:t xml:space="preserve">eutrally </w:t>
      </w:r>
      <w:r w:rsidR="00522CCD">
        <w:rPr>
          <w:rFonts w:asciiTheme="minorHAnsi" w:hAnsiTheme="minorHAnsi"/>
          <w:noProof w:val="0"/>
          <w:lang w:val="en-GB"/>
        </w:rPr>
        <w:t xml:space="preserve">evaluate the </w:t>
      </w:r>
      <w:r w:rsidRPr="0000388E">
        <w:rPr>
          <w:rFonts w:asciiTheme="minorHAnsi" w:hAnsiTheme="minorHAnsi"/>
          <w:noProof w:val="0"/>
          <w:lang w:val="en-GB"/>
        </w:rPr>
        <w:t xml:space="preserve">salary, </w:t>
      </w:r>
      <w:r w:rsidR="00E64B43" w:rsidRPr="00E64B43">
        <w:rPr>
          <w:rFonts w:asciiTheme="minorHAnsi" w:hAnsiTheme="minorHAnsi"/>
          <w:noProof w:val="0"/>
          <w:lang w:val="en-GB"/>
        </w:rPr>
        <w:t>security of earnings</w:t>
      </w:r>
      <w:r w:rsidRPr="0000388E">
        <w:rPr>
          <w:rFonts w:asciiTheme="minorHAnsi" w:hAnsiTheme="minorHAnsi"/>
          <w:noProof w:val="0"/>
          <w:lang w:val="en-GB"/>
        </w:rPr>
        <w:t xml:space="preserve">, social benefits for employees, interest in </w:t>
      </w:r>
      <w:r w:rsidR="00E64B43">
        <w:rPr>
          <w:rFonts w:asciiTheme="minorHAnsi" w:hAnsiTheme="minorHAnsi"/>
          <w:noProof w:val="0"/>
          <w:lang w:val="en-GB"/>
        </w:rPr>
        <w:t xml:space="preserve">the </w:t>
      </w:r>
      <w:r w:rsidRPr="0000388E">
        <w:rPr>
          <w:rFonts w:asciiTheme="minorHAnsi" w:hAnsiTheme="minorHAnsi"/>
          <w:noProof w:val="0"/>
          <w:lang w:val="en-GB"/>
        </w:rPr>
        <w:t xml:space="preserve">work, prestige of </w:t>
      </w:r>
      <w:r w:rsidR="00E64B43" w:rsidRPr="00E64B43">
        <w:rPr>
          <w:rFonts w:asciiTheme="minorHAnsi" w:hAnsiTheme="minorHAnsi"/>
          <w:noProof w:val="0"/>
          <w:lang w:val="en-GB"/>
        </w:rPr>
        <w:t xml:space="preserve">the </w:t>
      </w:r>
      <w:r w:rsidRPr="0000388E">
        <w:rPr>
          <w:rFonts w:asciiTheme="minorHAnsi" w:hAnsiTheme="minorHAnsi"/>
          <w:noProof w:val="0"/>
          <w:lang w:val="en-GB"/>
        </w:rPr>
        <w:t xml:space="preserve">work, possibilities of rapid career growth, negative impact on health, cleanliness of operations, </w:t>
      </w:r>
      <w:r w:rsidR="00E64B43">
        <w:rPr>
          <w:rFonts w:asciiTheme="minorHAnsi" w:hAnsiTheme="minorHAnsi"/>
          <w:noProof w:val="0"/>
          <w:lang w:val="en-GB"/>
        </w:rPr>
        <w:t xml:space="preserve">bad </w:t>
      </w:r>
      <w:r w:rsidRPr="0000388E">
        <w:rPr>
          <w:rFonts w:asciiTheme="minorHAnsi" w:hAnsiTheme="minorHAnsi"/>
          <w:noProof w:val="0"/>
          <w:lang w:val="en-GB"/>
        </w:rPr>
        <w:t xml:space="preserve">odour in operations, physical </w:t>
      </w:r>
      <w:r w:rsidR="00E64B43" w:rsidRPr="00E64B43">
        <w:rPr>
          <w:rFonts w:asciiTheme="minorHAnsi" w:hAnsiTheme="minorHAnsi"/>
          <w:noProof w:val="0"/>
          <w:lang w:val="en-GB"/>
        </w:rPr>
        <w:t>demandingness of the work</w:t>
      </w:r>
      <w:r w:rsidRPr="0000388E">
        <w:rPr>
          <w:rFonts w:asciiTheme="minorHAnsi" w:hAnsiTheme="minorHAnsi"/>
          <w:noProof w:val="0"/>
          <w:lang w:val="en-GB"/>
        </w:rPr>
        <w:t xml:space="preserve">, </w:t>
      </w:r>
      <w:r w:rsidR="00E64B43" w:rsidRPr="00E64B43">
        <w:rPr>
          <w:rFonts w:asciiTheme="minorHAnsi" w:hAnsiTheme="minorHAnsi"/>
          <w:noProof w:val="0"/>
          <w:lang w:val="en-GB"/>
        </w:rPr>
        <w:t xml:space="preserve">opportunities for long-term work </w:t>
      </w:r>
      <w:r w:rsidRPr="0000388E">
        <w:rPr>
          <w:rFonts w:asciiTheme="minorHAnsi" w:hAnsiTheme="minorHAnsi"/>
          <w:noProof w:val="0"/>
          <w:lang w:val="en-GB"/>
        </w:rPr>
        <w:t>and attractiveness of work in comparison with foreign chemical companies.</w:t>
      </w:r>
      <w:r w:rsidR="005E10E9" w:rsidRPr="007E4905">
        <w:rPr>
          <w:rFonts w:asciiTheme="minorHAnsi" w:hAnsiTheme="minorHAnsi"/>
          <w:noProof w:val="0"/>
          <w:lang w:val="en-GB"/>
        </w:rPr>
        <w:t xml:space="preserve"> </w:t>
      </w:r>
      <w:r w:rsidR="00E64B43" w:rsidRPr="00E64B43">
        <w:rPr>
          <w:rFonts w:asciiTheme="minorHAnsi" w:hAnsiTheme="minorHAnsi"/>
          <w:noProof w:val="0"/>
          <w:lang w:val="en-GB"/>
        </w:rPr>
        <w:t xml:space="preserve">Both groups of respondents rather disagree with the statement that only those who could not find any job elsewhere work in the chemical industry. In addition, the general public </w:t>
      </w:r>
      <w:r w:rsidR="008E54B7">
        <w:rPr>
          <w:rFonts w:asciiTheme="minorHAnsi" w:hAnsiTheme="minorHAnsi"/>
          <w:noProof w:val="0"/>
          <w:lang w:val="en-GB"/>
        </w:rPr>
        <w:t>believes</w:t>
      </w:r>
      <w:r w:rsidR="00E64B43" w:rsidRPr="00E64B43">
        <w:rPr>
          <w:rFonts w:asciiTheme="minorHAnsi" w:hAnsiTheme="minorHAnsi"/>
          <w:noProof w:val="0"/>
          <w:lang w:val="en-GB"/>
        </w:rPr>
        <w:t xml:space="preserve"> that work in the chemical industry is rather dangerous. The attractiveness of employment in the chemical industry for both the general public and secondary school students with GCSE is therefore </w:t>
      </w:r>
      <w:r w:rsidR="008E54B7" w:rsidRPr="008E54B7">
        <w:rPr>
          <w:rFonts w:asciiTheme="minorHAnsi" w:hAnsiTheme="minorHAnsi"/>
          <w:noProof w:val="0"/>
          <w:lang w:val="en-GB"/>
        </w:rPr>
        <w:t>medium high</w:t>
      </w:r>
      <w:r w:rsidR="00E64B43" w:rsidRPr="00E64B43">
        <w:rPr>
          <w:rFonts w:asciiTheme="minorHAnsi" w:hAnsiTheme="minorHAnsi"/>
          <w:noProof w:val="0"/>
          <w:lang w:val="en-GB"/>
        </w:rPr>
        <w:t>.</w:t>
      </w:r>
    </w:p>
    <w:p w:rsidR="00A766EF" w:rsidRPr="007E4905" w:rsidRDefault="002C77B4" w:rsidP="00FB144C">
      <w:pPr>
        <w:pStyle w:val="Body"/>
        <w:rPr>
          <w:rFonts w:asciiTheme="minorHAnsi" w:hAnsiTheme="minorHAnsi"/>
          <w:noProof w:val="0"/>
          <w:lang w:val="en-GB"/>
        </w:rPr>
      </w:pPr>
      <w:r w:rsidRPr="002C77B4">
        <w:rPr>
          <w:rFonts w:asciiTheme="minorHAnsi" w:hAnsiTheme="minorHAnsi"/>
          <w:noProof w:val="0"/>
          <w:lang w:val="en-GB"/>
        </w:rPr>
        <w:t xml:space="preserve">Tests of the differences in the perception of the attractiveness </w:t>
      </w:r>
      <w:r>
        <w:rPr>
          <w:rFonts w:asciiTheme="minorHAnsi" w:hAnsiTheme="minorHAnsi"/>
          <w:noProof w:val="0"/>
          <w:lang w:val="en-GB"/>
        </w:rPr>
        <w:t xml:space="preserve">and the </w:t>
      </w:r>
      <w:r w:rsidRPr="002C77B4">
        <w:rPr>
          <w:rFonts w:asciiTheme="minorHAnsi" w:hAnsiTheme="minorHAnsi"/>
          <w:noProof w:val="0"/>
          <w:lang w:val="en-GB"/>
        </w:rPr>
        <w:t xml:space="preserve">demandingness of the work in the chemical industry using Pearson's chi-squared </w:t>
      </w:r>
      <w:r w:rsidR="00BB4FA9">
        <w:rPr>
          <w:rFonts w:asciiTheme="minorHAnsi" w:hAnsiTheme="minorHAnsi"/>
          <w:noProof w:val="0"/>
          <w:lang w:val="en-GB"/>
        </w:rPr>
        <w:t xml:space="preserve">fit </w:t>
      </w:r>
      <w:r w:rsidRPr="002C77B4">
        <w:rPr>
          <w:rFonts w:asciiTheme="minorHAnsi" w:hAnsiTheme="minorHAnsi"/>
          <w:noProof w:val="0"/>
          <w:lang w:val="en-GB"/>
        </w:rPr>
        <w:t>test</w:t>
      </w:r>
      <w:r w:rsidR="00BB4FA9">
        <w:rPr>
          <w:rFonts w:asciiTheme="minorHAnsi" w:hAnsiTheme="minorHAnsi"/>
          <w:noProof w:val="0"/>
          <w:lang w:val="en-GB"/>
        </w:rPr>
        <w:t>s</w:t>
      </w:r>
      <w:r w:rsidRPr="002C77B4">
        <w:rPr>
          <w:rFonts w:asciiTheme="minorHAnsi" w:hAnsiTheme="minorHAnsi"/>
          <w:noProof w:val="0"/>
          <w:lang w:val="en-GB"/>
        </w:rPr>
        <w:t xml:space="preserve"> of the empirical distribution of frequencies among the general public and secondary school students revealed statistically significant differences only in several aspects of </w:t>
      </w:r>
      <w:r>
        <w:rPr>
          <w:rFonts w:asciiTheme="minorHAnsi" w:hAnsiTheme="minorHAnsi"/>
          <w:noProof w:val="0"/>
          <w:lang w:val="en-GB"/>
        </w:rPr>
        <w:t xml:space="preserve">the </w:t>
      </w:r>
      <w:r w:rsidRPr="002C77B4">
        <w:rPr>
          <w:rFonts w:asciiTheme="minorHAnsi" w:hAnsiTheme="minorHAnsi"/>
          <w:noProof w:val="0"/>
          <w:lang w:val="en-GB"/>
        </w:rPr>
        <w:t xml:space="preserve">attractiveness of employment in the </w:t>
      </w:r>
      <w:r w:rsidR="00027440">
        <w:rPr>
          <w:rFonts w:asciiTheme="minorHAnsi" w:hAnsiTheme="minorHAnsi"/>
          <w:noProof w:val="0"/>
          <w:lang w:val="en-GB"/>
        </w:rPr>
        <w:t>chemical industry (see Table VI</w:t>
      </w:r>
      <w:r w:rsidRPr="002C77B4">
        <w:rPr>
          <w:rFonts w:asciiTheme="minorHAnsi" w:hAnsiTheme="minorHAnsi"/>
          <w:noProof w:val="0"/>
          <w:lang w:val="en-GB"/>
        </w:rPr>
        <w:t xml:space="preserve">).  </w:t>
      </w:r>
    </w:p>
    <w:p w:rsidR="00614E2D" w:rsidRPr="007E4905" w:rsidRDefault="00614E2D" w:rsidP="005F11E9">
      <w:pPr>
        <w:pStyle w:val="Tabulky"/>
        <w:spacing w:before="0" w:line="240" w:lineRule="auto"/>
        <w:jc w:val="both"/>
        <w:rPr>
          <w:rFonts w:asciiTheme="minorHAnsi" w:hAnsiTheme="minorHAnsi"/>
          <w:b w:val="0"/>
          <w:lang w:val="en-GB"/>
        </w:rPr>
      </w:pPr>
      <w:bookmarkStart w:id="0" w:name="_Toc480539802"/>
    </w:p>
    <w:p w:rsidR="005F11E9" w:rsidRPr="007E4905" w:rsidRDefault="005F11E9" w:rsidP="005F11E9">
      <w:pPr>
        <w:pStyle w:val="Tabulky"/>
        <w:spacing w:before="0" w:line="240" w:lineRule="auto"/>
        <w:jc w:val="both"/>
        <w:rPr>
          <w:rFonts w:asciiTheme="minorHAnsi" w:hAnsiTheme="minorHAnsi"/>
          <w:b w:val="0"/>
          <w:lang w:val="en-GB"/>
        </w:rPr>
      </w:pPr>
      <w:r w:rsidRPr="007E4905">
        <w:rPr>
          <w:rFonts w:asciiTheme="minorHAnsi" w:hAnsiTheme="minorHAnsi"/>
          <w:b w:val="0"/>
          <w:lang w:val="en-GB"/>
        </w:rPr>
        <w:t xml:space="preserve">Table </w:t>
      </w:r>
      <w:r w:rsidR="00027440">
        <w:rPr>
          <w:rFonts w:asciiTheme="minorHAnsi" w:hAnsiTheme="minorHAnsi"/>
          <w:b w:val="0"/>
          <w:lang w:val="en-GB"/>
        </w:rPr>
        <w:t>VI</w:t>
      </w:r>
    </w:p>
    <w:bookmarkEnd w:id="0"/>
    <w:p w:rsidR="005F11E9" w:rsidRPr="007E4905" w:rsidRDefault="00FC2C01" w:rsidP="005F11E9">
      <w:pPr>
        <w:pStyle w:val="Tabulky"/>
        <w:spacing w:before="0" w:line="240" w:lineRule="auto"/>
        <w:jc w:val="both"/>
        <w:rPr>
          <w:rFonts w:asciiTheme="minorHAnsi" w:hAnsiTheme="minorHAnsi"/>
          <w:b w:val="0"/>
          <w:lang w:val="en-GB"/>
        </w:rPr>
      </w:pPr>
      <w:r>
        <w:rPr>
          <w:rFonts w:asciiTheme="minorHAnsi" w:hAnsiTheme="minorHAnsi"/>
          <w:b w:val="0"/>
          <w:lang w:val="en-GB"/>
        </w:rPr>
        <w:t>D</w:t>
      </w:r>
      <w:r w:rsidRPr="00FC2C01">
        <w:rPr>
          <w:rFonts w:asciiTheme="minorHAnsi" w:hAnsiTheme="minorHAnsi"/>
          <w:b w:val="0"/>
          <w:lang w:val="en-GB"/>
        </w:rPr>
        <w:t xml:space="preserve">ifferences in the perception of the attractiveness and the demandingness of the </w:t>
      </w:r>
      <w:r>
        <w:rPr>
          <w:rFonts w:asciiTheme="minorHAnsi" w:hAnsiTheme="minorHAnsi"/>
          <w:b w:val="0"/>
          <w:lang w:val="en-GB"/>
        </w:rPr>
        <w:t>employment</w:t>
      </w:r>
      <w:r w:rsidRPr="00FC2C01">
        <w:rPr>
          <w:rFonts w:asciiTheme="minorHAnsi" w:hAnsiTheme="minorHAnsi"/>
          <w:b w:val="0"/>
          <w:lang w:val="en-GB"/>
        </w:rPr>
        <w:t xml:space="preserve"> in the chemical industry</w:t>
      </w:r>
      <w:r>
        <w:rPr>
          <w:rFonts w:asciiTheme="minorHAnsi" w:hAnsiTheme="minorHAnsi"/>
          <w:b w:val="0"/>
          <w:lang w:val="en-GB"/>
        </w:rPr>
        <w:t xml:space="preserve"> </w:t>
      </w:r>
      <w:r w:rsidRPr="00FC2C01">
        <w:rPr>
          <w:rFonts w:asciiTheme="minorHAnsi" w:hAnsiTheme="minorHAnsi"/>
          <w:b w:val="0"/>
          <w:lang w:val="en-GB"/>
        </w:rPr>
        <w:t>among the general public and secondary school students</w:t>
      </w:r>
    </w:p>
    <w:tbl>
      <w:tblPr>
        <w:tblStyle w:val="Svtlmkatabulky1"/>
        <w:tblW w:w="8936"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5"/>
        <w:gridCol w:w="850"/>
        <w:gridCol w:w="426"/>
        <w:gridCol w:w="1280"/>
        <w:gridCol w:w="1565"/>
      </w:tblGrid>
      <w:tr w:rsidR="00614E2D" w:rsidRPr="007E4905" w:rsidTr="00CE0BC7">
        <w:trPr>
          <w:jc w:val="center"/>
        </w:trPr>
        <w:tc>
          <w:tcPr>
            <w:tcW w:w="4815" w:type="dxa"/>
            <w:vMerge w:val="restart"/>
            <w:shd w:val="clear" w:color="auto" w:fill="auto"/>
            <w:vAlign w:val="center"/>
          </w:tcPr>
          <w:p w:rsidR="005F11E9" w:rsidRPr="007E4905" w:rsidRDefault="005E0C51" w:rsidP="00614E2D">
            <w:pPr>
              <w:pStyle w:val="Body"/>
              <w:spacing w:before="0" w:after="0" w:line="200" w:lineRule="atLeast"/>
              <w:ind w:left="-113"/>
              <w:jc w:val="left"/>
              <w:rPr>
                <w:rFonts w:asciiTheme="minorHAnsi" w:hAnsiTheme="minorHAnsi"/>
                <w:noProof w:val="0"/>
                <w:lang w:val="en-GB"/>
              </w:rPr>
            </w:pPr>
            <w:r w:rsidRPr="005E0C51">
              <w:rPr>
                <w:rFonts w:asciiTheme="minorHAnsi" w:hAnsiTheme="minorHAnsi"/>
                <w:noProof w:val="0"/>
                <w:lang w:val="en-GB"/>
              </w:rPr>
              <w:t>Aspects of attractiveness and demandingness of the employment in the chemical industry</w:t>
            </w:r>
          </w:p>
        </w:tc>
        <w:tc>
          <w:tcPr>
            <w:tcW w:w="2556" w:type="dxa"/>
            <w:gridSpan w:val="3"/>
            <w:tcBorders>
              <w:bottom w:val="single" w:sz="4" w:space="0" w:color="auto"/>
            </w:tcBorders>
            <w:shd w:val="clear" w:color="auto" w:fill="auto"/>
            <w:vAlign w:val="center"/>
          </w:tcPr>
          <w:p w:rsidR="005F11E9" w:rsidRPr="007E4905" w:rsidRDefault="005E0C51" w:rsidP="004D355C">
            <w:pPr>
              <w:pStyle w:val="Body"/>
              <w:spacing w:before="0" w:after="0" w:line="200" w:lineRule="atLeast"/>
              <w:jc w:val="center"/>
              <w:rPr>
                <w:rFonts w:asciiTheme="minorHAnsi" w:hAnsiTheme="minorHAnsi"/>
                <w:noProof w:val="0"/>
                <w:lang w:val="en-GB"/>
              </w:rPr>
            </w:pPr>
            <w:r w:rsidRPr="005E0C51">
              <w:rPr>
                <w:rFonts w:asciiTheme="minorHAnsi" w:hAnsiTheme="minorHAnsi"/>
                <w:noProof w:val="0"/>
                <w:lang w:val="en-GB"/>
              </w:rPr>
              <w:t>Test statistics</w:t>
            </w:r>
          </w:p>
        </w:tc>
        <w:tc>
          <w:tcPr>
            <w:tcW w:w="1565" w:type="dxa"/>
            <w:vMerge w:val="restart"/>
            <w:shd w:val="clear" w:color="auto" w:fill="auto"/>
            <w:vAlign w:val="center"/>
          </w:tcPr>
          <w:p w:rsidR="005F11E9" w:rsidRPr="007E4905" w:rsidRDefault="005E0C51" w:rsidP="004D355C">
            <w:pPr>
              <w:pStyle w:val="Body"/>
              <w:spacing w:before="0" w:after="0" w:line="200" w:lineRule="atLeast"/>
              <w:jc w:val="center"/>
              <w:rPr>
                <w:rFonts w:asciiTheme="minorHAnsi" w:hAnsiTheme="minorHAnsi"/>
                <w:noProof w:val="0"/>
                <w:lang w:val="en-GB"/>
              </w:rPr>
            </w:pPr>
            <w:r w:rsidRPr="005E0C51">
              <w:rPr>
                <w:rFonts w:asciiTheme="minorHAnsi" w:hAnsiTheme="minorHAnsi"/>
                <w:noProof w:val="0"/>
                <w:lang w:val="en-GB"/>
              </w:rPr>
              <w:t>Characteristics of differences</w:t>
            </w:r>
          </w:p>
        </w:tc>
      </w:tr>
      <w:tr w:rsidR="000777AD" w:rsidRPr="007E4905" w:rsidTr="00CE0BC7">
        <w:trPr>
          <w:jc w:val="center"/>
        </w:trPr>
        <w:tc>
          <w:tcPr>
            <w:tcW w:w="4815" w:type="dxa"/>
            <w:vMerge/>
            <w:tcBorders>
              <w:bottom w:val="single" w:sz="4" w:space="0" w:color="auto"/>
            </w:tcBorders>
            <w:shd w:val="clear" w:color="auto" w:fill="D9D9D9" w:themeFill="background1" w:themeFillShade="D9"/>
            <w:vAlign w:val="center"/>
          </w:tcPr>
          <w:p w:rsidR="000777AD" w:rsidRPr="007E4905" w:rsidRDefault="000777AD" w:rsidP="000777AD">
            <w:pPr>
              <w:pStyle w:val="Body"/>
              <w:spacing w:before="0" w:after="0" w:line="200" w:lineRule="atLeast"/>
              <w:ind w:left="-113"/>
              <w:jc w:val="left"/>
              <w:rPr>
                <w:rFonts w:asciiTheme="minorHAnsi" w:hAnsiTheme="minorHAnsi"/>
                <w:noProof w:val="0"/>
                <w:lang w:val="en-GB"/>
              </w:rPr>
            </w:pPr>
          </w:p>
        </w:tc>
        <w:tc>
          <w:tcPr>
            <w:tcW w:w="850" w:type="dxa"/>
            <w:tcBorders>
              <w:top w:val="single" w:sz="4" w:space="0" w:color="auto"/>
              <w:bottom w:val="single" w:sz="4" w:space="0" w:color="auto"/>
            </w:tcBorders>
            <w:shd w:val="clear" w:color="auto" w:fill="auto"/>
            <w:vAlign w:val="center"/>
          </w:tcPr>
          <w:p w:rsidR="000777AD" w:rsidRPr="00614E2D" w:rsidRDefault="000777AD" w:rsidP="000777AD">
            <w:pPr>
              <w:pStyle w:val="Body"/>
              <w:spacing w:before="0" w:after="0" w:line="200" w:lineRule="atLeast"/>
              <w:jc w:val="center"/>
              <w:rPr>
                <w:rFonts w:asciiTheme="minorHAnsi" w:hAnsiTheme="minorHAnsi"/>
                <w:noProof w:val="0"/>
                <w:lang w:val="en-GB"/>
              </w:rPr>
            </w:pPr>
            <w:r w:rsidRPr="00614E2D">
              <w:rPr>
                <w:rFonts w:asciiTheme="minorHAnsi" w:hAnsiTheme="minorHAnsi"/>
                <w:noProof w:val="0"/>
                <w:lang w:val="en-GB"/>
              </w:rPr>
              <w:t>χ</w:t>
            </w:r>
            <w:r w:rsidRPr="00614E2D">
              <w:rPr>
                <w:rFonts w:asciiTheme="minorHAnsi" w:hAnsiTheme="minorHAnsi"/>
                <w:noProof w:val="0"/>
                <w:vertAlign w:val="superscript"/>
                <w:lang w:val="en-GB"/>
              </w:rPr>
              <w:t>2</w:t>
            </w:r>
          </w:p>
        </w:tc>
        <w:tc>
          <w:tcPr>
            <w:tcW w:w="426" w:type="dxa"/>
            <w:tcBorders>
              <w:top w:val="single" w:sz="4" w:space="0" w:color="auto"/>
              <w:bottom w:val="single" w:sz="4" w:space="0" w:color="auto"/>
            </w:tcBorders>
            <w:shd w:val="clear" w:color="auto" w:fill="auto"/>
            <w:vAlign w:val="center"/>
          </w:tcPr>
          <w:p w:rsidR="000777AD" w:rsidRPr="00614E2D" w:rsidRDefault="000777AD" w:rsidP="000777AD">
            <w:pPr>
              <w:pStyle w:val="Body"/>
              <w:spacing w:before="0" w:after="0" w:line="200" w:lineRule="atLeast"/>
              <w:rPr>
                <w:rFonts w:asciiTheme="minorHAnsi" w:hAnsiTheme="minorHAnsi"/>
                <w:noProof w:val="0"/>
                <w:lang w:val="en-GB"/>
              </w:rPr>
            </w:pPr>
            <w:r w:rsidRPr="00614E2D">
              <w:rPr>
                <w:rFonts w:asciiTheme="minorHAnsi" w:hAnsiTheme="minorHAnsi"/>
                <w:noProof w:val="0"/>
                <w:lang w:val="en-GB"/>
              </w:rPr>
              <w:t>df</w:t>
            </w:r>
          </w:p>
        </w:tc>
        <w:tc>
          <w:tcPr>
            <w:tcW w:w="1280" w:type="dxa"/>
            <w:tcBorders>
              <w:top w:val="single" w:sz="4" w:space="0" w:color="auto"/>
              <w:bottom w:val="single" w:sz="4" w:space="0" w:color="auto"/>
            </w:tcBorders>
            <w:shd w:val="clear" w:color="auto" w:fill="auto"/>
            <w:vAlign w:val="center"/>
          </w:tcPr>
          <w:p w:rsidR="000777AD" w:rsidRDefault="000777AD" w:rsidP="000777AD">
            <w:pPr>
              <w:pStyle w:val="Body"/>
              <w:spacing w:before="0" w:after="0" w:line="200" w:lineRule="atLeast"/>
              <w:jc w:val="center"/>
              <w:rPr>
                <w:rFonts w:asciiTheme="minorHAnsi" w:hAnsiTheme="minorHAnsi"/>
                <w:noProof w:val="0"/>
                <w:lang w:val="en-GB"/>
              </w:rPr>
            </w:pPr>
            <w:r w:rsidRPr="00614E2D">
              <w:rPr>
                <w:rFonts w:asciiTheme="minorHAnsi" w:hAnsiTheme="minorHAnsi"/>
                <w:noProof w:val="0"/>
                <w:lang w:val="en-GB"/>
              </w:rPr>
              <w:t xml:space="preserve">Asymp. Sig. </w:t>
            </w:r>
          </w:p>
          <w:p w:rsidR="000777AD" w:rsidRPr="00614E2D" w:rsidRDefault="000777AD" w:rsidP="000777AD">
            <w:pPr>
              <w:pStyle w:val="Body"/>
              <w:spacing w:before="0" w:after="0" w:line="200" w:lineRule="atLeast"/>
              <w:jc w:val="center"/>
              <w:rPr>
                <w:rFonts w:asciiTheme="minorHAnsi" w:hAnsiTheme="minorHAnsi"/>
                <w:noProof w:val="0"/>
                <w:lang w:val="en-GB"/>
              </w:rPr>
            </w:pPr>
            <w:r w:rsidRPr="00614E2D">
              <w:rPr>
                <w:rFonts w:asciiTheme="minorHAnsi" w:hAnsiTheme="minorHAnsi"/>
                <w:noProof w:val="0"/>
                <w:lang w:val="en-GB"/>
              </w:rPr>
              <w:t>(2-sided)</w:t>
            </w:r>
          </w:p>
        </w:tc>
        <w:tc>
          <w:tcPr>
            <w:tcW w:w="1565" w:type="dxa"/>
            <w:vMerge/>
            <w:tcBorders>
              <w:bottom w:val="single" w:sz="4" w:space="0" w:color="auto"/>
            </w:tcBorders>
            <w:shd w:val="clear" w:color="auto" w:fill="auto"/>
            <w:vAlign w:val="center"/>
          </w:tcPr>
          <w:p w:rsidR="000777AD" w:rsidRPr="007E4905" w:rsidRDefault="000777AD" w:rsidP="000777AD">
            <w:pPr>
              <w:pStyle w:val="Body"/>
              <w:spacing w:before="0" w:after="0" w:line="200" w:lineRule="atLeast"/>
              <w:jc w:val="left"/>
              <w:rPr>
                <w:rFonts w:asciiTheme="minorHAnsi" w:hAnsiTheme="minorHAnsi"/>
                <w:noProof w:val="0"/>
                <w:lang w:val="en-GB"/>
              </w:rPr>
            </w:pPr>
          </w:p>
        </w:tc>
      </w:tr>
      <w:tr w:rsidR="000777AD" w:rsidRPr="007E4905" w:rsidTr="00CE0BC7">
        <w:trPr>
          <w:trHeight w:val="559"/>
          <w:jc w:val="center"/>
        </w:trPr>
        <w:tc>
          <w:tcPr>
            <w:tcW w:w="4815" w:type="dxa"/>
            <w:tcBorders>
              <w:top w:val="single" w:sz="4" w:space="0" w:color="auto"/>
              <w:bottom w:val="single" w:sz="4" w:space="0" w:color="auto"/>
            </w:tcBorders>
          </w:tcPr>
          <w:p w:rsidR="000777AD" w:rsidRPr="007E4905" w:rsidRDefault="000777AD" w:rsidP="000777AD">
            <w:pPr>
              <w:pStyle w:val="Body"/>
              <w:spacing w:before="0" w:after="0" w:line="200" w:lineRule="atLeast"/>
              <w:ind w:left="-113"/>
              <w:jc w:val="left"/>
              <w:rPr>
                <w:rFonts w:asciiTheme="minorHAnsi" w:hAnsiTheme="minorHAnsi"/>
                <w:noProof w:val="0"/>
                <w:lang w:val="en-GB"/>
              </w:rPr>
            </w:pPr>
            <w:r w:rsidRPr="005E0C51">
              <w:rPr>
                <w:rFonts w:asciiTheme="minorHAnsi" w:hAnsiTheme="minorHAnsi"/>
                <w:noProof w:val="0"/>
                <w:lang w:val="en-GB"/>
              </w:rPr>
              <w:t xml:space="preserve">In recent years, the chemical industry has </w:t>
            </w:r>
            <w:r>
              <w:rPr>
                <w:rFonts w:asciiTheme="minorHAnsi" w:hAnsiTheme="minorHAnsi"/>
                <w:noProof w:val="0"/>
                <w:lang w:val="en-GB"/>
              </w:rPr>
              <w:t xml:space="preserve">been </w:t>
            </w:r>
            <w:r w:rsidRPr="005E0C51">
              <w:rPr>
                <w:rFonts w:asciiTheme="minorHAnsi" w:hAnsiTheme="minorHAnsi"/>
                <w:noProof w:val="0"/>
                <w:lang w:val="en-GB"/>
              </w:rPr>
              <w:t>struggl</w:t>
            </w:r>
            <w:r>
              <w:rPr>
                <w:rFonts w:asciiTheme="minorHAnsi" w:hAnsiTheme="minorHAnsi"/>
                <w:noProof w:val="0"/>
                <w:lang w:val="en-GB"/>
              </w:rPr>
              <w:t>ing</w:t>
            </w:r>
            <w:r w:rsidRPr="005E0C51">
              <w:rPr>
                <w:rFonts w:asciiTheme="minorHAnsi" w:hAnsiTheme="minorHAnsi"/>
                <w:noProof w:val="0"/>
                <w:lang w:val="en-GB"/>
              </w:rPr>
              <w:t xml:space="preserve"> with a shortage of skilled labour.</w:t>
            </w:r>
          </w:p>
        </w:tc>
        <w:tc>
          <w:tcPr>
            <w:tcW w:w="850" w:type="dxa"/>
            <w:tcBorders>
              <w:top w:val="single" w:sz="4" w:space="0" w:color="auto"/>
              <w:bottom w:val="single" w:sz="4" w:space="0" w:color="auto"/>
            </w:tcBorders>
          </w:tcPr>
          <w:p w:rsidR="000777AD" w:rsidRPr="00614E2D" w:rsidRDefault="000777AD" w:rsidP="000777AD">
            <w:pPr>
              <w:jc w:val="center"/>
              <w:rPr>
                <w:rFonts w:asciiTheme="minorHAnsi" w:hAnsiTheme="minorHAnsi"/>
                <w:sz w:val="20"/>
                <w:szCs w:val="20"/>
              </w:rPr>
            </w:pPr>
            <w:r w:rsidRPr="00614E2D">
              <w:rPr>
                <w:rFonts w:asciiTheme="minorHAnsi" w:hAnsiTheme="minorHAnsi"/>
                <w:sz w:val="20"/>
                <w:szCs w:val="20"/>
              </w:rPr>
              <w:t>28.644</w:t>
            </w:r>
          </w:p>
        </w:tc>
        <w:tc>
          <w:tcPr>
            <w:tcW w:w="426" w:type="dxa"/>
            <w:tcBorders>
              <w:top w:val="single" w:sz="4" w:space="0" w:color="auto"/>
              <w:bottom w:val="single" w:sz="4" w:space="0" w:color="auto"/>
            </w:tcBorders>
          </w:tcPr>
          <w:p w:rsidR="000777AD" w:rsidRPr="00614E2D" w:rsidRDefault="000777AD" w:rsidP="000777AD">
            <w:pPr>
              <w:jc w:val="center"/>
              <w:rPr>
                <w:rFonts w:asciiTheme="minorHAnsi" w:hAnsiTheme="minorHAnsi"/>
                <w:sz w:val="20"/>
                <w:szCs w:val="20"/>
              </w:rPr>
            </w:pPr>
            <w:r w:rsidRPr="00614E2D">
              <w:rPr>
                <w:rFonts w:asciiTheme="minorHAnsi" w:hAnsiTheme="minorHAnsi"/>
                <w:sz w:val="20"/>
                <w:szCs w:val="20"/>
              </w:rPr>
              <w:t>4</w:t>
            </w:r>
          </w:p>
        </w:tc>
        <w:tc>
          <w:tcPr>
            <w:tcW w:w="1280" w:type="dxa"/>
            <w:tcBorders>
              <w:top w:val="single" w:sz="4" w:space="0" w:color="auto"/>
              <w:bottom w:val="single" w:sz="4" w:space="0" w:color="auto"/>
            </w:tcBorders>
          </w:tcPr>
          <w:p w:rsidR="000777AD" w:rsidRPr="00614E2D" w:rsidRDefault="000777AD" w:rsidP="000777AD">
            <w:pPr>
              <w:jc w:val="center"/>
              <w:rPr>
                <w:rFonts w:asciiTheme="minorHAnsi" w:hAnsiTheme="minorHAnsi"/>
                <w:sz w:val="20"/>
                <w:szCs w:val="20"/>
              </w:rPr>
            </w:pPr>
            <w:r w:rsidRPr="00614E2D">
              <w:rPr>
                <w:rFonts w:asciiTheme="minorHAnsi" w:hAnsiTheme="minorHAnsi"/>
                <w:sz w:val="20"/>
                <w:szCs w:val="20"/>
              </w:rPr>
              <w:t>0.000</w:t>
            </w:r>
          </w:p>
        </w:tc>
        <w:tc>
          <w:tcPr>
            <w:tcW w:w="1565" w:type="dxa"/>
            <w:vMerge w:val="restart"/>
            <w:tcBorders>
              <w:top w:val="single" w:sz="4" w:space="0" w:color="auto"/>
              <w:bottom w:val="single" w:sz="4" w:space="0" w:color="auto"/>
            </w:tcBorders>
            <w:vAlign w:val="center"/>
          </w:tcPr>
          <w:p w:rsidR="000777AD" w:rsidRPr="007E4905" w:rsidRDefault="000777AD" w:rsidP="000777AD">
            <w:pPr>
              <w:pStyle w:val="Body"/>
              <w:spacing w:before="0" w:after="0"/>
              <w:jc w:val="left"/>
              <w:rPr>
                <w:rFonts w:asciiTheme="minorHAnsi" w:hAnsiTheme="minorHAnsi"/>
                <w:noProof w:val="0"/>
                <w:lang w:val="en-GB"/>
              </w:rPr>
            </w:pPr>
            <w:r w:rsidRPr="005E0C51">
              <w:rPr>
                <w:rFonts w:asciiTheme="minorHAnsi" w:hAnsiTheme="minorHAnsi"/>
                <w:noProof w:val="0"/>
                <w:lang w:val="en-GB"/>
              </w:rPr>
              <w:t xml:space="preserve">The general public showed greater </w:t>
            </w:r>
            <w:r>
              <w:rPr>
                <w:rFonts w:asciiTheme="minorHAnsi" w:hAnsiTheme="minorHAnsi"/>
                <w:noProof w:val="0"/>
                <w:lang w:val="en-GB"/>
              </w:rPr>
              <w:t>agreement</w:t>
            </w:r>
            <w:r w:rsidRPr="005E0C51">
              <w:rPr>
                <w:rFonts w:asciiTheme="minorHAnsi" w:hAnsiTheme="minorHAnsi"/>
                <w:noProof w:val="0"/>
                <w:lang w:val="en-GB"/>
              </w:rPr>
              <w:t xml:space="preserve"> with these statements than secondary school students.</w:t>
            </w:r>
            <w:r w:rsidRPr="007E4905">
              <w:rPr>
                <w:rFonts w:asciiTheme="minorHAnsi" w:hAnsiTheme="minorHAnsi"/>
                <w:noProof w:val="0"/>
                <w:lang w:val="en-GB"/>
              </w:rPr>
              <w:t xml:space="preserve"> </w:t>
            </w:r>
          </w:p>
        </w:tc>
      </w:tr>
      <w:tr w:rsidR="000777AD" w:rsidRPr="007E4905" w:rsidTr="00CE0BC7">
        <w:trPr>
          <w:trHeight w:val="567"/>
          <w:jc w:val="center"/>
        </w:trPr>
        <w:tc>
          <w:tcPr>
            <w:tcW w:w="4815" w:type="dxa"/>
            <w:tcBorders>
              <w:top w:val="single" w:sz="4" w:space="0" w:color="auto"/>
              <w:bottom w:val="single" w:sz="4" w:space="0" w:color="auto"/>
            </w:tcBorders>
          </w:tcPr>
          <w:p w:rsidR="000777AD" w:rsidRPr="007E4905" w:rsidRDefault="000777AD" w:rsidP="000777AD">
            <w:pPr>
              <w:pStyle w:val="Body"/>
              <w:spacing w:before="0" w:after="0" w:line="200" w:lineRule="atLeast"/>
              <w:ind w:left="-113"/>
              <w:jc w:val="left"/>
              <w:rPr>
                <w:rFonts w:asciiTheme="minorHAnsi" w:hAnsiTheme="minorHAnsi"/>
                <w:noProof w:val="0"/>
                <w:lang w:val="en-GB"/>
              </w:rPr>
            </w:pPr>
            <w:r w:rsidRPr="005E0C51">
              <w:rPr>
                <w:rFonts w:asciiTheme="minorHAnsi" w:hAnsiTheme="minorHAnsi"/>
                <w:noProof w:val="0"/>
                <w:lang w:val="en-GB"/>
              </w:rPr>
              <w:t>The chemical industry is demanding for a skilled workforce.</w:t>
            </w:r>
          </w:p>
        </w:tc>
        <w:tc>
          <w:tcPr>
            <w:tcW w:w="850"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36.318</w:t>
            </w:r>
          </w:p>
        </w:tc>
        <w:tc>
          <w:tcPr>
            <w:tcW w:w="426"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4</w:t>
            </w:r>
          </w:p>
        </w:tc>
        <w:tc>
          <w:tcPr>
            <w:tcW w:w="1280"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0.000</w:t>
            </w:r>
          </w:p>
        </w:tc>
        <w:tc>
          <w:tcPr>
            <w:tcW w:w="1565" w:type="dxa"/>
            <w:vMerge/>
            <w:tcBorders>
              <w:top w:val="single" w:sz="4" w:space="0" w:color="auto"/>
              <w:bottom w:val="single" w:sz="4" w:space="0" w:color="auto"/>
            </w:tcBorders>
            <w:vAlign w:val="center"/>
          </w:tcPr>
          <w:p w:rsidR="000777AD" w:rsidRPr="007E4905" w:rsidRDefault="000777AD" w:rsidP="000777AD">
            <w:pPr>
              <w:pStyle w:val="Body"/>
              <w:spacing w:before="0" w:after="0"/>
              <w:jc w:val="left"/>
              <w:rPr>
                <w:rFonts w:asciiTheme="minorHAnsi" w:hAnsiTheme="minorHAnsi"/>
                <w:noProof w:val="0"/>
                <w:lang w:val="en-GB"/>
              </w:rPr>
            </w:pPr>
          </w:p>
        </w:tc>
      </w:tr>
      <w:tr w:rsidR="000777AD" w:rsidRPr="007E4905" w:rsidTr="00CE0BC7">
        <w:tblPrEx>
          <w:jc w:val="left"/>
        </w:tblPrEx>
        <w:trPr>
          <w:trHeight w:val="561"/>
        </w:trPr>
        <w:tc>
          <w:tcPr>
            <w:tcW w:w="4815" w:type="dxa"/>
            <w:tcBorders>
              <w:top w:val="single" w:sz="4" w:space="0" w:color="auto"/>
              <w:bottom w:val="single" w:sz="4" w:space="0" w:color="auto"/>
            </w:tcBorders>
          </w:tcPr>
          <w:p w:rsidR="000777AD" w:rsidRPr="007E4905" w:rsidRDefault="000777AD" w:rsidP="000777AD">
            <w:pPr>
              <w:pStyle w:val="Body"/>
              <w:spacing w:before="0" w:after="0" w:line="200" w:lineRule="atLeast"/>
              <w:ind w:left="-113"/>
              <w:jc w:val="left"/>
              <w:rPr>
                <w:rFonts w:asciiTheme="minorHAnsi" w:hAnsiTheme="minorHAnsi"/>
                <w:noProof w:val="0"/>
                <w:lang w:val="en-GB"/>
              </w:rPr>
            </w:pPr>
            <w:r w:rsidRPr="005E0C51">
              <w:rPr>
                <w:rFonts w:asciiTheme="minorHAnsi" w:hAnsiTheme="minorHAnsi"/>
                <w:noProof w:val="0"/>
                <w:lang w:val="en-GB"/>
              </w:rPr>
              <w:t xml:space="preserve">Work in chemical </w:t>
            </w:r>
            <w:r>
              <w:rPr>
                <w:rFonts w:asciiTheme="minorHAnsi" w:hAnsiTheme="minorHAnsi"/>
                <w:noProof w:val="0"/>
                <w:lang w:val="en-GB"/>
              </w:rPr>
              <w:t>businesses</w:t>
            </w:r>
            <w:r w:rsidRPr="005E0C51">
              <w:rPr>
                <w:rFonts w:asciiTheme="minorHAnsi" w:hAnsiTheme="minorHAnsi"/>
                <w:noProof w:val="0"/>
                <w:lang w:val="en-GB"/>
              </w:rPr>
              <w:t xml:space="preserve"> is usually physically demanding.</w:t>
            </w:r>
          </w:p>
        </w:tc>
        <w:tc>
          <w:tcPr>
            <w:tcW w:w="850"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15.867</w:t>
            </w:r>
          </w:p>
        </w:tc>
        <w:tc>
          <w:tcPr>
            <w:tcW w:w="426"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4</w:t>
            </w:r>
          </w:p>
        </w:tc>
        <w:tc>
          <w:tcPr>
            <w:tcW w:w="1280" w:type="dxa"/>
            <w:tcBorders>
              <w:top w:val="single" w:sz="4" w:space="0" w:color="auto"/>
              <w:bottom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0.003</w:t>
            </w:r>
          </w:p>
        </w:tc>
        <w:tc>
          <w:tcPr>
            <w:tcW w:w="1565" w:type="dxa"/>
            <w:vMerge/>
            <w:tcBorders>
              <w:top w:val="single" w:sz="4" w:space="0" w:color="auto"/>
              <w:bottom w:val="single" w:sz="4" w:space="0" w:color="auto"/>
            </w:tcBorders>
          </w:tcPr>
          <w:p w:rsidR="000777AD" w:rsidRPr="007E4905" w:rsidRDefault="000777AD" w:rsidP="000777AD">
            <w:pPr>
              <w:pStyle w:val="Body"/>
              <w:spacing w:before="0" w:after="0"/>
              <w:jc w:val="left"/>
              <w:rPr>
                <w:rFonts w:asciiTheme="minorHAnsi" w:hAnsiTheme="minorHAnsi"/>
                <w:noProof w:val="0"/>
                <w:lang w:val="en-GB"/>
              </w:rPr>
            </w:pPr>
          </w:p>
        </w:tc>
      </w:tr>
      <w:tr w:rsidR="000777AD" w:rsidRPr="007E4905" w:rsidTr="00CE0BC7">
        <w:tblPrEx>
          <w:jc w:val="left"/>
        </w:tblPrEx>
        <w:trPr>
          <w:trHeight w:val="555"/>
        </w:trPr>
        <w:tc>
          <w:tcPr>
            <w:tcW w:w="4815" w:type="dxa"/>
            <w:tcBorders>
              <w:top w:val="single" w:sz="4" w:space="0" w:color="auto"/>
            </w:tcBorders>
          </w:tcPr>
          <w:p w:rsidR="000777AD" w:rsidRPr="007E4905" w:rsidRDefault="000777AD" w:rsidP="000777AD">
            <w:pPr>
              <w:pStyle w:val="Body"/>
              <w:spacing w:before="0" w:after="0" w:line="200" w:lineRule="atLeast"/>
              <w:ind w:left="-113"/>
              <w:jc w:val="left"/>
              <w:rPr>
                <w:rFonts w:asciiTheme="minorHAnsi" w:hAnsiTheme="minorHAnsi"/>
                <w:noProof w:val="0"/>
                <w:lang w:val="en-GB"/>
              </w:rPr>
            </w:pPr>
            <w:r w:rsidRPr="005E0C51">
              <w:rPr>
                <w:rFonts w:asciiTheme="minorHAnsi" w:hAnsiTheme="minorHAnsi"/>
                <w:noProof w:val="0"/>
                <w:lang w:val="en-GB"/>
              </w:rPr>
              <w:t>Employees in chemical businesses usually have a rapid career growth.</w:t>
            </w:r>
          </w:p>
        </w:tc>
        <w:tc>
          <w:tcPr>
            <w:tcW w:w="850" w:type="dxa"/>
            <w:tcBorders>
              <w:top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10.859</w:t>
            </w:r>
          </w:p>
        </w:tc>
        <w:tc>
          <w:tcPr>
            <w:tcW w:w="426" w:type="dxa"/>
            <w:tcBorders>
              <w:top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4</w:t>
            </w:r>
          </w:p>
        </w:tc>
        <w:tc>
          <w:tcPr>
            <w:tcW w:w="1280" w:type="dxa"/>
            <w:tcBorders>
              <w:top w:val="single" w:sz="4" w:space="0" w:color="auto"/>
            </w:tcBorders>
          </w:tcPr>
          <w:p w:rsidR="000777AD" w:rsidRPr="00614E2D" w:rsidRDefault="000777AD" w:rsidP="000777AD">
            <w:pPr>
              <w:jc w:val="center"/>
              <w:rPr>
                <w:rFonts w:asciiTheme="minorHAnsi" w:hAnsiTheme="minorHAnsi" w:cs="Arial"/>
                <w:color w:val="010205"/>
                <w:sz w:val="20"/>
                <w:szCs w:val="20"/>
              </w:rPr>
            </w:pPr>
            <w:r w:rsidRPr="00614E2D">
              <w:rPr>
                <w:rFonts w:asciiTheme="minorHAnsi" w:hAnsiTheme="minorHAnsi" w:cs="Arial"/>
                <w:color w:val="010205"/>
                <w:sz w:val="20"/>
                <w:szCs w:val="20"/>
              </w:rPr>
              <w:t>0.028</w:t>
            </w:r>
          </w:p>
        </w:tc>
        <w:tc>
          <w:tcPr>
            <w:tcW w:w="1565" w:type="dxa"/>
            <w:vMerge/>
            <w:tcBorders>
              <w:top w:val="single" w:sz="4" w:space="0" w:color="auto"/>
            </w:tcBorders>
          </w:tcPr>
          <w:p w:rsidR="000777AD" w:rsidRPr="007E4905" w:rsidRDefault="000777AD" w:rsidP="000777AD">
            <w:pPr>
              <w:pStyle w:val="Body"/>
              <w:spacing w:before="0" w:after="0"/>
              <w:jc w:val="left"/>
              <w:rPr>
                <w:rFonts w:asciiTheme="minorHAnsi" w:hAnsiTheme="minorHAnsi"/>
                <w:noProof w:val="0"/>
                <w:lang w:val="en-GB"/>
              </w:rPr>
            </w:pPr>
          </w:p>
        </w:tc>
      </w:tr>
    </w:tbl>
    <w:p w:rsidR="005F11E9" w:rsidRPr="007E4905" w:rsidRDefault="00614E2D" w:rsidP="005F11E9">
      <w:pPr>
        <w:pStyle w:val="Body"/>
        <w:rPr>
          <w:rFonts w:asciiTheme="minorHAnsi" w:hAnsiTheme="minorHAnsi"/>
          <w:noProof w:val="0"/>
          <w:lang w:val="en-GB"/>
        </w:rPr>
      </w:pPr>
      <w:r w:rsidRPr="007E4905">
        <w:rPr>
          <w:rFonts w:asciiTheme="minorHAnsi" w:hAnsiTheme="minorHAnsi"/>
          <w:noProof w:val="0"/>
          <w:lang w:val="en-GB"/>
        </w:rPr>
        <w:t>Notes</w:t>
      </w:r>
      <w:r w:rsidR="005F11E9" w:rsidRPr="007E4905">
        <w:rPr>
          <w:rFonts w:asciiTheme="minorHAnsi" w:hAnsiTheme="minorHAnsi"/>
          <w:noProof w:val="0"/>
          <w:lang w:val="en-GB"/>
        </w:rPr>
        <w:t>: χ</w:t>
      </w:r>
      <w:r w:rsidR="005F11E9" w:rsidRPr="007E4905">
        <w:rPr>
          <w:rFonts w:asciiTheme="minorHAnsi" w:hAnsiTheme="minorHAnsi"/>
          <w:noProof w:val="0"/>
          <w:vertAlign w:val="superscript"/>
          <w:lang w:val="en-GB"/>
        </w:rPr>
        <w:t>2</w:t>
      </w:r>
      <w:r w:rsidR="005F11E9" w:rsidRPr="007E4905">
        <w:rPr>
          <w:rFonts w:asciiTheme="minorHAnsi" w:hAnsiTheme="minorHAnsi"/>
          <w:noProof w:val="0"/>
          <w:lang w:val="en-GB"/>
        </w:rPr>
        <w:t xml:space="preserve"> = </w:t>
      </w:r>
      <w:r w:rsidR="005E0C51" w:rsidRPr="005E0C51">
        <w:rPr>
          <w:rFonts w:asciiTheme="minorHAnsi" w:hAnsiTheme="minorHAnsi"/>
          <w:noProof w:val="0"/>
          <w:lang w:val="en-GB"/>
        </w:rPr>
        <w:t>value of test statistics</w:t>
      </w:r>
      <w:r w:rsidR="005F11E9" w:rsidRPr="007E4905">
        <w:rPr>
          <w:rFonts w:asciiTheme="minorHAnsi" w:hAnsiTheme="minorHAnsi"/>
          <w:noProof w:val="0"/>
          <w:lang w:val="en-GB"/>
        </w:rPr>
        <w:t xml:space="preserve">, df = </w:t>
      </w:r>
      <w:r w:rsidR="005E0C51" w:rsidRPr="005E0C51">
        <w:rPr>
          <w:rFonts w:asciiTheme="minorHAnsi" w:hAnsiTheme="minorHAnsi"/>
          <w:noProof w:val="0"/>
          <w:lang w:val="en-GB"/>
        </w:rPr>
        <w:t>number of degrees of freedom</w:t>
      </w:r>
    </w:p>
    <w:p w:rsidR="005D1DE9" w:rsidRPr="007E4905" w:rsidRDefault="005E0C51" w:rsidP="00693C16">
      <w:pPr>
        <w:pStyle w:val="Body"/>
        <w:spacing w:before="120"/>
        <w:rPr>
          <w:rFonts w:asciiTheme="minorHAnsi" w:hAnsiTheme="minorHAnsi"/>
          <w:b/>
          <w:noProof w:val="0"/>
          <w:lang w:val="en-GB"/>
        </w:rPr>
      </w:pPr>
      <w:r w:rsidRPr="005E0C51">
        <w:rPr>
          <w:rFonts w:asciiTheme="minorHAnsi" w:hAnsiTheme="minorHAnsi"/>
          <w:b/>
          <w:noProof w:val="0"/>
          <w:sz w:val="24"/>
          <w:szCs w:val="24"/>
          <w:lang w:val="en-GB"/>
        </w:rPr>
        <w:t>Conclusion</w:t>
      </w:r>
      <w:r w:rsidR="005D1DE9" w:rsidRPr="007E4905">
        <w:rPr>
          <w:rFonts w:asciiTheme="minorHAnsi" w:hAnsiTheme="minorHAnsi"/>
          <w:b/>
          <w:noProof w:val="0"/>
          <w:lang w:val="en-GB"/>
        </w:rPr>
        <w:t xml:space="preserve"> </w:t>
      </w:r>
    </w:p>
    <w:p w:rsidR="005623D3" w:rsidRPr="007E4905" w:rsidRDefault="00A7099D" w:rsidP="005623D3">
      <w:pPr>
        <w:pStyle w:val="Body"/>
        <w:rPr>
          <w:rFonts w:asciiTheme="minorHAnsi" w:hAnsiTheme="minorHAnsi"/>
          <w:noProof w:val="0"/>
          <w:lang w:val="en-GB"/>
        </w:rPr>
      </w:pPr>
      <w:r w:rsidRPr="00A7099D">
        <w:rPr>
          <w:rFonts w:asciiTheme="minorHAnsi" w:hAnsiTheme="minorHAnsi"/>
          <w:noProof w:val="0"/>
          <w:lang w:val="en-GB"/>
        </w:rPr>
        <w:t xml:space="preserve">The reasons for the lack of satisfaction due to the ever-increasing demand for a technically educated workforce may lie both in the lack of interest in the study of technical disciplines and in the lower attractiveness of work in a particular sector. This also applies to the chemical industry. The aim of this </w:t>
      </w:r>
      <w:r>
        <w:rPr>
          <w:rFonts w:asciiTheme="minorHAnsi" w:hAnsiTheme="minorHAnsi"/>
          <w:noProof w:val="0"/>
          <w:lang w:val="en-GB"/>
        </w:rPr>
        <w:t>paper</w:t>
      </w:r>
      <w:r w:rsidRPr="00A7099D">
        <w:rPr>
          <w:rFonts w:asciiTheme="minorHAnsi" w:hAnsiTheme="minorHAnsi"/>
          <w:noProof w:val="0"/>
          <w:lang w:val="en-GB"/>
        </w:rPr>
        <w:t xml:space="preserve"> is to partially reveal what is</w:t>
      </w:r>
      <w:r>
        <w:rPr>
          <w:rFonts w:asciiTheme="minorHAnsi" w:hAnsiTheme="minorHAnsi"/>
          <w:noProof w:val="0"/>
          <w:lang w:val="en-GB"/>
        </w:rPr>
        <w:t xml:space="preserve"> </w:t>
      </w:r>
      <w:r w:rsidRPr="00A7099D">
        <w:rPr>
          <w:rFonts w:asciiTheme="minorHAnsi" w:hAnsiTheme="minorHAnsi"/>
          <w:noProof w:val="0"/>
          <w:lang w:val="en-GB"/>
        </w:rPr>
        <w:lastRenderedPageBreak/>
        <w:t>the attractiveness of the study of chemistry and chemical technology and</w:t>
      </w:r>
      <w:r w:rsidRPr="00A7099D">
        <w:t xml:space="preserve"> </w:t>
      </w:r>
      <w:r w:rsidRPr="00A7099D">
        <w:rPr>
          <w:rFonts w:asciiTheme="minorHAnsi" w:hAnsiTheme="minorHAnsi"/>
          <w:noProof w:val="0"/>
          <w:lang w:val="en-GB"/>
        </w:rPr>
        <w:t xml:space="preserve">what is the attractiveness and demandingness of </w:t>
      </w:r>
      <w:r>
        <w:rPr>
          <w:rFonts w:asciiTheme="minorHAnsi" w:hAnsiTheme="minorHAnsi"/>
          <w:noProof w:val="0"/>
          <w:lang w:val="en-GB"/>
        </w:rPr>
        <w:t xml:space="preserve">the </w:t>
      </w:r>
      <w:r w:rsidRPr="00A7099D">
        <w:rPr>
          <w:rFonts w:asciiTheme="minorHAnsi" w:hAnsiTheme="minorHAnsi"/>
          <w:noProof w:val="0"/>
          <w:lang w:val="en-GB"/>
        </w:rPr>
        <w:t>work in this sector.</w:t>
      </w:r>
      <w:r w:rsidR="009A0339" w:rsidRPr="007E4905">
        <w:rPr>
          <w:rFonts w:asciiTheme="minorHAnsi" w:hAnsiTheme="minorHAnsi"/>
          <w:noProof w:val="0"/>
          <w:lang w:val="en-GB"/>
        </w:rPr>
        <w:t xml:space="preserve"> </w:t>
      </w:r>
    </w:p>
    <w:p w:rsidR="005C13A2" w:rsidRPr="007E4905" w:rsidRDefault="00A7099D" w:rsidP="005623D3">
      <w:pPr>
        <w:pStyle w:val="Body"/>
        <w:rPr>
          <w:rFonts w:asciiTheme="minorHAnsi" w:hAnsiTheme="minorHAnsi"/>
          <w:noProof w:val="0"/>
          <w:lang w:val="en-GB"/>
        </w:rPr>
      </w:pPr>
      <w:r w:rsidRPr="00A7099D">
        <w:rPr>
          <w:rFonts w:asciiTheme="minorHAnsi" w:hAnsiTheme="minorHAnsi"/>
          <w:noProof w:val="0"/>
          <w:lang w:val="en-GB"/>
        </w:rPr>
        <w:t xml:space="preserve">Research conducted by the </w:t>
      </w:r>
      <w:r>
        <w:rPr>
          <w:rFonts w:asciiTheme="minorHAnsi" w:hAnsiTheme="minorHAnsi"/>
          <w:noProof w:val="0"/>
          <w:lang w:val="en-GB"/>
        </w:rPr>
        <w:t xml:space="preserve">team of </w:t>
      </w:r>
      <w:r w:rsidRPr="00A7099D">
        <w:rPr>
          <w:rFonts w:asciiTheme="minorHAnsi" w:hAnsiTheme="minorHAnsi"/>
          <w:noProof w:val="0"/>
          <w:lang w:val="en-GB"/>
        </w:rPr>
        <w:t xml:space="preserve">authors together with students from the University of Pardubice </w:t>
      </w:r>
      <w:r>
        <w:rPr>
          <w:rFonts w:asciiTheme="minorHAnsi" w:hAnsiTheme="minorHAnsi"/>
          <w:noProof w:val="0"/>
          <w:lang w:val="en-GB"/>
        </w:rPr>
        <w:t>in</w:t>
      </w:r>
      <w:r w:rsidRPr="00A7099D">
        <w:rPr>
          <w:rFonts w:asciiTheme="minorHAnsi" w:hAnsiTheme="minorHAnsi"/>
          <w:noProof w:val="0"/>
          <w:lang w:val="en-GB"/>
        </w:rPr>
        <w:t xml:space="preserve"> 2017 and 2018 showed that both the study of chemistry and chemical technology and the attractiveness of work in this sector is not high. Both secondary school students and the adult population </w:t>
      </w:r>
      <w:r>
        <w:rPr>
          <w:rFonts w:asciiTheme="minorHAnsi" w:hAnsiTheme="minorHAnsi"/>
          <w:noProof w:val="0"/>
          <w:lang w:val="en-GB"/>
        </w:rPr>
        <w:t>rather</w:t>
      </w:r>
      <w:r w:rsidRPr="00A7099D">
        <w:rPr>
          <w:rFonts w:asciiTheme="minorHAnsi" w:hAnsiTheme="minorHAnsi"/>
          <w:noProof w:val="0"/>
          <w:lang w:val="en-GB"/>
        </w:rPr>
        <w:t xml:space="preserve"> agree that the study of chemistry and chemical technology is challenging but at the same time </w:t>
      </w:r>
      <w:r>
        <w:rPr>
          <w:rFonts w:asciiTheme="minorHAnsi" w:hAnsiTheme="minorHAnsi"/>
          <w:noProof w:val="0"/>
          <w:lang w:val="en-GB"/>
        </w:rPr>
        <w:t xml:space="preserve">they </w:t>
      </w:r>
      <w:r w:rsidRPr="00A7099D">
        <w:rPr>
          <w:rFonts w:asciiTheme="minorHAnsi" w:hAnsiTheme="minorHAnsi"/>
          <w:noProof w:val="0"/>
          <w:lang w:val="en-GB"/>
        </w:rPr>
        <w:t xml:space="preserve">rather agree that it is interesting, </w:t>
      </w:r>
      <w:bookmarkStart w:id="1" w:name="_GoBack"/>
      <w:bookmarkEnd w:id="1"/>
      <w:r w:rsidRPr="00A7099D">
        <w:rPr>
          <w:rFonts w:asciiTheme="minorHAnsi" w:hAnsiTheme="minorHAnsi"/>
          <w:noProof w:val="0"/>
          <w:lang w:val="en-GB"/>
        </w:rPr>
        <w:t>practical, prestigious, making it easier to find a job in the labour market as demand for graduates is high, steadily increasing and graduates can also find employment in sectors other than the chemical industry.</w:t>
      </w:r>
      <w:r w:rsidR="005C13A2" w:rsidRPr="007E4905">
        <w:rPr>
          <w:rFonts w:asciiTheme="minorHAnsi" w:hAnsiTheme="minorHAnsi"/>
          <w:noProof w:val="0"/>
          <w:lang w:val="en-GB"/>
        </w:rPr>
        <w:t xml:space="preserve"> </w:t>
      </w:r>
      <w:r w:rsidR="003F6756" w:rsidRPr="003F6756">
        <w:rPr>
          <w:rFonts w:asciiTheme="minorHAnsi" w:hAnsiTheme="minorHAnsi" w:cs="Arial"/>
          <w:noProof w:val="0"/>
          <w:lang w:val="en-GB"/>
        </w:rPr>
        <w:t xml:space="preserve">Neutral attitudes were expressed </w:t>
      </w:r>
      <w:r w:rsidR="003F6756">
        <w:rPr>
          <w:rFonts w:asciiTheme="minorHAnsi" w:hAnsiTheme="minorHAnsi" w:cs="Arial"/>
          <w:noProof w:val="0"/>
          <w:lang w:val="en-GB"/>
        </w:rPr>
        <w:t xml:space="preserve">by both groups of the respondents </w:t>
      </w:r>
      <w:r w:rsidR="003F6756" w:rsidRPr="003F6756">
        <w:rPr>
          <w:rFonts w:asciiTheme="minorHAnsi" w:hAnsiTheme="minorHAnsi" w:cs="Arial"/>
          <w:noProof w:val="0"/>
          <w:lang w:val="en-GB"/>
        </w:rPr>
        <w:t xml:space="preserve">towards extending the scope of chemistry education at secondary schools, increasing support for chemistry education by the state and by the chemical industry. </w:t>
      </w:r>
      <w:r w:rsidR="003F6756">
        <w:rPr>
          <w:rFonts w:asciiTheme="minorHAnsi" w:hAnsiTheme="minorHAnsi" w:cs="Arial"/>
          <w:noProof w:val="0"/>
          <w:lang w:val="en-GB"/>
        </w:rPr>
        <w:t>They</w:t>
      </w:r>
      <w:r w:rsidR="003F6756" w:rsidRPr="003F6756">
        <w:rPr>
          <w:rFonts w:asciiTheme="minorHAnsi" w:hAnsiTheme="minorHAnsi" w:cs="Arial"/>
          <w:noProof w:val="0"/>
          <w:lang w:val="en-GB"/>
        </w:rPr>
        <w:t xml:space="preserve"> rather disagree that the scope of chemistry education at elementary schools should be increased, that it pays to study chemistry only in areas where chemical companies are located and that graduates prefer working in non-chemical fields. </w:t>
      </w:r>
      <w:r w:rsidR="003F6756">
        <w:rPr>
          <w:rFonts w:asciiTheme="minorHAnsi" w:hAnsiTheme="minorHAnsi" w:cs="Arial"/>
          <w:noProof w:val="0"/>
          <w:lang w:val="en-GB"/>
        </w:rPr>
        <w:t>They</w:t>
      </w:r>
      <w:r w:rsidR="003F6756" w:rsidRPr="003F6756">
        <w:rPr>
          <w:rFonts w:asciiTheme="minorHAnsi" w:hAnsiTheme="minorHAnsi" w:cs="Arial"/>
          <w:noProof w:val="0"/>
          <w:lang w:val="en-GB"/>
        </w:rPr>
        <w:t xml:space="preserve"> strongly disagree that chemistry is only studied by those who were not admitted to a more attractive school.</w:t>
      </w:r>
      <w:r w:rsidR="003F6756">
        <w:rPr>
          <w:rFonts w:asciiTheme="minorHAnsi" w:hAnsiTheme="minorHAnsi" w:cs="Arial"/>
          <w:noProof w:val="0"/>
          <w:lang w:val="en-GB"/>
        </w:rPr>
        <w:t xml:space="preserve"> </w:t>
      </w:r>
      <w:r w:rsidR="003F6756" w:rsidRPr="003F6756">
        <w:rPr>
          <w:rFonts w:asciiTheme="minorHAnsi" w:hAnsiTheme="minorHAnsi" w:cs="Arial"/>
          <w:noProof w:val="0"/>
          <w:lang w:val="en-GB"/>
        </w:rPr>
        <w:t>The stance</w:t>
      </w:r>
      <w:r w:rsidR="003F6756">
        <w:rPr>
          <w:rFonts w:asciiTheme="minorHAnsi" w:hAnsiTheme="minorHAnsi" w:cs="Arial"/>
          <w:noProof w:val="0"/>
          <w:lang w:val="en-GB"/>
        </w:rPr>
        <w:t xml:space="preserve">s </w:t>
      </w:r>
      <w:r w:rsidR="003F6756" w:rsidRPr="003F6756">
        <w:rPr>
          <w:rFonts w:asciiTheme="minorHAnsi" w:hAnsiTheme="minorHAnsi" w:cs="Arial"/>
          <w:noProof w:val="0"/>
          <w:lang w:val="en-GB"/>
        </w:rPr>
        <w:t xml:space="preserve">of secondary school students </w:t>
      </w:r>
      <w:r w:rsidR="003F6756">
        <w:rPr>
          <w:rFonts w:asciiTheme="minorHAnsi" w:hAnsiTheme="minorHAnsi" w:cs="Arial"/>
          <w:noProof w:val="0"/>
          <w:lang w:val="en-GB"/>
        </w:rPr>
        <w:t>on</w:t>
      </w:r>
      <w:r w:rsidR="003F6756" w:rsidRPr="003F6756">
        <w:rPr>
          <w:rFonts w:asciiTheme="minorHAnsi" w:hAnsiTheme="minorHAnsi" w:cs="Arial"/>
          <w:noProof w:val="0"/>
          <w:lang w:val="en-GB"/>
        </w:rPr>
        <w:t xml:space="preserve"> the </w:t>
      </w:r>
      <w:r w:rsidR="003F6756">
        <w:rPr>
          <w:rFonts w:asciiTheme="minorHAnsi" w:hAnsiTheme="minorHAnsi" w:cs="Arial"/>
          <w:noProof w:val="0"/>
          <w:lang w:val="en-GB"/>
        </w:rPr>
        <w:t>issue</w:t>
      </w:r>
      <w:r w:rsidR="003F6756" w:rsidRPr="003F6756">
        <w:rPr>
          <w:rFonts w:asciiTheme="minorHAnsi" w:hAnsiTheme="minorHAnsi" w:cs="Arial"/>
          <w:noProof w:val="0"/>
          <w:lang w:val="en-GB"/>
        </w:rPr>
        <w:t xml:space="preserve"> of </w:t>
      </w:r>
      <w:r w:rsidR="003F6756">
        <w:rPr>
          <w:rFonts w:asciiTheme="minorHAnsi" w:hAnsiTheme="minorHAnsi" w:cs="Arial"/>
          <w:noProof w:val="0"/>
          <w:lang w:val="en-GB"/>
        </w:rPr>
        <w:t xml:space="preserve">the study of </w:t>
      </w:r>
      <w:r w:rsidR="003F6756" w:rsidRPr="003F6756">
        <w:rPr>
          <w:rFonts w:asciiTheme="minorHAnsi" w:hAnsiTheme="minorHAnsi" w:cs="Arial"/>
          <w:noProof w:val="0"/>
          <w:lang w:val="en-GB"/>
        </w:rPr>
        <w:t xml:space="preserve">chemistry and chemical technology are less favourable than </w:t>
      </w:r>
      <w:r w:rsidR="003F6756">
        <w:rPr>
          <w:rFonts w:asciiTheme="minorHAnsi" w:hAnsiTheme="minorHAnsi" w:cs="Arial"/>
          <w:noProof w:val="0"/>
          <w:lang w:val="en-GB"/>
        </w:rPr>
        <w:t xml:space="preserve">those of the entire </w:t>
      </w:r>
      <w:r w:rsidR="003F6756" w:rsidRPr="003F6756">
        <w:rPr>
          <w:rFonts w:asciiTheme="minorHAnsi" w:hAnsiTheme="minorHAnsi" w:cs="Arial"/>
          <w:noProof w:val="0"/>
          <w:lang w:val="en-GB"/>
        </w:rPr>
        <w:t>general public.</w:t>
      </w:r>
      <w:r w:rsidR="005C13A2" w:rsidRPr="007E4905">
        <w:rPr>
          <w:rFonts w:asciiTheme="minorHAnsi" w:hAnsiTheme="minorHAnsi" w:cs="Arial"/>
          <w:noProof w:val="0"/>
          <w:lang w:val="en-GB"/>
        </w:rPr>
        <w:t xml:space="preserve"> </w:t>
      </w:r>
    </w:p>
    <w:p w:rsidR="005C13A2" w:rsidRPr="007E4905" w:rsidRDefault="003F6756" w:rsidP="005C13A2">
      <w:pPr>
        <w:pStyle w:val="Body"/>
        <w:rPr>
          <w:rFonts w:asciiTheme="minorHAnsi" w:hAnsiTheme="minorHAnsi"/>
          <w:noProof w:val="0"/>
          <w:lang w:val="en-GB"/>
        </w:rPr>
      </w:pPr>
      <w:r w:rsidRPr="003F6756">
        <w:rPr>
          <w:rFonts w:asciiTheme="minorHAnsi" w:hAnsiTheme="minorHAnsi"/>
          <w:noProof w:val="0"/>
          <w:lang w:val="en-GB"/>
        </w:rPr>
        <w:t xml:space="preserve">Likewise, the general public and secondary school students </w:t>
      </w:r>
      <w:r w:rsidR="00B13CF5">
        <w:rPr>
          <w:rFonts w:asciiTheme="minorHAnsi" w:hAnsiTheme="minorHAnsi"/>
          <w:noProof w:val="0"/>
          <w:lang w:val="en-GB"/>
        </w:rPr>
        <w:t>rather</w:t>
      </w:r>
      <w:r w:rsidRPr="003F6756">
        <w:rPr>
          <w:rFonts w:asciiTheme="minorHAnsi" w:hAnsiTheme="minorHAnsi"/>
          <w:noProof w:val="0"/>
          <w:lang w:val="en-GB"/>
        </w:rPr>
        <w:t xml:space="preserve"> agree with the claim that </w:t>
      </w:r>
      <w:r w:rsidR="00B13CF5">
        <w:rPr>
          <w:rFonts w:asciiTheme="minorHAnsi" w:hAnsiTheme="minorHAnsi"/>
          <w:noProof w:val="0"/>
          <w:lang w:val="en-GB"/>
        </w:rPr>
        <w:t xml:space="preserve">the </w:t>
      </w:r>
      <w:r w:rsidRPr="003F6756">
        <w:rPr>
          <w:rFonts w:asciiTheme="minorHAnsi" w:hAnsiTheme="minorHAnsi"/>
          <w:noProof w:val="0"/>
          <w:lang w:val="en-GB"/>
        </w:rPr>
        <w:t xml:space="preserve">work in the chemical industry is challenging </w:t>
      </w:r>
      <w:r w:rsidR="00B13CF5">
        <w:rPr>
          <w:rFonts w:asciiTheme="minorHAnsi" w:hAnsiTheme="minorHAnsi"/>
          <w:noProof w:val="0"/>
          <w:lang w:val="en-GB"/>
        </w:rPr>
        <w:t>in terms of</w:t>
      </w:r>
      <w:r w:rsidRPr="003F6756">
        <w:rPr>
          <w:rFonts w:asciiTheme="minorHAnsi" w:hAnsiTheme="minorHAnsi"/>
          <w:noProof w:val="0"/>
          <w:lang w:val="en-GB"/>
        </w:rPr>
        <w:t xml:space="preserve"> the qualification of the workforce. Other aspects of the attractiveness of employment in the chemical industry are perceived neutral</w:t>
      </w:r>
      <w:r w:rsidR="00B13CF5">
        <w:rPr>
          <w:rFonts w:asciiTheme="minorHAnsi" w:hAnsiTheme="minorHAnsi"/>
          <w:noProof w:val="0"/>
          <w:lang w:val="en-GB"/>
        </w:rPr>
        <w:t>ly</w:t>
      </w:r>
      <w:r w:rsidRPr="003F6756">
        <w:rPr>
          <w:rFonts w:asciiTheme="minorHAnsi" w:hAnsiTheme="minorHAnsi"/>
          <w:noProof w:val="0"/>
          <w:lang w:val="en-GB"/>
        </w:rPr>
        <w:t xml:space="preserve"> by both groups of respondents, neither </w:t>
      </w:r>
      <w:r w:rsidR="00B13CF5" w:rsidRPr="003F6756">
        <w:rPr>
          <w:rFonts w:asciiTheme="minorHAnsi" w:hAnsiTheme="minorHAnsi"/>
          <w:noProof w:val="0"/>
          <w:lang w:val="en-GB"/>
        </w:rPr>
        <w:t>agre</w:t>
      </w:r>
      <w:r w:rsidR="00B13CF5">
        <w:rPr>
          <w:rFonts w:asciiTheme="minorHAnsi" w:hAnsiTheme="minorHAnsi"/>
          <w:noProof w:val="0"/>
          <w:lang w:val="en-GB"/>
        </w:rPr>
        <w:t>eing</w:t>
      </w:r>
      <w:r w:rsidRPr="003F6756">
        <w:rPr>
          <w:rFonts w:asciiTheme="minorHAnsi" w:hAnsiTheme="minorHAnsi"/>
          <w:noProof w:val="0"/>
          <w:lang w:val="en-GB"/>
        </w:rPr>
        <w:t xml:space="preserve"> nor disagree</w:t>
      </w:r>
      <w:r w:rsidR="00B13CF5">
        <w:rPr>
          <w:rFonts w:asciiTheme="minorHAnsi" w:hAnsiTheme="minorHAnsi"/>
          <w:noProof w:val="0"/>
          <w:lang w:val="en-GB"/>
        </w:rPr>
        <w:t>ing</w:t>
      </w:r>
      <w:r w:rsidRPr="003F6756">
        <w:rPr>
          <w:rFonts w:asciiTheme="minorHAnsi" w:hAnsiTheme="minorHAnsi"/>
          <w:noProof w:val="0"/>
          <w:lang w:val="en-GB"/>
        </w:rPr>
        <w:t xml:space="preserve"> with the </w:t>
      </w:r>
      <w:r w:rsidR="00B13CF5">
        <w:rPr>
          <w:rFonts w:asciiTheme="minorHAnsi" w:hAnsiTheme="minorHAnsi"/>
          <w:noProof w:val="0"/>
          <w:lang w:val="en-GB"/>
        </w:rPr>
        <w:t xml:space="preserve">statements about the </w:t>
      </w:r>
      <w:r w:rsidRPr="003F6756">
        <w:rPr>
          <w:rFonts w:asciiTheme="minorHAnsi" w:hAnsiTheme="minorHAnsi"/>
          <w:noProof w:val="0"/>
          <w:lang w:val="en-GB"/>
        </w:rPr>
        <w:t>attractiveness of employment in the chemical industry.</w:t>
      </w:r>
      <w:r>
        <w:rPr>
          <w:rFonts w:asciiTheme="minorHAnsi" w:hAnsiTheme="minorHAnsi"/>
          <w:noProof w:val="0"/>
          <w:lang w:val="en-GB"/>
        </w:rPr>
        <w:t xml:space="preserve"> </w:t>
      </w:r>
      <w:r w:rsidR="00B13CF5" w:rsidRPr="00B13CF5">
        <w:rPr>
          <w:rFonts w:asciiTheme="minorHAnsi" w:hAnsiTheme="minorHAnsi"/>
          <w:noProof w:val="0"/>
          <w:lang w:val="en-GB"/>
        </w:rPr>
        <w:t>They neutrally evaluate the salary, security of earnings, social benefits for employees, interest in the work, prestige of the work, possibilities of rapid career growth, negative impact on health, cleanliness of operations, bad odour in operations, physical demandingness of the work, opportunities for long-term work and attractiveness of work in comparison with foreign chemical companies. Both groups of respondents rather disagree with the statement that only those who could not find any job elsewhere work in the chemical industry. In addition, the general public believes that work in the chemical industry is rather dangerous. The attractiveness of employment in the chemical industry for both the general public and secondary school students with GCSE is therefore medium high.</w:t>
      </w:r>
      <w:r w:rsidR="005C13A2" w:rsidRPr="007E4905">
        <w:rPr>
          <w:rFonts w:asciiTheme="minorHAnsi" w:hAnsiTheme="minorHAnsi"/>
          <w:noProof w:val="0"/>
          <w:lang w:val="en-GB"/>
        </w:rPr>
        <w:t xml:space="preserve"> </w:t>
      </w:r>
      <w:r w:rsidR="00B13CF5">
        <w:rPr>
          <w:rFonts w:asciiTheme="minorHAnsi" w:hAnsiTheme="minorHAnsi"/>
          <w:noProof w:val="0"/>
          <w:lang w:val="en-GB"/>
        </w:rPr>
        <w:t xml:space="preserve">There </w:t>
      </w:r>
      <w:r w:rsidR="00B13CF5" w:rsidRPr="00B13CF5">
        <w:rPr>
          <w:rFonts w:asciiTheme="minorHAnsi" w:hAnsiTheme="minorHAnsi"/>
          <w:noProof w:val="0"/>
          <w:lang w:val="en-GB"/>
        </w:rPr>
        <w:t xml:space="preserve">are </w:t>
      </w:r>
      <w:r w:rsidR="00B13CF5">
        <w:rPr>
          <w:rFonts w:asciiTheme="minorHAnsi" w:hAnsiTheme="minorHAnsi"/>
          <w:noProof w:val="0"/>
          <w:lang w:val="en-GB"/>
        </w:rPr>
        <w:t xml:space="preserve">usually no </w:t>
      </w:r>
      <w:r w:rsidR="00B13CF5" w:rsidRPr="00B13CF5">
        <w:rPr>
          <w:rFonts w:asciiTheme="minorHAnsi" w:hAnsiTheme="minorHAnsi"/>
          <w:noProof w:val="0"/>
          <w:lang w:val="en-GB"/>
        </w:rPr>
        <w:t>statistically significant differences</w:t>
      </w:r>
      <w:r w:rsidR="00B13CF5" w:rsidRPr="00B13CF5">
        <w:t xml:space="preserve"> </w:t>
      </w:r>
      <w:r w:rsidR="00B13CF5">
        <w:t xml:space="preserve">in </w:t>
      </w:r>
      <w:r w:rsidR="00B13CF5" w:rsidRPr="00B13CF5">
        <w:rPr>
          <w:rFonts w:asciiTheme="minorHAnsi" w:hAnsiTheme="minorHAnsi"/>
          <w:noProof w:val="0"/>
          <w:lang w:val="en-GB"/>
        </w:rPr>
        <w:t>their opinions on this issue.</w:t>
      </w:r>
    </w:p>
    <w:p w:rsidR="005C13A2" w:rsidRPr="007E4905" w:rsidRDefault="00B13CF5" w:rsidP="005C13A2">
      <w:pPr>
        <w:pStyle w:val="Body"/>
        <w:rPr>
          <w:rFonts w:asciiTheme="minorHAnsi" w:hAnsiTheme="minorHAnsi"/>
          <w:noProof w:val="0"/>
          <w:lang w:val="en-GB"/>
        </w:rPr>
      </w:pPr>
      <w:r w:rsidRPr="00B13CF5">
        <w:rPr>
          <w:rFonts w:asciiTheme="minorHAnsi" w:hAnsiTheme="minorHAnsi"/>
          <w:noProof w:val="0"/>
          <w:lang w:val="en-GB"/>
        </w:rPr>
        <w:t xml:space="preserve">The research findings thus revealed a number of aspects that both schools and chemical industry companies should devote </w:t>
      </w:r>
      <w:r>
        <w:rPr>
          <w:rFonts w:asciiTheme="minorHAnsi" w:hAnsiTheme="minorHAnsi"/>
          <w:noProof w:val="0"/>
          <w:lang w:val="en-GB"/>
        </w:rPr>
        <w:t xml:space="preserve">themselves to in order </w:t>
      </w:r>
      <w:r w:rsidRPr="00B13CF5">
        <w:rPr>
          <w:rFonts w:asciiTheme="minorHAnsi" w:hAnsiTheme="minorHAnsi"/>
          <w:noProof w:val="0"/>
          <w:lang w:val="en-GB"/>
        </w:rPr>
        <w:t>to rais</w:t>
      </w:r>
      <w:r>
        <w:rPr>
          <w:rFonts w:asciiTheme="minorHAnsi" w:hAnsiTheme="minorHAnsi"/>
          <w:noProof w:val="0"/>
          <w:lang w:val="en-GB"/>
        </w:rPr>
        <w:t xml:space="preserve">e </w:t>
      </w:r>
      <w:r w:rsidRPr="00B13CF5">
        <w:rPr>
          <w:rFonts w:asciiTheme="minorHAnsi" w:hAnsiTheme="minorHAnsi"/>
          <w:noProof w:val="0"/>
          <w:lang w:val="en-GB"/>
        </w:rPr>
        <w:t xml:space="preserve">the prestige of the chemist's profession. It is both a change in the style of chemistry education, especially at elementary and secondary schools, so that pupils and students </w:t>
      </w:r>
      <w:r w:rsidR="00A022CE">
        <w:rPr>
          <w:rFonts w:asciiTheme="minorHAnsi" w:hAnsiTheme="minorHAnsi"/>
          <w:noProof w:val="0"/>
          <w:lang w:val="en-GB"/>
        </w:rPr>
        <w:t>need</w:t>
      </w:r>
      <w:r>
        <w:rPr>
          <w:rFonts w:asciiTheme="minorHAnsi" w:hAnsiTheme="minorHAnsi"/>
          <w:noProof w:val="0"/>
          <w:lang w:val="en-GB"/>
        </w:rPr>
        <w:t xml:space="preserve"> not fear </w:t>
      </w:r>
      <w:r w:rsidRPr="00B13CF5">
        <w:rPr>
          <w:rFonts w:asciiTheme="minorHAnsi" w:hAnsiTheme="minorHAnsi"/>
          <w:noProof w:val="0"/>
          <w:lang w:val="en-GB"/>
        </w:rPr>
        <w:t xml:space="preserve">chemistry, </w:t>
      </w:r>
      <w:r>
        <w:rPr>
          <w:rFonts w:asciiTheme="minorHAnsi" w:hAnsiTheme="minorHAnsi"/>
          <w:noProof w:val="0"/>
          <w:lang w:val="en-GB"/>
        </w:rPr>
        <w:t>and</w:t>
      </w:r>
      <w:r w:rsidRPr="00B13CF5">
        <w:rPr>
          <w:rFonts w:asciiTheme="minorHAnsi" w:hAnsiTheme="minorHAnsi"/>
          <w:noProof w:val="0"/>
          <w:lang w:val="en-GB"/>
        </w:rPr>
        <w:t xml:space="preserve"> it is better remuneration, more attractive benefits for employees and better working conditions offered </w:t>
      </w:r>
      <w:r w:rsidR="008C0AEA" w:rsidRPr="00B13CF5">
        <w:rPr>
          <w:rFonts w:asciiTheme="minorHAnsi" w:hAnsiTheme="minorHAnsi"/>
          <w:noProof w:val="0"/>
          <w:lang w:val="en-GB"/>
        </w:rPr>
        <w:t xml:space="preserve">by chemical companies </w:t>
      </w:r>
      <w:r w:rsidRPr="00B13CF5">
        <w:rPr>
          <w:rFonts w:asciiTheme="minorHAnsi" w:hAnsiTheme="minorHAnsi"/>
          <w:noProof w:val="0"/>
          <w:lang w:val="en-GB"/>
        </w:rPr>
        <w:t>to their employees.</w:t>
      </w:r>
      <w:r w:rsidR="005F3BA2" w:rsidRPr="007E4905">
        <w:rPr>
          <w:rFonts w:asciiTheme="minorHAnsi" w:hAnsiTheme="minorHAnsi"/>
          <w:noProof w:val="0"/>
          <w:lang w:val="en-GB"/>
        </w:rPr>
        <w:t xml:space="preserve"> </w:t>
      </w:r>
    </w:p>
    <w:p w:rsidR="00AF3CA2" w:rsidRPr="007E4905" w:rsidRDefault="00AF3CA2" w:rsidP="00693C16">
      <w:pPr>
        <w:pStyle w:val="Nadpis2"/>
        <w:rPr>
          <w:rFonts w:asciiTheme="minorHAnsi" w:hAnsiTheme="minorHAnsi"/>
          <w:sz w:val="24"/>
          <w:szCs w:val="24"/>
        </w:rPr>
      </w:pPr>
      <w:r w:rsidRPr="007E4905">
        <w:rPr>
          <w:rFonts w:asciiTheme="minorHAnsi" w:hAnsiTheme="minorHAnsi"/>
          <w:sz w:val="24"/>
          <w:szCs w:val="24"/>
        </w:rPr>
        <w:t>Acknowledgement</w:t>
      </w:r>
      <w:r w:rsidR="00B13CF5" w:rsidRPr="00B13CF5">
        <w:t xml:space="preserve"> </w:t>
      </w:r>
    </w:p>
    <w:p w:rsidR="00AF3CA2" w:rsidRPr="007E4905" w:rsidRDefault="00AF3CA2" w:rsidP="00AF3CA2">
      <w:pPr>
        <w:widowControl w:val="0"/>
        <w:overflowPunct w:val="0"/>
        <w:autoSpaceDE w:val="0"/>
        <w:autoSpaceDN w:val="0"/>
        <w:adjustRightInd w:val="0"/>
        <w:jc w:val="both"/>
        <w:textAlignment w:val="baseline"/>
        <w:rPr>
          <w:rFonts w:asciiTheme="minorHAnsi" w:hAnsiTheme="minorHAnsi"/>
          <w:i/>
          <w:sz w:val="20"/>
          <w:szCs w:val="20"/>
          <w:lang w:val="en-GB"/>
        </w:rPr>
      </w:pPr>
      <w:r w:rsidRPr="007E4905">
        <w:rPr>
          <w:rFonts w:asciiTheme="minorHAnsi" w:hAnsiTheme="minorHAnsi"/>
          <w:i/>
          <w:sz w:val="20"/>
          <w:szCs w:val="20"/>
          <w:lang w:val="en-GB"/>
        </w:rPr>
        <w:t xml:space="preserve">This work was supported by </w:t>
      </w:r>
      <w:r w:rsidR="00C10B52" w:rsidRPr="007E4905">
        <w:rPr>
          <w:rFonts w:asciiTheme="minorHAnsi" w:hAnsiTheme="minorHAnsi"/>
          <w:i/>
          <w:sz w:val="20"/>
          <w:szCs w:val="20"/>
          <w:lang w:val="en-GB"/>
        </w:rPr>
        <w:t xml:space="preserve">grant of </w:t>
      </w:r>
      <w:r w:rsidR="00360FEA" w:rsidRPr="007E4905">
        <w:rPr>
          <w:rFonts w:asciiTheme="minorHAnsi" w:hAnsiTheme="minorHAnsi"/>
          <w:i/>
          <w:sz w:val="20"/>
          <w:szCs w:val="20"/>
          <w:lang w:val="en-GB"/>
        </w:rPr>
        <w:t>University of Pardubice</w:t>
      </w:r>
      <w:r w:rsidRPr="007E4905">
        <w:rPr>
          <w:rFonts w:asciiTheme="minorHAnsi" w:hAnsiTheme="minorHAnsi"/>
          <w:i/>
          <w:sz w:val="20"/>
          <w:szCs w:val="20"/>
          <w:lang w:val="en-GB"/>
        </w:rPr>
        <w:t xml:space="preserve"> No.</w:t>
      </w:r>
      <w:r w:rsidR="005623D3" w:rsidRPr="007E4905">
        <w:rPr>
          <w:rFonts w:asciiTheme="minorHAnsi" w:hAnsiTheme="minorHAnsi"/>
          <w:i/>
          <w:sz w:val="20"/>
          <w:szCs w:val="20"/>
          <w:lang w:val="en-GB"/>
        </w:rPr>
        <w:t xml:space="preserve"> SG 370002/20.</w:t>
      </w:r>
    </w:p>
    <w:p w:rsidR="000777AD" w:rsidRPr="008E2BFD" w:rsidRDefault="000777AD" w:rsidP="00693C16">
      <w:pPr>
        <w:pStyle w:val="Nadpis2"/>
        <w:rPr>
          <w:rFonts w:asciiTheme="minorHAnsi" w:hAnsiTheme="minorHAnsi"/>
          <w:sz w:val="24"/>
          <w:szCs w:val="24"/>
        </w:rPr>
      </w:pPr>
      <w:r w:rsidRPr="008E2BFD">
        <w:rPr>
          <w:rFonts w:asciiTheme="minorHAnsi" w:hAnsiTheme="minorHAnsi"/>
          <w:sz w:val="24"/>
          <w:szCs w:val="24"/>
        </w:rPr>
        <w:t xml:space="preserve">References </w:t>
      </w:r>
    </w:p>
    <w:p w:rsidR="000777AD" w:rsidRPr="008E2BFD" w:rsidRDefault="000777AD" w:rsidP="000777AD">
      <w:pPr>
        <w:pStyle w:val="Odstavecseseznamem"/>
        <w:numPr>
          <w:ilvl w:val="0"/>
          <w:numId w:val="6"/>
        </w:numPr>
        <w:jc w:val="both"/>
        <w:rPr>
          <w:rFonts w:asciiTheme="minorHAnsi" w:hAnsiTheme="minorHAnsi"/>
          <w:sz w:val="20"/>
          <w:szCs w:val="20"/>
        </w:rPr>
      </w:pPr>
      <w:r w:rsidRPr="008E2BFD">
        <w:rPr>
          <w:rFonts w:asciiTheme="minorHAnsi" w:hAnsiTheme="minorHAnsi"/>
          <w:sz w:val="20"/>
          <w:szCs w:val="20"/>
        </w:rPr>
        <w:t>Fombrun</w:t>
      </w:r>
      <w:r>
        <w:rPr>
          <w:rFonts w:asciiTheme="minorHAnsi" w:hAnsiTheme="minorHAnsi"/>
          <w:sz w:val="20"/>
          <w:szCs w:val="20"/>
        </w:rPr>
        <w:t xml:space="preserve"> </w:t>
      </w:r>
      <w:r w:rsidRPr="008E2BFD">
        <w:rPr>
          <w:rFonts w:asciiTheme="minorHAnsi" w:hAnsiTheme="minorHAnsi"/>
          <w:sz w:val="20"/>
          <w:szCs w:val="20"/>
        </w:rPr>
        <w:t xml:space="preserve"> C. J.: </w:t>
      </w:r>
      <w:r w:rsidRPr="008E2BFD">
        <w:rPr>
          <w:rFonts w:asciiTheme="minorHAnsi" w:hAnsiTheme="minorHAnsi"/>
          <w:i/>
          <w:sz w:val="20"/>
          <w:szCs w:val="20"/>
        </w:rPr>
        <w:t>Reputation: Realizing Value from the Corporate Image.</w:t>
      </w:r>
      <w:r w:rsidRPr="008E2BFD">
        <w:rPr>
          <w:rFonts w:asciiTheme="minorHAnsi" w:hAnsiTheme="minorHAnsi"/>
          <w:sz w:val="20"/>
          <w:szCs w:val="20"/>
        </w:rPr>
        <w:t xml:space="preserve"> Harvard Business School Press, Boston 1996.</w:t>
      </w:r>
    </w:p>
    <w:p w:rsidR="000777AD" w:rsidRDefault="000777AD" w:rsidP="000777AD">
      <w:pPr>
        <w:pStyle w:val="Odstavecseseznamem"/>
        <w:numPr>
          <w:ilvl w:val="0"/>
          <w:numId w:val="6"/>
        </w:numPr>
        <w:rPr>
          <w:rFonts w:asciiTheme="minorHAnsi" w:hAnsiTheme="minorHAnsi"/>
          <w:sz w:val="20"/>
          <w:szCs w:val="20"/>
        </w:rPr>
      </w:pPr>
      <w:r w:rsidRPr="008E2BFD">
        <w:rPr>
          <w:rFonts w:asciiTheme="minorHAnsi" w:hAnsiTheme="minorHAnsi"/>
          <w:sz w:val="20"/>
          <w:szCs w:val="20"/>
        </w:rPr>
        <w:t xml:space="preserve">Brown T. J., Dacin P. A., Pratt M. G., Whetten D. A.: J Acad Market Sci. </w:t>
      </w:r>
      <w:r w:rsidRPr="008E2BFD">
        <w:rPr>
          <w:rFonts w:asciiTheme="minorHAnsi" w:hAnsiTheme="minorHAnsi"/>
          <w:i/>
          <w:sz w:val="20"/>
          <w:szCs w:val="20"/>
        </w:rPr>
        <w:t>34</w:t>
      </w:r>
      <w:r w:rsidRPr="008E2BFD">
        <w:rPr>
          <w:rFonts w:asciiTheme="minorHAnsi" w:hAnsiTheme="minorHAnsi"/>
          <w:sz w:val="20"/>
          <w:szCs w:val="20"/>
        </w:rPr>
        <w:t>.</w:t>
      </w:r>
      <w:r w:rsidRPr="008E2BFD">
        <w:rPr>
          <w:rFonts w:asciiTheme="minorHAnsi" w:hAnsiTheme="minorHAnsi"/>
          <w:i/>
          <w:sz w:val="20"/>
          <w:szCs w:val="20"/>
        </w:rPr>
        <w:t>2</w:t>
      </w:r>
      <w:r w:rsidRPr="008E2BFD">
        <w:rPr>
          <w:rFonts w:asciiTheme="minorHAnsi" w:hAnsiTheme="minorHAnsi"/>
          <w:sz w:val="20"/>
          <w:szCs w:val="20"/>
        </w:rPr>
        <w:t>, 99 (2006).</w:t>
      </w:r>
    </w:p>
    <w:p w:rsidR="000777AD" w:rsidRPr="008E2BFD" w:rsidRDefault="000777AD" w:rsidP="000777AD">
      <w:pPr>
        <w:pStyle w:val="Odstavecseseznamem"/>
        <w:numPr>
          <w:ilvl w:val="0"/>
          <w:numId w:val="6"/>
        </w:numPr>
        <w:rPr>
          <w:rFonts w:asciiTheme="minorHAnsi" w:hAnsiTheme="minorHAnsi"/>
          <w:sz w:val="20"/>
          <w:szCs w:val="20"/>
        </w:rPr>
      </w:pPr>
      <w:r w:rsidRPr="006B7B9E">
        <w:rPr>
          <w:rFonts w:asciiTheme="minorHAnsi" w:hAnsiTheme="minorHAnsi"/>
          <w:sz w:val="20"/>
          <w:szCs w:val="20"/>
        </w:rPr>
        <w:t>Ambler, T. and Barrow, S. J</w:t>
      </w:r>
      <w:r>
        <w:rPr>
          <w:rFonts w:asciiTheme="minorHAnsi" w:hAnsiTheme="minorHAnsi"/>
          <w:sz w:val="20"/>
          <w:szCs w:val="20"/>
        </w:rPr>
        <w:t>.:</w:t>
      </w:r>
      <w:r w:rsidRPr="006B7B9E">
        <w:rPr>
          <w:rFonts w:asciiTheme="minorHAnsi" w:hAnsiTheme="minorHAnsi"/>
          <w:sz w:val="20"/>
          <w:szCs w:val="20"/>
        </w:rPr>
        <w:t xml:space="preserve"> Brand Manag</w:t>
      </w:r>
      <w:r>
        <w:rPr>
          <w:rFonts w:asciiTheme="minorHAnsi" w:hAnsiTheme="minorHAnsi"/>
          <w:sz w:val="20"/>
          <w:szCs w:val="20"/>
        </w:rPr>
        <w:t>.</w:t>
      </w:r>
      <w:r w:rsidRPr="006B7B9E">
        <w:rPr>
          <w:rFonts w:asciiTheme="minorHAnsi" w:hAnsiTheme="minorHAnsi"/>
          <w:sz w:val="20"/>
          <w:szCs w:val="20"/>
        </w:rPr>
        <w:t xml:space="preserve">, </w:t>
      </w:r>
      <w:r w:rsidRPr="00F820F1">
        <w:rPr>
          <w:rFonts w:asciiTheme="minorHAnsi" w:hAnsiTheme="minorHAnsi"/>
          <w:i/>
          <w:sz w:val="20"/>
          <w:szCs w:val="20"/>
        </w:rPr>
        <w:t>4</w:t>
      </w:r>
      <w:r w:rsidRPr="006B7B9E">
        <w:rPr>
          <w:rFonts w:asciiTheme="minorHAnsi" w:hAnsiTheme="minorHAnsi"/>
          <w:sz w:val="20"/>
          <w:szCs w:val="20"/>
        </w:rPr>
        <w:t>, 185 (1996).</w:t>
      </w:r>
    </w:p>
    <w:p w:rsidR="000777AD" w:rsidRPr="00277775" w:rsidRDefault="000777AD" w:rsidP="000777AD">
      <w:pPr>
        <w:pStyle w:val="Odstavecseseznamem"/>
        <w:numPr>
          <w:ilvl w:val="0"/>
          <w:numId w:val="6"/>
        </w:numPr>
        <w:textAlignment w:val="top"/>
        <w:rPr>
          <w:rFonts w:asciiTheme="minorHAnsi" w:hAnsiTheme="minorHAnsi" w:cs="Arial"/>
          <w:sz w:val="20"/>
          <w:szCs w:val="20"/>
        </w:rPr>
      </w:pPr>
      <w:r w:rsidRPr="00277775">
        <w:rPr>
          <w:rFonts w:asciiTheme="minorHAnsi" w:hAnsiTheme="minorHAnsi" w:cs="Arial"/>
          <w:color w:val="333333"/>
          <w:sz w:val="20"/>
          <w:szCs w:val="20"/>
          <w:lang w:eastAsia="cs-CZ"/>
        </w:rPr>
        <w:t>Kashive, N., Khanna, V. T</w:t>
      </w:r>
      <w:r>
        <w:rPr>
          <w:rFonts w:asciiTheme="minorHAnsi" w:hAnsiTheme="minorHAnsi" w:cs="Arial"/>
          <w:color w:val="333333"/>
          <w:sz w:val="20"/>
          <w:szCs w:val="20"/>
          <w:lang w:eastAsia="cs-CZ"/>
        </w:rPr>
        <w:t>.:</w:t>
      </w:r>
      <w:r w:rsidRPr="00277775">
        <w:rPr>
          <w:rFonts w:asciiTheme="minorHAnsi" w:hAnsiTheme="minorHAnsi" w:cs="Arial"/>
          <w:color w:val="333333"/>
          <w:sz w:val="20"/>
          <w:szCs w:val="20"/>
          <w:lang w:eastAsia="cs-CZ"/>
        </w:rPr>
        <w:t xml:space="preserve"> GLOBAL BUSINESS REVIEW, </w:t>
      </w:r>
      <w:r w:rsidRPr="00F820F1">
        <w:rPr>
          <w:rFonts w:asciiTheme="minorHAnsi" w:hAnsiTheme="minorHAnsi" w:cs="Arial"/>
          <w:i/>
          <w:color w:val="333333"/>
          <w:sz w:val="20"/>
          <w:szCs w:val="20"/>
          <w:lang w:eastAsia="cs-CZ"/>
        </w:rPr>
        <w:t>18</w:t>
      </w:r>
      <w:r>
        <w:rPr>
          <w:rFonts w:asciiTheme="minorHAnsi" w:hAnsiTheme="minorHAnsi" w:cs="Arial"/>
          <w:color w:val="333333"/>
          <w:sz w:val="20"/>
          <w:szCs w:val="20"/>
          <w:lang w:eastAsia="cs-CZ"/>
        </w:rPr>
        <w:t>, 3, 172S</w:t>
      </w:r>
      <w:r w:rsidRPr="00277775">
        <w:rPr>
          <w:rFonts w:asciiTheme="minorHAnsi" w:hAnsiTheme="minorHAnsi" w:cs="Arial"/>
          <w:color w:val="333333"/>
          <w:sz w:val="20"/>
          <w:szCs w:val="20"/>
          <w:lang w:eastAsia="cs-CZ"/>
        </w:rPr>
        <w:t xml:space="preserve"> (2017).</w:t>
      </w:r>
      <w:hyperlink r:id="rId8" w:tooltip="View journal impact" w:history="1">
        <w:r w:rsidRPr="00277775">
          <w:rPr>
            <w:rFonts w:asciiTheme="minorHAnsi" w:hAnsiTheme="minorHAnsi" w:cs="Arial"/>
            <w:vanish/>
            <w:color w:val="005A84"/>
            <w:sz w:val="20"/>
            <w:szCs w:val="20"/>
            <w:lang w:eastAsia="cs-CZ"/>
          </w:rPr>
          <w:t xml:space="preserve">GLOBAL BUSINESS REVIEW </w:t>
        </w:r>
      </w:hyperlink>
    </w:p>
    <w:p w:rsidR="000777AD" w:rsidRPr="00277775" w:rsidRDefault="000777AD" w:rsidP="000777AD">
      <w:pPr>
        <w:pStyle w:val="Odstavecseseznamem"/>
        <w:numPr>
          <w:ilvl w:val="0"/>
          <w:numId w:val="6"/>
        </w:numPr>
        <w:textAlignment w:val="top"/>
        <w:rPr>
          <w:rFonts w:asciiTheme="minorHAnsi" w:hAnsiTheme="minorHAnsi" w:cs="Arial"/>
          <w:sz w:val="20"/>
          <w:szCs w:val="20"/>
        </w:rPr>
      </w:pPr>
      <w:r w:rsidRPr="00277775">
        <w:rPr>
          <w:rStyle w:val="author"/>
          <w:rFonts w:asciiTheme="minorHAnsi" w:hAnsiTheme="minorHAnsi" w:cs="Arial"/>
          <w:color w:val="1C1D1E"/>
          <w:sz w:val="20"/>
          <w:szCs w:val="20"/>
          <w:lang w:val="en"/>
        </w:rPr>
        <w:t>Backhaus, K.B.</w:t>
      </w:r>
      <w:r w:rsidRPr="00277775">
        <w:rPr>
          <w:rFonts w:asciiTheme="minorHAnsi" w:hAnsiTheme="minorHAnsi" w:cs="Arial"/>
          <w:color w:val="1C1D1E"/>
          <w:sz w:val="20"/>
          <w:szCs w:val="20"/>
          <w:lang w:val="en"/>
        </w:rPr>
        <w:t xml:space="preserve"> and </w:t>
      </w:r>
      <w:r w:rsidRPr="00277775">
        <w:rPr>
          <w:rStyle w:val="author"/>
          <w:rFonts w:asciiTheme="minorHAnsi" w:hAnsiTheme="minorHAnsi" w:cs="Arial"/>
          <w:color w:val="1C1D1E"/>
          <w:sz w:val="20"/>
          <w:szCs w:val="20"/>
          <w:lang w:val="en"/>
        </w:rPr>
        <w:t>Tikoo, S</w:t>
      </w:r>
      <w:r w:rsidRPr="00277775">
        <w:rPr>
          <w:rFonts w:asciiTheme="minorHAnsi" w:hAnsiTheme="minorHAnsi" w:cs="Arial"/>
          <w:color w:val="1C1D1E"/>
          <w:sz w:val="20"/>
          <w:szCs w:val="20"/>
          <w:lang w:val="en"/>
        </w:rPr>
        <w:t xml:space="preserve">. </w:t>
      </w:r>
      <w:r w:rsidRPr="00F820F1">
        <w:rPr>
          <w:rStyle w:val="journaltitle4"/>
          <w:rFonts w:asciiTheme="minorHAnsi" w:hAnsiTheme="minorHAnsi" w:cs="Arial"/>
          <w:color w:val="1C1D1E"/>
          <w:sz w:val="20"/>
          <w:szCs w:val="20"/>
          <w:lang w:val="en"/>
        </w:rPr>
        <w:t>Career Development International</w:t>
      </w:r>
      <w:r w:rsidRPr="00F820F1">
        <w:rPr>
          <w:rFonts w:asciiTheme="minorHAnsi" w:hAnsiTheme="minorHAnsi" w:cs="Arial"/>
          <w:i/>
          <w:color w:val="1C1D1E"/>
          <w:sz w:val="20"/>
          <w:szCs w:val="20"/>
          <w:lang w:val="en"/>
        </w:rPr>
        <w:t>,</w:t>
      </w:r>
      <w:r w:rsidRPr="00277775">
        <w:rPr>
          <w:rFonts w:asciiTheme="minorHAnsi" w:hAnsiTheme="minorHAnsi" w:cs="Arial"/>
          <w:color w:val="1C1D1E"/>
          <w:sz w:val="20"/>
          <w:szCs w:val="20"/>
          <w:lang w:val="en"/>
        </w:rPr>
        <w:t xml:space="preserve"> </w:t>
      </w:r>
      <w:r w:rsidRPr="00F820F1">
        <w:rPr>
          <w:rStyle w:val="vol3"/>
          <w:rFonts w:asciiTheme="minorHAnsi" w:hAnsiTheme="minorHAnsi" w:cs="Arial"/>
          <w:i/>
          <w:color w:val="1C1D1E"/>
          <w:sz w:val="20"/>
          <w:szCs w:val="20"/>
          <w:lang w:val="en"/>
        </w:rPr>
        <w:t>9</w:t>
      </w:r>
      <w:r w:rsidRPr="00F820F1">
        <w:rPr>
          <w:rFonts w:asciiTheme="minorHAnsi" w:hAnsiTheme="minorHAnsi" w:cs="Arial"/>
          <w:b/>
          <w:i/>
          <w:color w:val="1C1D1E"/>
          <w:sz w:val="20"/>
          <w:szCs w:val="20"/>
          <w:lang w:val="en"/>
        </w:rPr>
        <w:t>,</w:t>
      </w:r>
      <w:r>
        <w:rPr>
          <w:rFonts w:asciiTheme="minorHAnsi" w:hAnsiTheme="minorHAnsi" w:cs="Arial"/>
          <w:b/>
          <w:i/>
          <w:color w:val="1C1D1E"/>
          <w:sz w:val="20"/>
          <w:szCs w:val="20"/>
          <w:lang w:val="en"/>
        </w:rPr>
        <w:t xml:space="preserve"> </w:t>
      </w:r>
      <w:r w:rsidRPr="00277775">
        <w:rPr>
          <w:rStyle w:val="pagefirst"/>
          <w:rFonts w:asciiTheme="minorHAnsi" w:hAnsiTheme="minorHAnsi" w:cs="Arial"/>
          <w:color w:val="1C1D1E"/>
          <w:sz w:val="20"/>
          <w:szCs w:val="20"/>
          <w:lang w:val="en"/>
        </w:rPr>
        <w:t>501</w:t>
      </w:r>
      <w:r>
        <w:rPr>
          <w:rStyle w:val="pagelast"/>
          <w:rFonts w:asciiTheme="minorHAnsi" w:hAnsiTheme="minorHAnsi" w:cs="Arial"/>
          <w:color w:val="1C1D1E"/>
          <w:sz w:val="20"/>
          <w:szCs w:val="20"/>
          <w:lang w:val="en"/>
        </w:rPr>
        <w:t xml:space="preserve"> </w:t>
      </w:r>
      <w:r w:rsidRPr="00277775">
        <w:rPr>
          <w:rFonts w:asciiTheme="minorHAnsi" w:hAnsiTheme="minorHAnsi" w:cs="Arial"/>
          <w:color w:val="1C1D1E"/>
          <w:sz w:val="20"/>
          <w:szCs w:val="20"/>
          <w:lang w:val="en"/>
        </w:rPr>
        <w:t>(</w:t>
      </w:r>
      <w:r w:rsidRPr="00277775">
        <w:rPr>
          <w:rStyle w:val="pubyear"/>
          <w:rFonts w:asciiTheme="minorHAnsi" w:hAnsiTheme="minorHAnsi" w:cs="Arial"/>
          <w:color w:val="1C1D1E"/>
          <w:sz w:val="20"/>
          <w:szCs w:val="20"/>
          <w:lang w:val="en"/>
        </w:rPr>
        <w:t>2004</w:t>
      </w:r>
      <w:r w:rsidRPr="00277775">
        <w:rPr>
          <w:rFonts w:asciiTheme="minorHAnsi" w:hAnsiTheme="minorHAnsi" w:cs="Arial"/>
          <w:color w:val="1C1D1E"/>
          <w:sz w:val="20"/>
          <w:szCs w:val="20"/>
          <w:lang w:val="en"/>
        </w:rPr>
        <w:t>).</w:t>
      </w:r>
    </w:p>
    <w:p w:rsidR="000777AD" w:rsidRPr="00277775" w:rsidRDefault="000777AD" w:rsidP="000777AD">
      <w:pPr>
        <w:pStyle w:val="Odstavecseseznamem"/>
        <w:numPr>
          <w:ilvl w:val="0"/>
          <w:numId w:val="6"/>
        </w:numPr>
        <w:textAlignment w:val="top"/>
        <w:rPr>
          <w:rFonts w:asciiTheme="minorHAnsi" w:hAnsiTheme="minorHAnsi" w:cs="Arial"/>
          <w:sz w:val="20"/>
          <w:szCs w:val="20"/>
        </w:rPr>
      </w:pPr>
      <w:r w:rsidRPr="00277775">
        <w:rPr>
          <w:rFonts w:asciiTheme="minorHAnsi" w:hAnsiTheme="minorHAnsi" w:cs="Arial"/>
          <w:bCs/>
          <w:vanish/>
          <w:color w:val="333333"/>
          <w:sz w:val="20"/>
          <w:szCs w:val="20"/>
          <w:lang w:eastAsia="cs-CZ"/>
        </w:rPr>
        <w:t xml:space="preserve">GLOBAL BUSINESS REVIEW </w:t>
      </w:r>
      <w:r w:rsidRPr="00277775">
        <w:rPr>
          <w:rStyle w:val="author"/>
          <w:rFonts w:asciiTheme="minorHAnsi" w:hAnsiTheme="minorHAnsi" w:cs="Arial"/>
          <w:color w:val="1C1D1E"/>
          <w:sz w:val="20"/>
          <w:szCs w:val="20"/>
          <w:lang w:val="en"/>
        </w:rPr>
        <w:t>Barrow S.</w:t>
      </w:r>
      <w:r w:rsidRPr="00277775">
        <w:rPr>
          <w:rFonts w:asciiTheme="minorHAnsi" w:hAnsiTheme="minorHAnsi" w:cs="Arial"/>
          <w:color w:val="1C1D1E"/>
          <w:sz w:val="20"/>
          <w:szCs w:val="20"/>
          <w:lang w:val="en"/>
        </w:rPr>
        <w:t xml:space="preserve"> and </w:t>
      </w:r>
      <w:r w:rsidRPr="00277775">
        <w:rPr>
          <w:rStyle w:val="author"/>
          <w:rFonts w:asciiTheme="minorHAnsi" w:hAnsiTheme="minorHAnsi" w:cs="Arial"/>
          <w:color w:val="1C1D1E"/>
          <w:sz w:val="20"/>
          <w:szCs w:val="20"/>
          <w:lang w:val="en"/>
        </w:rPr>
        <w:t>Mosley R.</w:t>
      </w:r>
      <w:r>
        <w:rPr>
          <w:rStyle w:val="author"/>
          <w:rFonts w:asciiTheme="minorHAnsi" w:hAnsiTheme="minorHAnsi" w:cs="Arial"/>
          <w:color w:val="1C1D1E"/>
          <w:sz w:val="20"/>
          <w:szCs w:val="20"/>
          <w:lang w:val="en"/>
        </w:rPr>
        <w:t>:</w:t>
      </w:r>
      <w:r w:rsidRPr="00277775">
        <w:rPr>
          <w:rFonts w:asciiTheme="minorHAnsi" w:hAnsiTheme="minorHAnsi" w:cs="Arial"/>
          <w:color w:val="1C1D1E"/>
          <w:sz w:val="20"/>
          <w:szCs w:val="20"/>
          <w:lang w:val="en"/>
        </w:rPr>
        <w:t xml:space="preserve"> </w:t>
      </w:r>
      <w:r w:rsidRPr="00277775">
        <w:rPr>
          <w:rStyle w:val="booktitle3"/>
          <w:rFonts w:asciiTheme="minorHAnsi" w:hAnsiTheme="minorHAnsi" w:cs="Arial"/>
          <w:color w:val="1C1D1E"/>
          <w:sz w:val="20"/>
          <w:szCs w:val="20"/>
          <w:lang w:val="en"/>
        </w:rPr>
        <w:t>The Employer Brand: Bringing the Best of Brand Management to People at Work</w:t>
      </w:r>
      <w:r w:rsidRPr="00277775">
        <w:rPr>
          <w:rFonts w:asciiTheme="minorHAnsi" w:hAnsiTheme="minorHAnsi" w:cs="Arial"/>
          <w:color w:val="1C1D1E"/>
          <w:sz w:val="20"/>
          <w:szCs w:val="20"/>
          <w:lang w:val="en"/>
        </w:rPr>
        <w:t>. John Wiley</w:t>
      </w:r>
      <w:r>
        <w:rPr>
          <w:rFonts w:asciiTheme="minorHAnsi" w:hAnsiTheme="minorHAnsi" w:cs="Arial"/>
          <w:color w:val="1C1D1E"/>
          <w:sz w:val="20"/>
          <w:szCs w:val="20"/>
          <w:lang w:val="en"/>
        </w:rPr>
        <w:t>,</w:t>
      </w:r>
      <w:r w:rsidRPr="00277775">
        <w:rPr>
          <w:rFonts w:asciiTheme="minorHAnsi" w:hAnsiTheme="minorHAnsi" w:cs="Arial"/>
          <w:color w:val="1C1D1E"/>
          <w:sz w:val="20"/>
          <w:szCs w:val="20"/>
          <w:lang w:val="en"/>
        </w:rPr>
        <w:t xml:space="preserve"> </w:t>
      </w:r>
      <w:r w:rsidRPr="00277775">
        <w:rPr>
          <w:rStyle w:val="publisherlocation"/>
          <w:rFonts w:asciiTheme="minorHAnsi" w:hAnsiTheme="minorHAnsi" w:cs="Arial"/>
          <w:color w:val="1C1D1E"/>
          <w:sz w:val="20"/>
          <w:szCs w:val="20"/>
          <w:lang w:val="en"/>
        </w:rPr>
        <w:t>Chichester</w:t>
      </w:r>
      <w:r>
        <w:rPr>
          <w:rStyle w:val="publisherlocation"/>
          <w:rFonts w:asciiTheme="minorHAnsi" w:hAnsiTheme="minorHAnsi" w:cs="Arial"/>
          <w:color w:val="1C1D1E"/>
          <w:sz w:val="20"/>
          <w:szCs w:val="20"/>
          <w:lang w:val="en"/>
        </w:rPr>
        <w:t xml:space="preserve"> </w:t>
      </w:r>
      <w:r w:rsidRPr="00277775">
        <w:rPr>
          <w:rStyle w:val="pubyear"/>
          <w:rFonts w:asciiTheme="minorHAnsi" w:hAnsiTheme="minorHAnsi" w:cs="Arial"/>
          <w:color w:val="1C1D1E"/>
          <w:sz w:val="20"/>
          <w:szCs w:val="20"/>
          <w:lang w:val="en"/>
        </w:rPr>
        <w:t>2005</w:t>
      </w:r>
      <w:r w:rsidRPr="00277775">
        <w:rPr>
          <w:rFonts w:asciiTheme="minorHAnsi" w:hAnsiTheme="minorHAnsi" w:cs="Arial"/>
          <w:color w:val="1C1D1E"/>
          <w:sz w:val="20"/>
          <w:szCs w:val="20"/>
          <w:lang w:val="en"/>
        </w:rPr>
        <w:t>.</w:t>
      </w:r>
    </w:p>
    <w:p w:rsidR="000777AD" w:rsidRPr="00277775" w:rsidRDefault="000777AD" w:rsidP="000777AD">
      <w:pPr>
        <w:pStyle w:val="Odstavecseseznamem"/>
        <w:numPr>
          <w:ilvl w:val="0"/>
          <w:numId w:val="6"/>
        </w:numPr>
        <w:textAlignment w:val="top"/>
        <w:rPr>
          <w:rStyle w:val="hithilite3"/>
          <w:rFonts w:asciiTheme="minorHAnsi" w:hAnsiTheme="minorHAnsi" w:cs="Arial"/>
          <w:sz w:val="20"/>
          <w:szCs w:val="20"/>
        </w:rPr>
      </w:pPr>
      <w:r w:rsidRPr="00277775">
        <w:rPr>
          <w:rStyle w:val="author"/>
          <w:rFonts w:asciiTheme="minorHAnsi" w:hAnsiTheme="minorHAnsi" w:cs="Arial"/>
          <w:color w:val="1C1D1E"/>
          <w:sz w:val="20"/>
          <w:szCs w:val="20"/>
          <w:lang w:val="en"/>
        </w:rPr>
        <w:t>Edwards M.R.</w:t>
      </w:r>
      <w:r>
        <w:rPr>
          <w:rStyle w:val="author"/>
          <w:rFonts w:asciiTheme="minorHAnsi" w:hAnsiTheme="minorHAnsi" w:cs="Arial"/>
          <w:color w:val="1C1D1E"/>
          <w:sz w:val="20"/>
          <w:szCs w:val="20"/>
          <w:lang w:val="en"/>
        </w:rPr>
        <w:t>:</w:t>
      </w:r>
      <w:r w:rsidRPr="00277775">
        <w:rPr>
          <w:rFonts w:asciiTheme="minorHAnsi" w:hAnsiTheme="minorHAnsi" w:cs="Arial"/>
          <w:color w:val="1C1D1E"/>
          <w:sz w:val="20"/>
          <w:szCs w:val="20"/>
          <w:lang w:val="en"/>
        </w:rPr>
        <w:t xml:space="preserve"> </w:t>
      </w:r>
      <w:r w:rsidRPr="00BC6CDE">
        <w:rPr>
          <w:rStyle w:val="journaltitle4"/>
          <w:rFonts w:asciiTheme="minorHAnsi" w:hAnsiTheme="minorHAnsi" w:cs="Arial"/>
          <w:i w:val="0"/>
          <w:color w:val="1C1D1E"/>
          <w:sz w:val="20"/>
          <w:szCs w:val="20"/>
          <w:lang w:val="en"/>
        </w:rPr>
        <w:t>Personnel Review</w:t>
      </w:r>
      <w:r w:rsidRPr="00BC6CDE">
        <w:rPr>
          <w:rFonts w:asciiTheme="minorHAnsi" w:hAnsiTheme="minorHAnsi" w:cs="Arial"/>
          <w:i/>
          <w:color w:val="1C1D1E"/>
          <w:sz w:val="20"/>
          <w:szCs w:val="20"/>
          <w:lang w:val="en"/>
        </w:rPr>
        <w:t>,</w:t>
      </w:r>
      <w:r w:rsidRPr="00277775">
        <w:rPr>
          <w:rFonts w:asciiTheme="minorHAnsi" w:hAnsiTheme="minorHAnsi" w:cs="Arial"/>
          <w:color w:val="1C1D1E"/>
          <w:sz w:val="20"/>
          <w:szCs w:val="20"/>
          <w:lang w:val="en"/>
        </w:rPr>
        <w:t xml:space="preserve"> </w:t>
      </w:r>
      <w:r w:rsidRPr="00BC6CDE">
        <w:rPr>
          <w:rStyle w:val="vol3"/>
          <w:rFonts w:asciiTheme="minorHAnsi" w:hAnsiTheme="minorHAnsi" w:cs="Arial"/>
          <w:b w:val="0"/>
          <w:i/>
          <w:color w:val="1C1D1E"/>
          <w:sz w:val="20"/>
          <w:szCs w:val="20"/>
          <w:lang w:val="en"/>
        </w:rPr>
        <w:t>39</w:t>
      </w:r>
      <w:r w:rsidRPr="00BC6CDE">
        <w:rPr>
          <w:rFonts w:asciiTheme="minorHAnsi" w:hAnsiTheme="minorHAnsi" w:cs="Arial"/>
          <w:b/>
          <w:color w:val="1C1D1E"/>
          <w:sz w:val="20"/>
          <w:szCs w:val="20"/>
          <w:lang w:val="en"/>
        </w:rPr>
        <w:t>,</w:t>
      </w:r>
      <w:r w:rsidRPr="00277775">
        <w:rPr>
          <w:rFonts w:asciiTheme="minorHAnsi" w:hAnsiTheme="minorHAnsi" w:cs="Arial"/>
          <w:color w:val="1C1D1E"/>
          <w:sz w:val="20"/>
          <w:szCs w:val="20"/>
          <w:lang w:val="en"/>
        </w:rPr>
        <w:t xml:space="preserve"> </w:t>
      </w:r>
      <w:r w:rsidRPr="00277775">
        <w:rPr>
          <w:rStyle w:val="pagefirst"/>
          <w:rFonts w:asciiTheme="minorHAnsi" w:hAnsiTheme="minorHAnsi" w:cs="Arial"/>
          <w:color w:val="1C1D1E"/>
          <w:sz w:val="20"/>
          <w:szCs w:val="20"/>
          <w:lang w:val="en"/>
        </w:rPr>
        <w:t>5</w:t>
      </w:r>
      <w:r w:rsidRPr="00277775">
        <w:rPr>
          <w:rFonts w:asciiTheme="minorHAnsi" w:hAnsiTheme="minorHAnsi" w:cs="Arial"/>
          <w:color w:val="1C1D1E"/>
          <w:sz w:val="20"/>
          <w:szCs w:val="20"/>
          <w:lang w:val="en"/>
        </w:rPr>
        <w:t xml:space="preserve"> (</w:t>
      </w:r>
      <w:r w:rsidRPr="00277775">
        <w:rPr>
          <w:rStyle w:val="pubyear"/>
          <w:rFonts w:asciiTheme="minorHAnsi" w:hAnsiTheme="minorHAnsi" w:cs="Arial"/>
          <w:color w:val="1C1D1E"/>
          <w:sz w:val="20"/>
          <w:szCs w:val="20"/>
          <w:lang w:val="en"/>
        </w:rPr>
        <w:t>2010</w:t>
      </w:r>
      <w:r w:rsidRPr="00277775">
        <w:rPr>
          <w:rFonts w:asciiTheme="minorHAnsi" w:hAnsiTheme="minorHAnsi" w:cs="Arial"/>
          <w:color w:val="1C1D1E"/>
          <w:sz w:val="20"/>
          <w:szCs w:val="20"/>
          <w:lang w:val="en"/>
        </w:rPr>
        <w:t>).</w:t>
      </w:r>
    </w:p>
    <w:p w:rsidR="000777AD" w:rsidRPr="00277775" w:rsidRDefault="00F51437" w:rsidP="000777AD">
      <w:pPr>
        <w:pStyle w:val="Odstavecseseznamem"/>
        <w:numPr>
          <w:ilvl w:val="0"/>
          <w:numId w:val="6"/>
        </w:numPr>
        <w:textAlignment w:val="top"/>
        <w:rPr>
          <w:rFonts w:asciiTheme="minorHAnsi" w:hAnsiTheme="minorHAnsi" w:cs="Arial"/>
          <w:sz w:val="20"/>
          <w:szCs w:val="20"/>
        </w:rPr>
      </w:pPr>
      <w:hyperlink r:id="rId9" w:tooltip="Find more records by this author" w:history="1">
        <w:r w:rsidR="000777AD" w:rsidRPr="00277775">
          <w:rPr>
            <w:rStyle w:val="Hypertextovodkaz"/>
            <w:rFonts w:asciiTheme="minorHAnsi" w:hAnsiTheme="minorHAnsi" w:cs="Arial"/>
            <w:color w:val="auto"/>
            <w:sz w:val="20"/>
            <w:szCs w:val="20"/>
          </w:rPr>
          <w:t>Haupt T</w:t>
        </w:r>
      </w:hyperlink>
      <w:r w:rsidR="000777AD" w:rsidRPr="00277775">
        <w:rPr>
          <w:rFonts w:asciiTheme="minorHAnsi" w:hAnsiTheme="minorHAnsi" w:cs="Arial"/>
          <w:sz w:val="20"/>
          <w:szCs w:val="20"/>
        </w:rPr>
        <w:t xml:space="preserve">., </w:t>
      </w:r>
      <w:hyperlink r:id="rId10" w:tooltip="Find more records by this author" w:history="1">
        <w:r w:rsidR="000777AD">
          <w:rPr>
            <w:rStyle w:val="Hypertextovodkaz"/>
            <w:rFonts w:asciiTheme="minorHAnsi" w:hAnsiTheme="minorHAnsi" w:cs="Arial"/>
            <w:color w:val="auto"/>
            <w:sz w:val="20"/>
            <w:szCs w:val="20"/>
          </w:rPr>
          <w:t>Harinarain</w:t>
        </w:r>
        <w:r w:rsidR="000777AD" w:rsidRPr="00277775">
          <w:rPr>
            <w:rStyle w:val="Hypertextovodkaz"/>
            <w:rFonts w:asciiTheme="minorHAnsi" w:hAnsiTheme="minorHAnsi" w:cs="Arial"/>
            <w:color w:val="auto"/>
            <w:sz w:val="20"/>
            <w:szCs w:val="20"/>
          </w:rPr>
          <w:t xml:space="preserve"> N</w:t>
        </w:r>
      </w:hyperlink>
      <w:r w:rsidR="000777AD" w:rsidRPr="00277775">
        <w:rPr>
          <w:rFonts w:asciiTheme="minorHAnsi" w:hAnsiTheme="minorHAnsi" w:cs="Arial"/>
          <w:sz w:val="20"/>
          <w:szCs w:val="20"/>
        </w:rPr>
        <w:t>.</w:t>
      </w:r>
      <w:r w:rsidR="000777AD">
        <w:rPr>
          <w:rFonts w:asciiTheme="minorHAnsi" w:hAnsiTheme="minorHAnsi" w:cs="Arial"/>
          <w:sz w:val="20"/>
          <w:szCs w:val="20"/>
        </w:rPr>
        <w:t>:</w:t>
      </w:r>
      <w:r w:rsidR="000777AD" w:rsidRPr="00277775">
        <w:rPr>
          <w:rFonts w:asciiTheme="minorHAnsi" w:hAnsiTheme="minorHAnsi" w:cs="Arial"/>
          <w:sz w:val="20"/>
          <w:szCs w:val="20"/>
        </w:rPr>
        <w:t xml:space="preserve"> Acta Structilia, </w:t>
      </w:r>
      <w:r w:rsidR="000777AD" w:rsidRPr="00F820F1">
        <w:rPr>
          <w:rFonts w:asciiTheme="minorHAnsi" w:hAnsiTheme="minorHAnsi" w:cs="Arial"/>
          <w:i/>
          <w:sz w:val="20"/>
          <w:szCs w:val="20"/>
        </w:rPr>
        <w:t>23</w:t>
      </w:r>
      <w:r w:rsidR="000777AD" w:rsidRPr="00277775">
        <w:rPr>
          <w:rFonts w:asciiTheme="minorHAnsi" w:hAnsiTheme="minorHAnsi" w:cs="Arial"/>
          <w:sz w:val="20"/>
          <w:szCs w:val="20"/>
        </w:rPr>
        <w:t xml:space="preserve">, 2, </w:t>
      </w:r>
      <w:r w:rsidR="000777AD">
        <w:rPr>
          <w:rFonts w:asciiTheme="minorHAnsi" w:hAnsiTheme="minorHAnsi" w:cs="Arial"/>
          <w:sz w:val="20"/>
          <w:szCs w:val="20"/>
        </w:rPr>
        <w:t>79</w:t>
      </w:r>
      <w:r w:rsidR="000777AD" w:rsidRPr="00277775">
        <w:rPr>
          <w:rFonts w:asciiTheme="minorHAnsi" w:hAnsiTheme="minorHAnsi" w:cs="Arial"/>
          <w:sz w:val="20"/>
          <w:szCs w:val="20"/>
        </w:rPr>
        <w:t xml:space="preserve"> (2016).</w:t>
      </w:r>
    </w:p>
    <w:p w:rsidR="000777AD" w:rsidRPr="00277775" w:rsidRDefault="000777AD" w:rsidP="000777AD">
      <w:pPr>
        <w:pStyle w:val="Odstavecseseznamem"/>
        <w:numPr>
          <w:ilvl w:val="0"/>
          <w:numId w:val="6"/>
        </w:numPr>
        <w:textAlignment w:val="top"/>
        <w:rPr>
          <w:rFonts w:asciiTheme="minorHAnsi" w:hAnsiTheme="minorHAnsi" w:cs="Arial"/>
          <w:vanish/>
          <w:sz w:val="20"/>
          <w:szCs w:val="20"/>
          <w:lang w:eastAsia="cs-CZ"/>
        </w:rPr>
      </w:pPr>
      <w:r>
        <w:rPr>
          <w:rFonts w:asciiTheme="minorHAnsi" w:hAnsiTheme="minorHAnsi" w:cs="Arial"/>
          <w:sz w:val="20"/>
          <w:szCs w:val="20"/>
          <w:lang w:eastAsia="cs-CZ"/>
        </w:rPr>
        <w:t>Kilian</w:t>
      </w:r>
      <w:r w:rsidRPr="00277775">
        <w:rPr>
          <w:rFonts w:asciiTheme="minorHAnsi" w:hAnsiTheme="minorHAnsi" w:cs="Arial"/>
          <w:sz w:val="20"/>
          <w:szCs w:val="20"/>
          <w:lang w:eastAsia="cs-CZ"/>
        </w:rPr>
        <w:t xml:space="preserve"> J., Tumasjan A., Welpe I. M.</w:t>
      </w:r>
      <w:r>
        <w:rPr>
          <w:rFonts w:asciiTheme="minorHAnsi" w:hAnsiTheme="minorHAnsi" w:cs="Arial"/>
          <w:sz w:val="20"/>
          <w:szCs w:val="20"/>
          <w:lang w:eastAsia="cs-CZ"/>
        </w:rPr>
        <w:t>:</w:t>
      </w:r>
      <w:r w:rsidRPr="00277775">
        <w:rPr>
          <w:rFonts w:asciiTheme="minorHAnsi" w:hAnsiTheme="minorHAnsi" w:cs="Arial"/>
          <w:sz w:val="20"/>
          <w:szCs w:val="20"/>
          <w:lang w:eastAsia="cs-CZ"/>
        </w:rPr>
        <w:t xml:space="preserve"> </w:t>
      </w:r>
      <w:hyperlink r:id="rId11" w:history="1"/>
      <w:hyperlink r:id="rId12" w:tooltip="View journal impact" w:history="1">
        <w:r w:rsidRPr="00277775">
          <w:rPr>
            <w:rFonts w:asciiTheme="minorHAnsi" w:hAnsiTheme="minorHAnsi" w:cs="Arial"/>
            <w:sz w:val="20"/>
            <w:szCs w:val="20"/>
            <w:lang w:eastAsia="cs-CZ"/>
          </w:rPr>
          <w:t xml:space="preserve">J. Bus. Venturing, </w:t>
        </w:r>
      </w:hyperlink>
      <w:r w:rsidRPr="00277775">
        <w:rPr>
          <w:rFonts w:asciiTheme="minorHAnsi" w:hAnsiTheme="minorHAnsi" w:cs="Arial"/>
          <w:bCs/>
          <w:vanish/>
          <w:sz w:val="20"/>
          <w:szCs w:val="20"/>
          <w:lang w:eastAsia="cs-CZ"/>
        </w:rPr>
        <w:t xml:space="preserve">JOURNAL OF BUSINESS VENTURING </w:t>
      </w:r>
      <w:r w:rsidRPr="00277775">
        <w:rPr>
          <w:rFonts w:asciiTheme="minorHAnsi" w:hAnsiTheme="minorHAnsi" w:cs="Arial"/>
          <w:vanish/>
          <w:sz w:val="20"/>
          <w:szCs w:val="20"/>
          <w:lang w:eastAsia="cs-CZ"/>
        </w:rPr>
        <w:br/>
      </w:r>
    </w:p>
    <w:p w:rsidR="000777AD" w:rsidRPr="00277775" w:rsidRDefault="000777AD" w:rsidP="000777AD">
      <w:pPr>
        <w:pStyle w:val="Odstavecseseznamem"/>
        <w:numPr>
          <w:ilvl w:val="0"/>
          <w:numId w:val="6"/>
        </w:numPr>
        <w:spacing w:before="100" w:beforeAutospacing="1"/>
        <w:ind w:right="60"/>
        <w:textAlignment w:val="top"/>
        <w:rPr>
          <w:rFonts w:asciiTheme="minorHAnsi" w:hAnsiTheme="minorHAnsi" w:cs="Arial"/>
          <w:vanish/>
          <w:sz w:val="20"/>
          <w:szCs w:val="20"/>
          <w:lang w:eastAsia="cs-CZ"/>
        </w:rPr>
      </w:pPr>
      <w:r w:rsidRPr="00277775">
        <w:rPr>
          <w:rFonts w:asciiTheme="minorHAnsi" w:hAnsiTheme="minorHAnsi" w:cs="Arial"/>
          <w:vanish/>
          <w:sz w:val="20"/>
          <w:szCs w:val="20"/>
          <w:lang w:eastAsia="cs-CZ"/>
        </w:rPr>
        <w:t xml:space="preserve">Data from the 2016 edition of </w:t>
      </w:r>
      <w:bookmarkStart w:id="2" w:name="isi_links"/>
      <w:r w:rsidRPr="00277775">
        <w:rPr>
          <w:rFonts w:asciiTheme="minorHAnsi" w:hAnsiTheme="minorHAnsi" w:cs="Arial"/>
          <w:vanish/>
          <w:sz w:val="20"/>
          <w:szCs w:val="20"/>
          <w:lang w:eastAsia="cs-CZ"/>
        </w:rPr>
        <w:fldChar w:fldCharType="begin"/>
      </w:r>
      <w:r w:rsidRPr="00277775">
        <w:rPr>
          <w:rFonts w:asciiTheme="minorHAnsi" w:hAnsiTheme="minorHAnsi" w:cs="Arial"/>
          <w:vanish/>
          <w:sz w:val="20"/>
          <w:szCs w:val="20"/>
          <w:lang w:eastAsia="cs-CZ"/>
        </w:rPr>
        <w:instrText xml:space="preserve"> HYPERLINK "javascript:;" \o "View impact factors and immediacy indexes for journals" </w:instrText>
      </w:r>
      <w:r w:rsidRPr="00277775">
        <w:rPr>
          <w:rFonts w:asciiTheme="minorHAnsi" w:hAnsiTheme="minorHAnsi" w:cs="Arial"/>
          <w:vanish/>
          <w:sz w:val="20"/>
          <w:szCs w:val="20"/>
          <w:lang w:eastAsia="cs-CZ"/>
        </w:rPr>
        <w:fldChar w:fldCharType="separate"/>
      </w:r>
      <w:r w:rsidRPr="00277775">
        <w:rPr>
          <w:rFonts w:asciiTheme="minorHAnsi" w:hAnsiTheme="minorHAnsi" w:cs="Arial"/>
          <w:vanish/>
          <w:sz w:val="20"/>
          <w:szCs w:val="20"/>
          <w:lang w:eastAsia="cs-CZ"/>
        </w:rPr>
        <w:t xml:space="preserve">Journal Citation Reports </w:t>
      </w:r>
      <w:r w:rsidRPr="00277775">
        <w:rPr>
          <w:rFonts w:asciiTheme="minorHAnsi" w:hAnsiTheme="minorHAnsi" w:cs="Arial"/>
          <w:vanish/>
          <w:sz w:val="20"/>
          <w:szCs w:val="20"/>
          <w:lang w:eastAsia="cs-CZ"/>
        </w:rPr>
        <w:fldChar w:fldCharType="end"/>
      </w:r>
      <w:bookmarkEnd w:id="2"/>
    </w:p>
    <w:p w:rsidR="000777AD" w:rsidRPr="00277775" w:rsidRDefault="000777AD" w:rsidP="000777AD">
      <w:pPr>
        <w:pStyle w:val="Odstavecseseznamem"/>
        <w:numPr>
          <w:ilvl w:val="0"/>
          <w:numId w:val="6"/>
        </w:numPr>
        <w:spacing w:before="100" w:beforeAutospacing="1"/>
        <w:ind w:right="60"/>
        <w:textAlignment w:val="top"/>
        <w:rPr>
          <w:rFonts w:asciiTheme="minorHAnsi" w:hAnsiTheme="minorHAnsi" w:cs="Arial"/>
          <w:vanish/>
          <w:sz w:val="20"/>
          <w:szCs w:val="20"/>
          <w:lang w:eastAsia="cs-CZ"/>
        </w:rPr>
      </w:pPr>
      <w:r w:rsidRPr="00277775">
        <w:rPr>
          <w:rFonts w:asciiTheme="minorHAnsi" w:hAnsiTheme="minorHAnsi" w:cs="Arial"/>
          <w:vanish/>
          <w:sz w:val="20"/>
          <w:szCs w:val="20"/>
          <w:lang w:eastAsia="cs-CZ"/>
        </w:rPr>
        <w:t xml:space="preserve">Publisher ELSEVIER SCIENCE BV, PO BOX 211, 1000 AE AMSTERDAM, NETHERLANDS </w:t>
      </w:r>
    </w:p>
    <w:p w:rsidR="000777AD" w:rsidRPr="00277775" w:rsidRDefault="000777AD" w:rsidP="000777AD">
      <w:pPr>
        <w:pStyle w:val="Odstavecseseznamem"/>
        <w:numPr>
          <w:ilvl w:val="0"/>
          <w:numId w:val="6"/>
        </w:numPr>
        <w:spacing w:before="100" w:beforeAutospacing="1"/>
        <w:ind w:right="60"/>
        <w:textAlignment w:val="top"/>
        <w:rPr>
          <w:rFonts w:asciiTheme="minorHAnsi" w:hAnsiTheme="minorHAnsi" w:cs="Arial"/>
          <w:vanish/>
          <w:sz w:val="20"/>
          <w:szCs w:val="20"/>
          <w:lang w:eastAsia="cs-CZ"/>
        </w:rPr>
      </w:pPr>
      <w:r w:rsidRPr="00277775">
        <w:rPr>
          <w:rFonts w:asciiTheme="minorHAnsi" w:hAnsiTheme="minorHAnsi" w:cs="Arial"/>
          <w:vanish/>
          <w:sz w:val="20"/>
          <w:szCs w:val="20"/>
          <w:lang w:eastAsia="cs-CZ"/>
        </w:rPr>
        <w:t xml:space="preserve">ISSN: 0883-9026 </w:t>
      </w:r>
      <w:r w:rsidRPr="00277775">
        <w:rPr>
          <w:rFonts w:asciiTheme="minorHAnsi" w:hAnsiTheme="minorHAnsi" w:cs="Arial"/>
          <w:vanish/>
          <w:sz w:val="20"/>
          <w:szCs w:val="20"/>
          <w:lang w:eastAsia="cs-CZ"/>
        </w:rPr>
        <w:br/>
        <w:t xml:space="preserve">eISSN: 1873-2003 </w:t>
      </w:r>
    </w:p>
    <w:p w:rsidR="000777AD" w:rsidRPr="00277775" w:rsidRDefault="000777AD" w:rsidP="000777AD">
      <w:pPr>
        <w:pStyle w:val="Odstavecseseznamem"/>
        <w:numPr>
          <w:ilvl w:val="0"/>
          <w:numId w:val="6"/>
        </w:numPr>
        <w:spacing w:before="100" w:beforeAutospacing="1"/>
        <w:ind w:right="60"/>
        <w:textAlignment w:val="top"/>
        <w:rPr>
          <w:rFonts w:asciiTheme="minorHAnsi" w:hAnsiTheme="minorHAnsi" w:cs="Arial"/>
          <w:vanish/>
          <w:sz w:val="20"/>
          <w:szCs w:val="20"/>
          <w:lang w:eastAsia="cs-CZ"/>
        </w:rPr>
      </w:pPr>
      <w:r w:rsidRPr="00277775">
        <w:rPr>
          <w:rFonts w:asciiTheme="minorHAnsi" w:hAnsiTheme="minorHAnsi" w:cs="Arial"/>
          <w:vanish/>
          <w:sz w:val="20"/>
          <w:szCs w:val="20"/>
          <w:lang w:eastAsia="cs-CZ"/>
        </w:rPr>
        <w:t xml:space="preserve">Close Window </w:t>
      </w: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r w:rsidRPr="00277775">
        <w:rPr>
          <w:rFonts w:asciiTheme="minorHAnsi" w:hAnsiTheme="minorHAnsi" w:cs="Arial"/>
          <w:vanish/>
          <w:sz w:val="20"/>
          <w:szCs w:val="20"/>
          <w:lang w:eastAsia="cs-CZ"/>
        </w:rPr>
        <w:t xml:space="preserve">JOURNAL OF BUSINESS VENTURING </w:t>
      </w:r>
      <w:r w:rsidRPr="00F820F1">
        <w:rPr>
          <w:rFonts w:asciiTheme="minorHAnsi" w:hAnsiTheme="minorHAnsi" w:cs="Arial"/>
          <w:i/>
          <w:sz w:val="20"/>
          <w:szCs w:val="20"/>
          <w:lang w:eastAsia="cs-CZ"/>
        </w:rPr>
        <w:t>32</w:t>
      </w:r>
      <w:r w:rsidRPr="00277775">
        <w:rPr>
          <w:rFonts w:asciiTheme="minorHAnsi" w:hAnsiTheme="minorHAnsi" w:cs="Arial"/>
          <w:sz w:val="20"/>
          <w:szCs w:val="20"/>
          <w:lang w:eastAsia="cs-CZ"/>
        </w:rPr>
        <w:t xml:space="preserve">, 5, 588 (2017). </w:t>
      </w: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vanish/>
          <w:sz w:val="20"/>
          <w:szCs w:val="20"/>
          <w:lang w:eastAsia="cs-CZ"/>
        </w:rPr>
      </w:pPr>
    </w:p>
    <w:p w:rsidR="000777AD" w:rsidRPr="00277775" w:rsidRDefault="000777AD" w:rsidP="000777AD">
      <w:pPr>
        <w:pStyle w:val="Odstavecseseznamem"/>
        <w:numPr>
          <w:ilvl w:val="0"/>
          <w:numId w:val="7"/>
        </w:numPr>
        <w:textAlignment w:val="top"/>
        <w:rPr>
          <w:rFonts w:asciiTheme="minorHAnsi" w:hAnsiTheme="minorHAnsi" w:cs="Arial"/>
          <w:sz w:val="20"/>
          <w:szCs w:val="20"/>
          <w:lang w:eastAsia="cs-CZ"/>
        </w:rPr>
      </w:pPr>
    </w:p>
    <w:p w:rsidR="000777AD" w:rsidRPr="00277775" w:rsidRDefault="000777AD" w:rsidP="000777AD">
      <w:pPr>
        <w:pStyle w:val="Odstavecseseznamem"/>
        <w:numPr>
          <w:ilvl w:val="0"/>
          <w:numId w:val="8"/>
        </w:numPr>
        <w:textAlignment w:val="top"/>
        <w:rPr>
          <w:rFonts w:asciiTheme="minorHAnsi" w:hAnsiTheme="minorHAnsi" w:cs="Arial"/>
          <w:sz w:val="20"/>
          <w:szCs w:val="20"/>
          <w:lang w:eastAsia="cs-CZ"/>
        </w:rPr>
      </w:pPr>
      <w:r w:rsidRPr="00277775">
        <w:rPr>
          <w:rFonts w:asciiTheme="minorHAnsi" w:hAnsiTheme="minorHAnsi" w:cs="Arial"/>
          <w:sz w:val="20"/>
          <w:szCs w:val="20"/>
          <w:lang w:eastAsia="cs-CZ"/>
        </w:rPr>
        <w:t>Breitsohl H., Ruhle S. A.</w:t>
      </w:r>
      <w:r>
        <w:rPr>
          <w:rFonts w:asciiTheme="minorHAnsi" w:hAnsiTheme="minorHAnsi" w:cs="Arial"/>
          <w:sz w:val="20"/>
          <w:szCs w:val="20"/>
          <w:lang w:eastAsia="cs-CZ"/>
        </w:rPr>
        <w:t>:</w:t>
      </w:r>
      <w:r w:rsidR="00BC6CDE">
        <w:rPr>
          <w:rFonts w:asciiTheme="minorHAnsi" w:hAnsiTheme="minorHAnsi" w:cs="Arial"/>
          <w:sz w:val="20"/>
          <w:szCs w:val="20"/>
          <w:lang w:eastAsia="cs-CZ"/>
        </w:rPr>
        <w:t xml:space="preserve"> </w:t>
      </w:r>
      <w:hyperlink r:id="rId13" w:history="1"/>
      <w:hyperlink r:id="rId14" w:tooltip="View journal impact" w:history="1">
        <w:r w:rsidRPr="00277775">
          <w:rPr>
            <w:rFonts w:asciiTheme="minorHAnsi" w:hAnsiTheme="minorHAnsi" w:cs="Arial"/>
            <w:sz w:val="20"/>
            <w:szCs w:val="20"/>
            <w:lang w:eastAsia="cs-CZ"/>
          </w:rPr>
          <w:t xml:space="preserve">European J. Work and Org. Psychology, </w:t>
        </w:r>
      </w:hyperlink>
      <w:r w:rsidRPr="00F820F1">
        <w:rPr>
          <w:rFonts w:asciiTheme="minorHAnsi" w:hAnsiTheme="minorHAnsi" w:cs="Arial"/>
          <w:i/>
          <w:sz w:val="20"/>
          <w:szCs w:val="20"/>
          <w:lang w:eastAsia="cs-CZ"/>
        </w:rPr>
        <w:t>25</w:t>
      </w:r>
      <w:r w:rsidRPr="00277775">
        <w:rPr>
          <w:rFonts w:asciiTheme="minorHAnsi" w:hAnsiTheme="minorHAnsi" w:cs="Arial"/>
          <w:sz w:val="20"/>
          <w:szCs w:val="20"/>
          <w:lang w:eastAsia="cs-CZ"/>
        </w:rPr>
        <w:t>, 6, 833 (2016).</w:t>
      </w:r>
      <w:r w:rsidRPr="00277775">
        <w:rPr>
          <w:rFonts w:asciiTheme="minorHAnsi" w:hAnsiTheme="minorHAnsi" w:cs="Arial"/>
          <w:color w:val="333333"/>
          <w:sz w:val="20"/>
          <w:szCs w:val="20"/>
          <w:lang w:eastAsia="cs-CZ"/>
        </w:rPr>
        <w:t xml:space="preserve"> </w:t>
      </w:r>
    </w:p>
    <w:p w:rsidR="000777AD" w:rsidRPr="00A2210B" w:rsidRDefault="000777AD" w:rsidP="000777AD">
      <w:pPr>
        <w:pStyle w:val="Odstavecseseznamem"/>
        <w:numPr>
          <w:ilvl w:val="0"/>
          <w:numId w:val="8"/>
        </w:numPr>
        <w:textAlignment w:val="top"/>
        <w:rPr>
          <w:rStyle w:val="databold"/>
          <w:rFonts w:asciiTheme="minorHAnsi" w:hAnsiTheme="minorHAnsi" w:cs="Arial"/>
          <w:sz w:val="20"/>
          <w:szCs w:val="20"/>
          <w:lang w:eastAsia="cs-CZ"/>
        </w:rPr>
      </w:pPr>
      <w:r w:rsidRPr="00277775">
        <w:rPr>
          <w:rFonts w:asciiTheme="minorHAnsi" w:hAnsiTheme="minorHAnsi" w:cs="Arial"/>
          <w:color w:val="333333"/>
          <w:sz w:val="20"/>
          <w:szCs w:val="20"/>
          <w:lang w:eastAsia="cs-CZ"/>
        </w:rPr>
        <w:t>Klimkiewicz K., Oltra V.</w:t>
      </w:r>
      <w:r>
        <w:rPr>
          <w:rFonts w:asciiTheme="minorHAnsi" w:hAnsiTheme="minorHAnsi" w:cs="Arial"/>
          <w:color w:val="333333"/>
          <w:sz w:val="20"/>
          <w:szCs w:val="20"/>
          <w:lang w:eastAsia="cs-CZ"/>
        </w:rPr>
        <w:t>:</w:t>
      </w:r>
      <w:r w:rsidRPr="00277775">
        <w:rPr>
          <w:rFonts w:asciiTheme="minorHAnsi" w:hAnsiTheme="minorHAnsi" w:cs="Arial"/>
          <w:color w:val="333333"/>
          <w:sz w:val="20"/>
          <w:szCs w:val="20"/>
          <w:lang w:eastAsia="cs-CZ"/>
        </w:rPr>
        <w:t xml:space="preserve"> </w:t>
      </w:r>
      <w:r w:rsidRPr="00277775">
        <w:rPr>
          <w:rStyle w:val="sourcetitletxt1"/>
          <w:rFonts w:asciiTheme="minorHAnsi" w:hAnsiTheme="minorHAnsi" w:cs="Arial"/>
          <w:color w:val="333333"/>
          <w:sz w:val="20"/>
          <w:szCs w:val="20"/>
        </w:rPr>
        <w:t xml:space="preserve">Corporate Social Responsibility and Environmental Management, </w:t>
      </w:r>
      <w:r w:rsidRPr="00277775">
        <w:rPr>
          <w:rFonts w:asciiTheme="minorHAnsi" w:hAnsiTheme="minorHAnsi" w:cs="Arial"/>
          <w:color w:val="333333"/>
          <w:sz w:val="20"/>
          <w:szCs w:val="20"/>
        </w:rPr>
        <w:t> </w:t>
      </w:r>
      <w:r w:rsidRPr="00F820F1">
        <w:rPr>
          <w:rStyle w:val="databold"/>
          <w:rFonts w:asciiTheme="minorHAnsi" w:hAnsiTheme="minorHAnsi" w:cs="Arial"/>
          <w:i/>
          <w:color w:val="333333"/>
          <w:sz w:val="20"/>
          <w:szCs w:val="20"/>
        </w:rPr>
        <w:t>24</w:t>
      </w:r>
      <w:r w:rsidRPr="00277775">
        <w:rPr>
          <w:rStyle w:val="databold"/>
          <w:rFonts w:asciiTheme="minorHAnsi" w:hAnsiTheme="minorHAnsi" w:cs="Arial"/>
          <w:color w:val="333333"/>
          <w:sz w:val="20"/>
          <w:szCs w:val="20"/>
        </w:rPr>
        <w:t>,</w:t>
      </w:r>
      <w:r w:rsidRPr="00277775">
        <w:rPr>
          <w:rStyle w:val="label2"/>
          <w:rFonts w:asciiTheme="minorHAnsi" w:hAnsiTheme="minorHAnsi" w:cs="Arial"/>
          <w:color w:val="333333"/>
          <w:sz w:val="20"/>
          <w:szCs w:val="20"/>
        </w:rPr>
        <w:t xml:space="preserve"> </w:t>
      </w:r>
      <w:r w:rsidRPr="00277775">
        <w:rPr>
          <w:rStyle w:val="databold"/>
          <w:rFonts w:asciiTheme="minorHAnsi" w:hAnsiTheme="minorHAnsi" w:cs="Arial"/>
          <w:color w:val="333333"/>
          <w:sz w:val="20"/>
          <w:szCs w:val="20"/>
        </w:rPr>
        <w:t>5,</w:t>
      </w:r>
      <w:r w:rsidRPr="00277775">
        <w:rPr>
          <w:rStyle w:val="label2"/>
          <w:rFonts w:asciiTheme="minorHAnsi" w:hAnsiTheme="minorHAnsi" w:cs="Arial"/>
          <w:color w:val="333333"/>
          <w:sz w:val="20"/>
          <w:szCs w:val="20"/>
        </w:rPr>
        <w:t xml:space="preserve"> </w:t>
      </w:r>
      <w:r>
        <w:rPr>
          <w:rStyle w:val="databold"/>
          <w:rFonts w:asciiTheme="minorHAnsi" w:hAnsiTheme="minorHAnsi" w:cs="Arial"/>
          <w:color w:val="333333"/>
          <w:sz w:val="20"/>
          <w:szCs w:val="20"/>
        </w:rPr>
        <w:t>449</w:t>
      </w:r>
      <w:r w:rsidRPr="00277775">
        <w:rPr>
          <w:rStyle w:val="databold"/>
          <w:rFonts w:asciiTheme="minorHAnsi" w:hAnsiTheme="minorHAnsi" w:cs="Arial"/>
          <w:color w:val="333333"/>
          <w:sz w:val="20"/>
          <w:szCs w:val="20"/>
        </w:rPr>
        <w:t xml:space="preserve"> (2017).</w:t>
      </w:r>
    </w:p>
    <w:p w:rsidR="000777AD" w:rsidRPr="00B61A1F" w:rsidRDefault="00F51437" w:rsidP="000777AD">
      <w:pPr>
        <w:pStyle w:val="Odstavecseseznamem"/>
        <w:numPr>
          <w:ilvl w:val="0"/>
          <w:numId w:val="8"/>
        </w:numPr>
        <w:textAlignment w:val="top"/>
        <w:rPr>
          <w:rFonts w:asciiTheme="minorHAnsi" w:hAnsiTheme="minorHAnsi" w:cs="Arial"/>
          <w:sz w:val="20"/>
          <w:szCs w:val="20"/>
          <w:lang w:eastAsia="cs-CZ"/>
        </w:rPr>
      </w:pPr>
      <w:hyperlink r:id="rId15" w:tooltip="Find more records by this author" w:history="1">
        <w:r w:rsidR="000777AD" w:rsidRPr="00B61A1F">
          <w:rPr>
            <w:rStyle w:val="Hypertextovodkaz"/>
            <w:rFonts w:asciiTheme="minorHAnsi" w:hAnsiTheme="minorHAnsi" w:cs="Arial"/>
            <w:color w:val="auto"/>
            <w:sz w:val="20"/>
            <w:szCs w:val="20"/>
          </w:rPr>
          <w:t>Theurer C. P</w:t>
        </w:r>
      </w:hyperlink>
      <w:r w:rsidR="000777AD" w:rsidRPr="00B61A1F">
        <w:rPr>
          <w:rFonts w:asciiTheme="minorHAnsi" w:hAnsiTheme="minorHAnsi" w:cs="Arial"/>
          <w:sz w:val="20"/>
          <w:szCs w:val="20"/>
        </w:rPr>
        <w:t xml:space="preserve">., </w:t>
      </w:r>
      <w:hyperlink r:id="rId16" w:tooltip="Find more records by this author" w:history="1">
        <w:r w:rsidR="000777AD" w:rsidRPr="00B61A1F">
          <w:rPr>
            <w:rStyle w:val="Hypertextovodkaz"/>
            <w:rFonts w:asciiTheme="minorHAnsi" w:hAnsiTheme="minorHAnsi" w:cs="Arial"/>
            <w:color w:val="auto"/>
            <w:sz w:val="20"/>
            <w:szCs w:val="20"/>
          </w:rPr>
          <w:t>Tumasjan A</w:t>
        </w:r>
      </w:hyperlink>
      <w:r w:rsidR="000777AD" w:rsidRPr="00B61A1F">
        <w:rPr>
          <w:rFonts w:asciiTheme="minorHAnsi" w:hAnsiTheme="minorHAnsi" w:cs="Arial"/>
          <w:sz w:val="20"/>
          <w:szCs w:val="20"/>
        </w:rPr>
        <w:t xml:space="preserve">., </w:t>
      </w:r>
      <w:hyperlink r:id="rId17" w:tooltip="Find more records by this author" w:history="1">
        <w:r w:rsidR="000777AD" w:rsidRPr="00B61A1F">
          <w:rPr>
            <w:rStyle w:val="Hypertextovodkaz"/>
            <w:rFonts w:asciiTheme="minorHAnsi" w:hAnsiTheme="minorHAnsi" w:cs="Arial"/>
            <w:color w:val="auto"/>
            <w:sz w:val="20"/>
            <w:szCs w:val="20"/>
          </w:rPr>
          <w:t>Welpe I. M</w:t>
        </w:r>
      </w:hyperlink>
      <w:r w:rsidR="000777AD" w:rsidRPr="00B61A1F">
        <w:rPr>
          <w:rFonts w:asciiTheme="minorHAnsi" w:hAnsiTheme="minorHAnsi" w:cs="Arial"/>
          <w:sz w:val="20"/>
          <w:szCs w:val="20"/>
        </w:rPr>
        <w:t xml:space="preserve">., </w:t>
      </w:r>
      <w:hyperlink r:id="rId18" w:tooltip="Find more records by this author" w:history="1">
        <w:r w:rsidR="000777AD" w:rsidRPr="00B61A1F">
          <w:rPr>
            <w:rStyle w:val="Hypertextovodkaz"/>
            <w:rFonts w:asciiTheme="minorHAnsi" w:hAnsiTheme="minorHAnsi" w:cs="Arial"/>
            <w:color w:val="auto"/>
            <w:sz w:val="20"/>
            <w:szCs w:val="20"/>
          </w:rPr>
          <w:t>Lievens F</w:t>
        </w:r>
      </w:hyperlink>
      <w:r w:rsidR="000777AD" w:rsidRPr="00B61A1F">
        <w:rPr>
          <w:rFonts w:asciiTheme="minorHAnsi" w:hAnsiTheme="minorHAnsi" w:cs="Arial"/>
          <w:sz w:val="20"/>
          <w:szCs w:val="20"/>
        </w:rPr>
        <w:t>.</w:t>
      </w:r>
      <w:r w:rsidR="000777AD" w:rsidRPr="00B61A1F">
        <w:rPr>
          <w:rFonts w:asciiTheme="minorHAnsi" w:hAnsiTheme="minorHAnsi" w:cs="Arial"/>
          <w:sz w:val="20"/>
          <w:szCs w:val="20"/>
          <w:lang w:eastAsia="cs-CZ"/>
        </w:rPr>
        <w:t xml:space="preserve"> </w:t>
      </w:r>
      <w:r w:rsidR="000777AD" w:rsidRPr="00B61A1F">
        <w:rPr>
          <w:rFonts w:asciiTheme="minorHAnsi" w:hAnsiTheme="minorHAnsi" w:cs="Arial"/>
          <w:sz w:val="20"/>
          <w:szCs w:val="20"/>
        </w:rPr>
        <w:t xml:space="preserve">Int  J. Manag. Rev., </w:t>
      </w:r>
      <w:r w:rsidR="000777AD" w:rsidRPr="00B61A1F">
        <w:rPr>
          <w:rFonts w:asciiTheme="minorHAnsi" w:hAnsiTheme="minorHAnsi" w:cs="Arial"/>
          <w:i/>
          <w:sz w:val="20"/>
          <w:szCs w:val="20"/>
        </w:rPr>
        <w:t>20,</w:t>
      </w:r>
      <w:r w:rsidR="000777AD" w:rsidRPr="00B61A1F">
        <w:rPr>
          <w:rFonts w:asciiTheme="minorHAnsi" w:hAnsiTheme="minorHAnsi" w:cs="Arial"/>
          <w:sz w:val="20"/>
          <w:szCs w:val="20"/>
        </w:rPr>
        <w:t xml:space="preserve"> 1, 155 (2018).</w:t>
      </w:r>
    </w:p>
    <w:p w:rsidR="00FB144C" w:rsidRPr="007E4905" w:rsidRDefault="00FB144C" w:rsidP="00AB2C67">
      <w:pPr>
        <w:pStyle w:val="Odstavecseseznamem"/>
        <w:ind w:left="360" w:firstLine="0"/>
        <w:jc w:val="both"/>
        <w:rPr>
          <w:rFonts w:asciiTheme="minorHAnsi" w:hAnsiTheme="minorHAnsi" w:cs="Arial"/>
          <w:sz w:val="20"/>
          <w:szCs w:val="20"/>
          <w:lang w:val="en-GB"/>
        </w:rPr>
      </w:pPr>
    </w:p>
    <w:sectPr w:rsidR="00FB144C" w:rsidRPr="007E4905" w:rsidSect="004F08CD">
      <w:pgSz w:w="11906" w:h="16838" w:code="9"/>
      <w:pgMar w:top="1418" w:right="1418" w:bottom="1418" w:left="1418" w:header="709" w:footer="1667"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437" w:rsidRDefault="00F51437">
      <w:r>
        <w:separator/>
      </w:r>
    </w:p>
  </w:endnote>
  <w:endnote w:type="continuationSeparator" w:id="0">
    <w:p w:rsidR="00F51437" w:rsidRDefault="00F514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437" w:rsidRDefault="00F51437">
      <w:r>
        <w:separator/>
      </w:r>
    </w:p>
  </w:footnote>
  <w:footnote w:type="continuationSeparator" w:id="0">
    <w:p w:rsidR="00F51437" w:rsidRDefault="00F514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D319D"/>
    <w:multiLevelType w:val="hybridMultilevel"/>
    <w:tmpl w:val="482663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2" w15:restartNumberingAfterBreak="0">
    <w:nsid w:val="3A4F2BB3"/>
    <w:multiLevelType w:val="hybridMultilevel"/>
    <w:tmpl w:val="A7C477CC"/>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3" w15:restartNumberingAfterBreak="0">
    <w:nsid w:val="44053EC2"/>
    <w:multiLevelType w:val="hybridMultilevel"/>
    <w:tmpl w:val="FE1E547C"/>
    <w:lvl w:ilvl="0" w:tplc="65F011D2">
      <w:numFmt w:val="bullet"/>
      <w:lvlText w:val="•"/>
      <w:lvlJc w:val="left"/>
      <w:pPr>
        <w:ind w:left="1065" w:hanging="705"/>
      </w:pPr>
      <w:rPr>
        <w:rFonts w:ascii="Calibri" w:eastAsia="Times New Roman"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639C330F"/>
    <w:multiLevelType w:val="hybridMultilevel"/>
    <w:tmpl w:val="F02C6406"/>
    <w:lvl w:ilvl="0" w:tplc="277E7C44">
      <w:start w:val="10"/>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68D46AC8"/>
    <w:multiLevelType w:val="hybridMultilevel"/>
    <w:tmpl w:val="A7C477CC"/>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6" w15:restartNumberingAfterBreak="0">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abstractNum w:abstractNumId="7" w15:restartNumberingAfterBreak="0">
    <w:nsid w:val="759A67CA"/>
    <w:multiLevelType w:val="hybridMultilevel"/>
    <w:tmpl w:val="3E50D4BC"/>
    <w:lvl w:ilvl="0" w:tplc="520C0E40">
      <w:start w:val="6"/>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3"/>
  </w:num>
  <w:num w:numId="5">
    <w:abstractNumId w:val="5"/>
  </w:num>
  <w:num w:numId="6">
    <w:abstractNumId w:val="2"/>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8F3"/>
    <w:rsid w:val="00002F6C"/>
    <w:rsid w:val="0000388E"/>
    <w:rsid w:val="00010095"/>
    <w:rsid w:val="00027440"/>
    <w:rsid w:val="0004616D"/>
    <w:rsid w:val="0006102A"/>
    <w:rsid w:val="000777AD"/>
    <w:rsid w:val="00086904"/>
    <w:rsid w:val="00095B73"/>
    <w:rsid w:val="000A108D"/>
    <w:rsid w:val="000A1154"/>
    <w:rsid w:val="000B2A07"/>
    <w:rsid w:val="000C0152"/>
    <w:rsid w:val="000C6251"/>
    <w:rsid w:val="000D5D11"/>
    <w:rsid w:val="000D6392"/>
    <w:rsid w:val="000E3A43"/>
    <w:rsid w:val="0010441F"/>
    <w:rsid w:val="00106B42"/>
    <w:rsid w:val="00106E8F"/>
    <w:rsid w:val="001203AB"/>
    <w:rsid w:val="00137AA6"/>
    <w:rsid w:val="0014004C"/>
    <w:rsid w:val="00141B34"/>
    <w:rsid w:val="00143ED5"/>
    <w:rsid w:val="001447EE"/>
    <w:rsid w:val="0015714E"/>
    <w:rsid w:val="001B6186"/>
    <w:rsid w:val="001D2492"/>
    <w:rsid w:val="001D5673"/>
    <w:rsid w:val="001D5B70"/>
    <w:rsid w:val="001E17FE"/>
    <w:rsid w:val="001F422F"/>
    <w:rsid w:val="001F64F9"/>
    <w:rsid w:val="002235B8"/>
    <w:rsid w:val="002445C0"/>
    <w:rsid w:val="00250F50"/>
    <w:rsid w:val="0025327D"/>
    <w:rsid w:val="002576FC"/>
    <w:rsid w:val="00273F93"/>
    <w:rsid w:val="002775E4"/>
    <w:rsid w:val="00290D68"/>
    <w:rsid w:val="002A4DED"/>
    <w:rsid w:val="002B32EF"/>
    <w:rsid w:val="002C77B4"/>
    <w:rsid w:val="002D2F5C"/>
    <w:rsid w:val="002D756D"/>
    <w:rsid w:val="002E083B"/>
    <w:rsid w:val="002F6AF0"/>
    <w:rsid w:val="003220E0"/>
    <w:rsid w:val="00353BB8"/>
    <w:rsid w:val="00360FEA"/>
    <w:rsid w:val="00362B24"/>
    <w:rsid w:val="00383013"/>
    <w:rsid w:val="0038748F"/>
    <w:rsid w:val="00393C11"/>
    <w:rsid w:val="003A34B2"/>
    <w:rsid w:val="003B1240"/>
    <w:rsid w:val="003C1F3E"/>
    <w:rsid w:val="003C45EA"/>
    <w:rsid w:val="003D5312"/>
    <w:rsid w:val="003F4A9C"/>
    <w:rsid w:val="003F6756"/>
    <w:rsid w:val="00423C07"/>
    <w:rsid w:val="00433FE0"/>
    <w:rsid w:val="004373CE"/>
    <w:rsid w:val="00444D4C"/>
    <w:rsid w:val="00444DFC"/>
    <w:rsid w:val="00444FEF"/>
    <w:rsid w:val="0044770A"/>
    <w:rsid w:val="0045545A"/>
    <w:rsid w:val="00470012"/>
    <w:rsid w:val="00472DA4"/>
    <w:rsid w:val="0048642D"/>
    <w:rsid w:val="00490351"/>
    <w:rsid w:val="004D355C"/>
    <w:rsid w:val="004D6EC9"/>
    <w:rsid w:val="004E050A"/>
    <w:rsid w:val="004F01B7"/>
    <w:rsid w:val="004F08CD"/>
    <w:rsid w:val="004F4319"/>
    <w:rsid w:val="005005E6"/>
    <w:rsid w:val="00510397"/>
    <w:rsid w:val="00512EC9"/>
    <w:rsid w:val="00522CCD"/>
    <w:rsid w:val="00533D8F"/>
    <w:rsid w:val="005623D3"/>
    <w:rsid w:val="0058654D"/>
    <w:rsid w:val="00595A74"/>
    <w:rsid w:val="005A4E96"/>
    <w:rsid w:val="005A765C"/>
    <w:rsid w:val="005B0239"/>
    <w:rsid w:val="005B0A3F"/>
    <w:rsid w:val="005C13A2"/>
    <w:rsid w:val="005C42AA"/>
    <w:rsid w:val="005D1DE9"/>
    <w:rsid w:val="005D69CE"/>
    <w:rsid w:val="005E0C51"/>
    <w:rsid w:val="005E10E9"/>
    <w:rsid w:val="005E25DF"/>
    <w:rsid w:val="005F11E9"/>
    <w:rsid w:val="005F3BA2"/>
    <w:rsid w:val="00600AF3"/>
    <w:rsid w:val="006030A7"/>
    <w:rsid w:val="00612C85"/>
    <w:rsid w:val="00614E2D"/>
    <w:rsid w:val="00616823"/>
    <w:rsid w:val="00616C27"/>
    <w:rsid w:val="00617FD5"/>
    <w:rsid w:val="006225AE"/>
    <w:rsid w:val="00625AEF"/>
    <w:rsid w:val="00625BFC"/>
    <w:rsid w:val="00662388"/>
    <w:rsid w:val="00693C16"/>
    <w:rsid w:val="006C42CE"/>
    <w:rsid w:val="006E2019"/>
    <w:rsid w:val="006E6A26"/>
    <w:rsid w:val="00710B59"/>
    <w:rsid w:val="00761247"/>
    <w:rsid w:val="00770C2D"/>
    <w:rsid w:val="007B0CB6"/>
    <w:rsid w:val="007D2624"/>
    <w:rsid w:val="007E4905"/>
    <w:rsid w:val="007F2A40"/>
    <w:rsid w:val="00806671"/>
    <w:rsid w:val="0081277F"/>
    <w:rsid w:val="00812D17"/>
    <w:rsid w:val="00823B10"/>
    <w:rsid w:val="00831C7C"/>
    <w:rsid w:val="0086741F"/>
    <w:rsid w:val="00867785"/>
    <w:rsid w:val="008B2810"/>
    <w:rsid w:val="008C0AEA"/>
    <w:rsid w:val="008D051C"/>
    <w:rsid w:val="008E54B7"/>
    <w:rsid w:val="008F1506"/>
    <w:rsid w:val="008F72F2"/>
    <w:rsid w:val="00943A6F"/>
    <w:rsid w:val="00943F4A"/>
    <w:rsid w:val="00947369"/>
    <w:rsid w:val="009535A5"/>
    <w:rsid w:val="009601C2"/>
    <w:rsid w:val="00966AB0"/>
    <w:rsid w:val="009701F7"/>
    <w:rsid w:val="00975234"/>
    <w:rsid w:val="00981D5D"/>
    <w:rsid w:val="009A0339"/>
    <w:rsid w:val="009C69E9"/>
    <w:rsid w:val="009D5B6C"/>
    <w:rsid w:val="00A022CE"/>
    <w:rsid w:val="00A06248"/>
    <w:rsid w:val="00A10F0E"/>
    <w:rsid w:val="00A34882"/>
    <w:rsid w:val="00A36B04"/>
    <w:rsid w:val="00A46F73"/>
    <w:rsid w:val="00A47931"/>
    <w:rsid w:val="00A553CD"/>
    <w:rsid w:val="00A7099D"/>
    <w:rsid w:val="00A766EF"/>
    <w:rsid w:val="00A83F70"/>
    <w:rsid w:val="00A9068B"/>
    <w:rsid w:val="00A95789"/>
    <w:rsid w:val="00AA58F3"/>
    <w:rsid w:val="00AB1E60"/>
    <w:rsid w:val="00AB2C67"/>
    <w:rsid w:val="00AB5F07"/>
    <w:rsid w:val="00AD10E2"/>
    <w:rsid w:val="00AF3CA2"/>
    <w:rsid w:val="00B111BB"/>
    <w:rsid w:val="00B13CF5"/>
    <w:rsid w:val="00B1495F"/>
    <w:rsid w:val="00B1754D"/>
    <w:rsid w:val="00B253C0"/>
    <w:rsid w:val="00B53B6A"/>
    <w:rsid w:val="00B8168D"/>
    <w:rsid w:val="00BB4FA9"/>
    <w:rsid w:val="00BC2586"/>
    <w:rsid w:val="00BC6CDE"/>
    <w:rsid w:val="00BD013E"/>
    <w:rsid w:val="00BE53A7"/>
    <w:rsid w:val="00BF5EEE"/>
    <w:rsid w:val="00BF70E0"/>
    <w:rsid w:val="00C07FC4"/>
    <w:rsid w:val="00C10B52"/>
    <w:rsid w:val="00C34026"/>
    <w:rsid w:val="00C416F2"/>
    <w:rsid w:val="00C543A9"/>
    <w:rsid w:val="00CA37A1"/>
    <w:rsid w:val="00CB1266"/>
    <w:rsid w:val="00CC51A1"/>
    <w:rsid w:val="00CC6D47"/>
    <w:rsid w:val="00CD7103"/>
    <w:rsid w:val="00CE0BC7"/>
    <w:rsid w:val="00D101C7"/>
    <w:rsid w:val="00D231E6"/>
    <w:rsid w:val="00D338C0"/>
    <w:rsid w:val="00D448CB"/>
    <w:rsid w:val="00D64525"/>
    <w:rsid w:val="00D64604"/>
    <w:rsid w:val="00D82C1D"/>
    <w:rsid w:val="00D91B8B"/>
    <w:rsid w:val="00DB1BD9"/>
    <w:rsid w:val="00DB4E25"/>
    <w:rsid w:val="00DC0CF3"/>
    <w:rsid w:val="00DC2DBF"/>
    <w:rsid w:val="00DD29A0"/>
    <w:rsid w:val="00E03E51"/>
    <w:rsid w:val="00E14745"/>
    <w:rsid w:val="00E64B43"/>
    <w:rsid w:val="00E67CCE"/>
    <w:rsid w:val="00E75FA4"/>
    <w:rsid w:val="00E762AA"/>
    <w:rsid w:val="00E76435"/>
    <w:rsid w:val="00E77202"/>
    <w:rsid w:val="00E83F60"/>
    <w:rsid w:val="00E84FD8"/>
    <w:rsid w:val="00E85010"/>
    <w:rsid w:val="00E91100"/>
    <w:rsid w:val="00E92C23"/>
    <w:rsid w:val="00EC098B"/>
    <w:rsid w:val="00EC4EAB"/>
    <w:rsid w:val="00EC78AA"/>
    <w:rsid w:val="00ED13FC"/>
    <w:rsid w:val="00ED4A1C"/>
    <w:rsid w:val="00EE28DE"/>
    <w:rsid w:val="00EE6872"/>
    <w:rsid w:val="00EF1A01"/>
    <w:rsid w:val="00F01398"/>
    <w:rsid w:val="00F10701"/>
    <w:rsid w:val="00F15214"/>
    <w:rsid w:val="00F20C60"/>
    <w:rsid w:val="00F36C2F"/>
    <w:rsid w:val="00F51437"/>
    <w:rsid w:val="00F573FD"/>
    <w:rsid w:val="00F82C5E"/>
    <w:rsid w:val="00F85C56"/>
    <w:rsid w:val="00FB144C"/>
    <w:rsid w:val="00FC2C01"/>
    <w:rsid w:val="00FD0F7A"/>
    <w:rsid w:val="00FD516D"/>
    <w:rsid w:val="00FF0AA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E85154"/>
  <w15:docId w15:val="{2E320938-6AE9-40A6-81FE-2A05E377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table" w:styleId="Mkatabulky">
    <w:name w:val="Table Grid"/>
    <w:basedOn w:val="Normlntabulka"/>
    <w:uiPriority w:val="59"/>
    <w:rsid w:val="004D6E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web">
    <w:name w:val="Normal (Web)"/>
    <w:basedOn w:val="Normln"/>
    <w:uiPriority w:val="99"/>
    <w:unhideWhenUsed/>
    <w:rsid w:val="00FB144C"/>
    <w:pPr>
      <w:spacing w:before="100" w:beforeAutospacing="1" w:after="100" w:afterAutospacing="1"/>
    </w:pPr>
    <w:rPr>
      <w:lang w:val="cs-CZ" w:eastAsia="cs-CZ"/>
    </w:rPr>
  </w:style>
  <w:style w:type="table" w:customStyle="1" w:styleId="Svtlmkatabulky1">
    <w:name w:val="Světlá mřížka tabulky1"/>
    <w:basedOn w:val="Normlntabulka"/>
    <w:uiPriority w:val="40"/>
    <w:rsid w:val="005F11E9"/>
    <w:pPr>
      <w:spacing w:after="0" w:line="240" w:lineRule="auto"/>
    </w:pPr>
    <w:rPr>
      <w:rFonts w:eastAsiaTheme="minorHAn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abulky">
    <w:name w:val="Tabulky"/>
    <w:basedOn w:val="Normln"/>
    <w:qFormat/>
    <w:rsid w:val="005F11E9"/>
    <w:pPr>
      <w:spacing w:before="120" w:line="360" w:lineRule="auto"/>
    </w:pPr>
    <w:rPr>
      <w:rFonts w:eastAsiaTheme="minorHAnsi" w:cstheme="minorBidi"/>
      <w:b/>
      <w:sz w:val="20"/>
      <w:szCs w:val="22"/>
      <w:lang w:val="cs-CZ" w:eastAsia="en-US"/>
    </w:rPr>
  </w:style>
  <w:style w:type="character" w:styleId="Hypertextovodkaz">
    <w:name w:val="Hyperlink"/>
    <w:basedOn w:val="Standardnpsmoodstavce"/>
    <w:uiPriority w:val="99"/>
    <w:semiHidden/>
    <w:unhideWhenUsed/>
    <w:rsid w:val="00E85010"/>
    <w:rPr>
      <w:strike w:val="0"/>
      <w:dstrike w:val="0"/>
      <w:color w:val="005A84"/>
      <w:u w:val="none"/>
      <w:effect w:val="none"/>
    </w:rPr>
  </w:style>
  <w:style w:type="character" w:customStyle="1" w:styleId="hithilite3">
    <w:name w:val="hithilite3"/>
    <w:basedOn w:val="Standardnpsmoodstavce"/>
    <w:rsid w:val="000777AD"/>
    <w:rPr>
      <w:shd w:val="clear" w:color="auto" w:fill="FFFF00"/>
    </w:rPr>
  </w:style>
  <w:style w:type="character" w:customStyle="1" w:styleId="label2">
    <w:name w:val="label2"/>
    <w:basedOn w:val="Standardnpsmoodstavce"/>
    <w:rsid w:val="000777AD"/>
  </w:style>
  <w:style w:type="character" w:customStyle="1" w:styleId="sourcetitletxt1">
    <w:name w:val="sourcetitle_txt1"/>
    <w:basedOn w:val="Standardnpsmoodstavce"/>
    <w:rsid w:val="000777AD"/>
  </w:style>
  <w:style w:type="character" w:customStyle="1" w:styleId="databold">
    <w:name w:val="data_bold"/>
    <w:basedOn w:val="Standardnpsmoodstavce"/>
    <w:rsid w:val="000777AD"/>
  </w:style>
  <w:style w:type="character" w:customStyle="1" w:styleId="author">
    <w:name w:val="author"/>
    <w:basedOn w:val="Standardnpsmoodstavce"/>
    <w:rsid w:val="000777AD"/>
  </w:style>
  <w:style w:type="character" w:customStyle="1" w:styleId="pubyear">
    <w:name w:val="pubyear"/>
    <w:basedOn w:val="Standardnpsmoodstavce"/>
    <w:rsid w:val="000777AD"/>
  </w:style>
  <w:style w:type="character" w:customStyle="1" w:styleId="journaltitle4">
    <w:name w:val="journaltitle4"/>
    <w:basedOn w:val="Standardnpsmoodstavce"/>
    <w:rsid w:val="000777AD"/>
    <w:rPr>
      <w:i/>
      <w:iCs/>
    </w:rPr>
  </w:style>
  <w:style w:type="character" w:customStyle="1" w:styleId="vol3">
    <w:name w:val="vol3"/>
    <w:basedOn w:val="Standardnpsmoodstavce"/>
    <w:rsid w:val="000777AD"/>
    <w:rPr>
      <w:b/>
      <w:bCs/>
    </w:rPr>
  </w:style>
  <w:style w:type="character" w:customStyle="1" w:styleId="pagefirst">
    <w:name w:val="pagefirst"/>
    <w:basedOn w:val="Standardnpsmoodstavce"/>
    <w:rsid w:val="000777AD"/>
  </w:style>
  <w:style w:type="character" w:customStyle="1" w:styleId="pagelast">
    <w:name w:val="pagelast"/>
    <w:basedOn w:val="Standardnpsmoodstavce"/>
    <w:rsid w:val="000777AD"/>
  </w:style>
  <w:style w:type="character" w:customStyle="1" w:styleId="booktitle3">
    <w:name w:val="booktitle3"/>
    <w:basedOn w:val="Standardnpsmoodstavce"/>
    <w:rsid w:val="000777AD"/>
    <w:rPr>
      <w:i/>
      <w:iCs/>
    </w:rPr>
  </w:style>
  <w:style w:type="character" w:customStyle="1" w:styleId="publisherlocation">
    <w:name w:val="publisherlocation"/>
    <w:basedOn w:val="Standardnpsmoodstavce"/>
    <w:rsid w:val="000777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00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 TargetMode="External"/><Relationship Id="rId13" Type="http://schemas.openxmlformats.org/officeDocument/2006/relationships/hyperlink" Target="http://apps.webofknowledge.com/full_record.do?product=WOS&amp;search_mode=GeneralSearch&amp;qid=2&amp;SID=C6GrPtMOwHojwASRFIw&amp;page=2&amp;doc=20" TargetMode="External"/><Relationship Id="rId18" Type="http://schemas.openxmlformats.org/officeDocument/2006/relationships/hyperlink" Target="http://apps.webofknowledge.com/OneClickSearch.do?product=WOS&amp;search_mode=OneClickSearch&amp;excludeEventConfig=ExcludeIfFromFullRecPage&amp;colName=WOS&amp;SID=C6GrPtMOwHojwASRFIw&amp;field=AU&amp;value=Lievens,%20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javascript:;" TargetMode="External"/><Relationship Id="rId17" Type="http://schemas.openxmlformats.org/officeDocument/2006/relationships/hyperlink" Target="http://apps.webofknowledge.com/OneClickSearch.do?product=WOS&amp;search_mode=OneClickSearch&amp;excludeEventConfig=ExcludeIfFromFullRecPage&amp;colName=WOS&amp;SID=C6GrPtMOwHojwASRFIw&amp;field=AU&amp;value=Welpe,%20IM" TargetMode="External"/><Relationship Id="rId2" Type="http://schemas.openxmlformats.org/officeDocument/2006/relationships/numbering" Target="numbering.xml"/><Relationship Id="rId16" Type="http://schemas.openxmlformats.org/officeDocument/2006/relationships/hyperlink" Target="http://apps.webofknowledge.com/OneClickSearch.do?product=WOS&amp;search_mode=OneClickSearch&amp;excludeEventConfig=ExcludeIfFromFullRecPage&amp;colName=WOS&amp;SID=C6GrPtMOwHojwASRFIw&amp;field=AU&amp;value=Tumasjan,%20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pps.webofknowledge.com/full_record.do?product=WOS&amp;search_mode=GeneralSearch&amp;qid=2&amp;SID=C6GrPtMOwHojwASRFIw&amp;page=1&amp;doc=3" TargetMode="External"/><Relationship Id="rId5" Type="http://schemas.openxmlformats.org/officeDocument/2006/relationships/webSettings" Target="webSettings.xml"/><Relationship Id="rId15" Type="http://schemas.openxmlformats.org/officeDocument/2006/relationships/hyperlink" Target="http://apps.webofknowledge.com/OneClickSearch.do?product=WOS&amp;search_mode=OneClickSearch&amp;excludeEventConfig=ExcludeIfFromFullRecPage&amp;colName=WOS&amp;SID=C6GrPtMOwHojwASRFIw&amp;field=AU&amp;value=Theurer,%20CP" TargetMode="External"/><Relationship Id="rId10" Type="http://schemas.openxmlformats.org/officeDocument/2006/relationships/hyperlink" Target="http://apps.webofknowledge.com/DaisyOneClickSearch.do?product=WOS&amp;search_mode=DaisyOneClickSearch&amp;colName=WOS&amp;SID=C6GrPtMOwHojwASRFIw&amp;author_name=Harinarain,%20N&amp;dais_id=7236479&amp;excludeEventConfig=ExcludeIfFromFullRecPag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pps.webofknowledge.com/DaisyOneClickSearch.do?product=WOS&amp;search_mode=DaisyOneClickSearch&amp;colName=WOS&amp;SID=C6GrPtMOwHojwASRFIw&amp;author_name=Haupt,%20T&amp;dais_id=1094785&amp;excludeEventConfig=ExcludeIfFromFullRecPage" TargetMode="External"/><Relationship Id="rId14" Type="http://schemas.openxmlformats.org/officeDocument/2006/relationships/hyperlink" Target="javascrip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C9546A-B128-4662-B662-4FC123E77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4067</Words>
  <Characters>24002</Characters>
  <Application>Microsoft Office Word</Application>
  <DocSecurity>0</DocSecurity>
  <Lines>200</Lines>
  <Paragraphs>56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28013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Lostakova Hana</cp:lastModifiedBy>
  <cp:revision>3</cp:revision>
  <cp:lastPrinted>2017-02-21T10:23:00Z</cp:lastPrinted>
  <dcterms:created xsi:type="dcterms:W3CDTF">2018-10-17T09:56:00Z</dcterms:created>
  <dcterms:modified xsi:type="dcterms:W3CDTF">2018-10-17T09:59:00Z</dcterms:modified>
</cp:coreProperties>
</file>