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2B6F" w:rsidRDefault="00E52B6F">
      <w:pPr>
        <w:rPr>
          <w:color w:val="000000"/>
          <w:lang w:val="cs-CZ"/>
        </w:rPr>
      </w:pPr>
      <w:r>
        <w:rPr>
          <w:color w:val="000000"/>
          <w:lang w:val="cs-CZ"/>
        </w:rPr>
        <w:t xml:space="preserve">Posudek oponenta bakalářské práce </w:t>
      </w:r>
      <w:r>
        <w:rPr>
          <w:color w:val="000000"/>
        </w:rPr>
        <w:t>Veroniky</w:t>
      </w:r>
      <w:r w:rsidRPr="00E52B6F">
        <w:rPr>
          <w:color w:val="000000"/>
        </w:rPr>
        <w:t xml:space="preserve"> Táborsk</w:t>
      </w:r>
      <w:r>
        <w:rPr>
          <w:color w:val="000000"/>
        </w:rPr>
        <w:t>é</w:t>
      </w:r>
      <w:r>
        <w:rPr>
          <w:color w:val="000000"/>
          <w:lang w:val="cs-CZ"/>
        </w:rPr>
        <w:t>:</w:t>
      </w:r>
    </w:p>
    <w:p w:rsidR="00E52B6F" w:rsidRPr="00E52B6F" w:rsidRDefault="00E52B6F">
      <w:pPr>
        <w:rPr>
          <w:lang w:val="cs-CZ"/>
        </w:rPr>
      </w:pPr>
      <w:r w:rsidRPr="00E52B6F">
        <w:rPr>
          <w:color w:val="000000"/>
        </w:rPr>
        <w:t>K integraci dětí cizinců do české společnosti –</w:t>
      </w:r>
      <w:r>
        <w:rPr>
          <w:color w:val="000000"/>
          <w:lang w:val="cs-CZ"/>
        </w:rPr>
        <w:t xml:space="preserve"> </w:t>
      </w:r>
      <w:r w:rsidRPr="00E52B6F">
        <w:rPr>
          <w:color w:val="000000"/>
        </w:rPr>
        <w:t>na příkladu Vietnamců ze dvou vybraných měst</w:t>
      </w:r>
      <w:r w:rsidRPr="00E52B6F">
        <w:rPr>
          <w:color w:val="000000"/>
        </w:rPr>
        <w:br/>
      </w:r>
    </w:p>
    <w:p w:rsidR="00E52B6F" w:rsidRDefault="00E52B6F">
      <w:pPr>
        <w:rPr>
          <w:lang w:val="cs-CZ"/>
        </w:rPr>
      </w:pPr>
      <w:r>
        <w:rPr>
          <w:lang w:val="cs-CZ"/>
        </w:rPr>
        <w:t>Práce se zakládá na vlastní zkušenosti autorky z dobrovolnické práce v organizaci, která pomáhá v integraci dětí migrantů. Důležitou součástí je tedy vlastní pozorování. Autorka konstatuje problémy, na které narazila při snaze vést rozhovory s dětmi. Stěžejními informátory se tak stávají pouze dvě osoby, které figurují jako paní učitelka a Anička (vietnamská dívka, ovšem uč odrostlejší, kterí reflektuje svou zkušenost už z odstupu).</w:t>
      </w:r>
    </w:p>
    <w:p w:rsidR="00E52B6F" w:rsidRDefault="00E52B6F">
      <w:pPr>
        <w:rPr>
          <w:lang w:val="cs-CZ"/>
        </w:rPr>
      </w:pPr>
      <w:r>
        <w:rPr>
          <w:lang w:val="cs-CZ"/>
        </w:rPr>
        <w:t>Práce je založena na pečlivém utřídění a definici pojmů, s nimiž hodlá pracovat, vhodném výběru literatury</w:t>
      </w:r>
      <w:r w:rsidR="0058368B">
        <w:rPr>
          <w:lang w:val="cs-CZ"/>
        </w:rPr>
        <w:t xml:space="preserve"> a má dobrou stylistickou úroveň. Korektuře unikla snad jen chybička v názvu kapitoly 6.2 na straně 32.</w:t>
      </w:r>
    </w:p>
    <w:p w:rsidR="005A3716" w:rsidRDefault="0058368B">
      <w:pPr>
        <w:rPr>
          <w:lang w:val="cs-CZ"/>
        </w:rPr>
      </w:pPr>
      <w:r>
        <w:rPr>
          <w:lang w:val="cs-CZ"/>
        </w:rPr>
        <w:t xml:space="preserve">Autorka postupuje metodou kompilace ze třech, pro ni zásadních publikací: </w:t>
      </w:r>
      <w:r w:rsidR="005A3716">
        <w:rPr>
          <w:lang w:val="cs-CZ"/>
        </w:rPr>
        <w:t>Šišková, Mendlíková, Černík</w:t>
      </w:r>
      <w:r>
        <w:rPr>
          <w:lang w:val="cs-CZ"/>
        </w:rPr>
        <w:t xml:space="preserve"> a kol</w:t>
      </w:r>
      <w:r w:rsidR="005A3716">
        <w:rPr>
          <w:lang w:val="cs-CZ"/>
        </w:rPr>
        <w:t xml:space="preserve">. </w:t>
      </w:r>
      <w:r>
        <w:rPr>
          <w:lang w:val="cs-CZ"/>
        </w:rPr>
        <w:t>Pro každé z témat vybere příklady z literatury a závěry autorů porovnává</w:t>
      </w:r>
      <w:r w:rsidR="005A3716">
        <w:rPr>
          <w:lang w:val="cs-CZ"/>
        </w:rPr>
        <w:t xml:space="preserve"> s výsledky svého vlastního výzkumu</w:t>
      </w:r>
      <w:r>
        <w:rPr>
          <w:lang w:val="cs-CZ"/>
        </w:rPr>
        <w:t xml:space="preserve">. </w:t>
      </w:r>
    </w:p>
    <w:p w:rsidR="0058368B" w:rsidRDefault="0058368B">
      <w:pPr>
        <w:rPr>
          <w:lang w:val="cs-CZ"/>
        </w:rPr>
      </w:pPr>
      <w:r>
        <w:rPr>
          <w:lang w:val="cs-CZ"/>
        </w:rPr>
        <w:t>Text splňuje nároky kladené na bakalářskou práci, je pečlivě zpracován a stojí na dlouhodobější práci v terénu, doporučuji jej k obhajobě a navrhuji hodnocení A</w:t>
      </w:r>
    </w:p>
    <w:p w:rsidR="0058368B" w:rsidRPr="005A3716" w:rsidRDefault="0058368B">
      <w:pPr>
        <w:rPr>
          <w:lang w:val="cs-CZ"/>
        </w:rPr>
      </w:pPr>
      <w:r>
        <w:rPr>
          <w:lang w:val="cs-CZ"/>
        </w:rPr>
        <w:t>Ve Františkově dne 20. ledna 2020, v den výročí druhého zvolení Václava Havla prezidentem České republiky (1998)</w:t>
      </w:r>
      <w:r>
        <w:rPr>
          <w:lang w:val="cs-CZ"/>
        </w:rPr>
        <w:tab/>
      </w:r>
      <w:r>
        <w:rPr>
          <w:lang w:val="cs-CZ"/>
        </w:rPr>
        <w:tab/>
        <w:t>doc. MgA. Tomáš Petráň, PhD.</w:t>
      </w:r>
      <w:bookmarkStart w:id="0" w:name="_GoBack"/>
      <w:bookmarkEnd w:id="0"/>
    </w:p>
    <w:sectPr w:rsidR="0058368B" w:rsidRPr="005A37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716"/>
    <w:rsid w:val="0058368B"/>
    <w:rsid w:val="005A3716"/>
    <w:rsid w:val="00691C79"/>
    <w:rsid w:val="008B00ED"/>
    <w:rsid w:val="00E52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2A528F-770B-4ED1-9B19-54C792F04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1</cp:revision>
  <dcterms:created xsi:type="dcterms:W3CDTF">2020-01-20T18:24:00Z</dcterms:created>
  <dcterms:modified xsi:type="dcterms:W3CDTF">2020-01-21T07:55:00Z</dcterms:modified>
</cp:coreProperties>
</file>