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9B7870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16817FC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16D08B8" w14:textId="3A3E7AF3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</w:t>
      </w:r>
      <w:r w:rsidR="008473F6">
        <w:rPr>
          <w:b/>
          <w:i/>
          <w:sz w:val="32"/>
          <w:szCs w:val="32"/>
        </w:rPr>
        <w:t>ky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5EF46371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097D5C4" w14:textId="47F7887D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8473F6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Pr="00BD54FF">
        <w:rPr>
          <w:b/>
        </w:rPr>
        <w:tab/>
      </w:r>
      <w:r w:rsidR="00520AEB">
        <w:rPr>
          <w:b/>
        </w:rPr>
        <w:t xml:space="preserve">Karolína </w:t>
      </w:r>
      <w:r w:rsidR="00053C29">
        <w:rPr>
          <w:b/>
        </w:rPr>
        <w:t>KUTILOVÁ</w:t>
      </w:r>
    </w:p>
    <w:p w14:paraId="3BF0B9BD" w14:textId="15328EE8" w:rsidR="00080D7A" w:rsidRPr="00BD54FF" w:rsidRDefault="00080D7A" w:rsidP="000C574A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DC15AD" w:rsidRPr="00DC15AD">
        <w:rPr>
          <w:b/>
        </w:rPr>
        <w:t>Doučování sociálně znevýhodněných dětí v Plzni</w:t>
      </w:r>
    </w:p>
    <w:p w14:paraId="1D1252F7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63059642" w14:textId="5D9E07FF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F379B4">
        <w:rPr>
          <w:b/>
        </w:rPr>
        <w:t>Mgr. Adriana Sychrová</w:t>
      </w:r>
    </w:p>
    <w:p w14:paraId="68625B95" w14:textId="7CAD1B60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AA22F8" w:rsidRPr="00BD54FF">
        <w:t>Humanitní studia – B</w:t>
      </w:r>
      <w:r w:rsidR="00AA22F8">
        <w:t>0288A250002</w:t>
      </w:r>
    </w:p>
    <w:p w14:paraId="1F5BF222" w14:textId="77777777" w:rsidR="00AA22F8" w:rsidRPr="00BD54FF" w:rsidRDefault="00AA22F8" w:rsidP="00AA22F8">
      <w:pPr>
        <w:spacing w:before="60"/>
        <w:jc w:val="both"/>
      </w:pPr>
      <w:r w:rsidRPr="00BD54FF">
        <w:rPr>
          <w:b/>
        </w:rPr>
        <w:t>S</w:t>
      </w:r>
      <w:r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ab/>
      </w:r>
      <w:r>
        <w:t>Specializace v pedagogických vědách</w:t>
      </w:r>
      <w:r w:rsidRPr="00BD54FF">
        <w:t xml:space="preserve"> – </w:t>
      </w:r>
      <w:r>
        <w:t>B0288A2002</w:t>
      </w:r>
    </w:p>
    <w:p w14:paraId="2BAD329D" w14:textId="4E7D8120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C574A">
        <w:rPr>
          <w:b/>
        </w:rPr>
        <w:t>2025</w:t>
      </w:r>
    </w:p>
    <w:p w14:paraId="2E7B84A8" w14:textId="53EAB295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0C574A">
        <w:rPr>
          <w:b/>
        </w:rPr>
        <w:t>PaedDr. Zdenka Šándorová, Ph.D.</w:t>
      </w:r>
    </w:p>
    <w:p w14:paraId="539CEFC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AD05525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6A7A1D3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7F7F126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DEAFBF2" w14:textId="2BBA9F91" w:rsidR="00E2102D" w:rsidRPr="00BD54FF" w:rsidRDefault="000C574A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56F4E3D7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55F4B60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3DB811C" w14:textId="6D467BA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CE782A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BD592B0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1B692CC7" w14:textId="4402B14D" w:rsidR="00080D7A" w:rsidRPr="007A0186" w:rsidRDefault="007A0186" w:rsidP="00021267">
            <w:pPr>
              <w:jc w:val="center"/>
              <w:rPr>
                <w:b/>
                <w:sz w:val="22"/>
                <w:szCs w:val="22"/>
              </w:rPr>
            </w:pPr>
            <w:r w:rsidRPr="007A0186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D076EE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8CB2B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8AFD83D" w14:textId="056776D5" w:rsidR="00080D7A" w:rsidRPr="007A0186" w:rsidRDefault="007A0186" w:rsidP="00021267">
            <w:pPr>
              <w:jc w:val="center"/>
              <w:rPr>
                <w:b/>
                <w:sz w:val="22"/>
                <w:szCs w:val="22"/>
              </w:rPr>
            </w:pPr>
            <w:r w:rsidRPr="007A0186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5433A6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1359BF5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0ACE757" w14:textId="4EEA535A" w:rsidR="00080D7A" w:rsidRPr="007A0186" w:rsidRDefault="000D019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095B16F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C7C2288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145AF19" w14:textId="2E601836" w:rsidR="00217BBE" w:rsidRPr="007A0186" w:rsidRDefault="000D019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6751BE6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BF29F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1E773C9" w14:textId="5DFBDE8D" w:rsidR="00A66BF6" w:rsidRPr="007A0186" w:rsidRDefault="007A018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7A0186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6C53E70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6038F0D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193C0B0" w14:textId="2295B79E" w:rsidR="00A66BF6" w:rsidRPr="007A0186" w:rsidRDefault="007A018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7A0186"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097341C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9D3794B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70E12C74" w14:textId="70EC7805" w:rsidR="00391AAF" w:rsidRPr="007A0186" w:rsidRDefault="00A5100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14:paraId="7DA449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5AFF911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6AF2BF5D" w14:textId="64B1ED8E" w:rsidR="0082081A" w:rsidRPr="007A0186" w:rsidRDefault="007A0186" w:rsidP="00021267">
            <w:pPr>
              <w:jc w:val="center"/>
              <w:rPr>
                <w:b/>
                <w:sz w:val="22"/>
                <w:szCs w:val="22"/>
              </w:rPr>
            </w:pPr>
            <w:r w:rsidRPr="007A0186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49AA939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B1D570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B55E7CE" w14:textId="3D431341" w:rsidR="00205A5E" w:rsidRPr="007A0186" w:rsidRDefault="000D019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54E13A6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FEBF153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0995DA38" w14:textId="77777777" w:rsidR="00205A5E" w:rsidRPr="007A0186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8ED32E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F89A99A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F3C5748" w14:textId="66C0962F" w:rsidR="00205A5E" w:rsidRPr="007A0186" w:rsidRDefault="000D019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9353DF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C7C32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095ADB2" w14:textId="01DA8061" w:rsidR="00205A5E" w:rsidRPr="007A0186" w:rsidRDefault="007A0186" w:rsidP="00021267">
            <w:pPr>
              <w:jc w:val="center"/>
              <w:rPr>
                <w:b/>
                <w:sz w:val="22"/>
                <w:szCs w:val="22"/>
              </w:rPr>
            </w:pPr>
            <w:r w:rsidRPr="007A0186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549B865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A95E378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63447724" w14:textId="77777777" w:rsidR="00205A5E" w:rsidRPr="007A0186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8A336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D7E2893" w14:textId="31883DE4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(směrnice FF UPa)</w:t>
            </w:r>
          </w:p>
        </w:tc>
        <w:tc>
          <w:tcPr>
            <w:tcW w:w="1494" w:type="dxa"/>
            <w:vAlign w:val="center"/>
          </w:tcPr>
          <w:p w14:paraId="1BE76F3D" w14:textId="367BB85E" w:rsidR="00205A5E" w:rsidRPr="007A0186" w:rsidRDefault="007A0186" w:rsidP="00021267">
            <w:pPr>
              <w:jc w:val="center"/>
              <w:rPr>
                <w:b/>
                <w:sz w:val="22"/>
                <w:szCs w:val="22"/>
              </w:rPr>
            </w:pPr>
            <w:r w:rsidRPr="007A0186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2FE8CA0A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87EEBAD" w14:textId="52BB20DB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482433EC" w14:textId="435CD1A8" w:rsidR="002E47E2" w:rsidRPr="007A0186" w:rsidRDefault="007A0186" w:rsidP="00021267">
            <w:pPr>
              <w:jc w:val="center"/>
              <w:rPr>
                <w:b/>
                <w:sz w:val="22"/>
                <w:szCs w:val="22"/>
              </w:rPr>
            </w:pPr>
            <w:r w:rsidRPr="007A0186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0A60BB8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09BAB4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F06FE90" w14:textId="5AE3ECE7" w:rsidR="002E47E2" w:rsidRPr="007A0186" w:rsidRDefault="007A0186" w:rsidP="00021267">
            <w:pPr>
              <w:jc w:val="center"/>
              <w:rPr>
                <w:b/>
                <w:sz w:val="22"/>
                <w:szCs w:val="22"/>
              </w:rPr>
            </w:pPr>
            <w:r w:rsidRPr="007A0186">
              <w:rPr>
                <w:b/>
                <w:sz w:val="22"/>
                <w:szCs w:val="22"/>
              </w:rPr>
              <w:t>A</w:t>
            </w:r>
          </w:p>
        </w:tc>
      </w:tr>
    </w:tbl>
    <w:p w14:paraId="3C05C12B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43D053C8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14:paraId="7033CC5C" w14:textId="7CC3EF3D" w:rsidR="00B274EB" w:rsidRDefault="00A305F0" w:rsidP="00433CC2">
      <w:pPr>
        <w:spacing w:after="120"/>
        <w:jc w:val="both"/>
      </w:pPr>
      <w:r w:rsidRPr="00A305F0">
        <w:t>Práce se zabývá tématem doučování sociálně znevýhodněných dětí v Plzni.</w:t>
      </w:r>
      <w:r w:rsidR="00B274EB">
        <w:t xml:space="preserve"> </w:t>
      </w:r>
      <w:r w:rsidR="00B274EB" w:rsidRPr="00B274EB">
        <w:t>Téma je velmi aktuální a společensky relevantní, řeší významný problém v oblasti vzdělávání a sociální péče.</w:t>
      </w:r>
      <w:r w:rsidR="002C6E2A">
        <w:t xml:space="preserve"> </w:t>
      </w:r>
      <w:r w:rsidR="00D074E0">
        <w:t>J</w:t>
      </w:r>
      <w:r w:rsidR="00D074E0" w:rsidRPr="00D074E0">
        <w:t>e logicky členěna do teoretické a praktické části s úvodem a závěrem, což je standardní a přispívá ke srozumitelnosti. Jednotlivé kapitoly se věnují specifickým tématům, což usnadňuje orientaci v textu.</w:t>
      </w:r>
    </w:p>
    <w:p w14:paraId="14B5CC72" w14:textId="3701716D" w:rsidR="002C6E2A" w:rsidRDefault="00A305F0" w:rsidP="002C6E2A">
      <w:pPr>
        <w:spacing w:after="120"/>
        <w:jc w:val="both"/>
      </w:pPr>
      <w:r w:rsidRPr="00A305F0">
        <w:t>Teoretická část specifikuje žáka se speciálními vzdělávacími potřebami, charakterizuje vzdělávání, výchovu a vliv prostředí, ve kterém dítě vyrůstá. Důležitým tématem je doučování a organizace, které ho poskytují, se zaměřením na neziskovou organizaci Člověk v</w:t>
      </w:r>
      <w:r w:rsidR="005343D4">
        <w:t> </w:t>
      </w:r>
      <w:r w:rsidRPr="00A305F0">
        <w:t xml:space="preserve">tísni. </w:t>
      </w:r>
      <w:r w:rsidR="002C6E2A" w:rsidRPr="002C6E2A">
        <w:t>Teoretická část čerpá z relevantních a aktuálních zdrojů. Zmínka o aktuálních statistikách z Českého statistického úřadu z roku 2023 ukazuje na snahu o aktuálnost informací.</w:t>
      </w:r>
    </w:p>
    <w:p w14:paraId="1464FD45" w14:textId="01BB97A9" w:rsidR="007A7B69" w:rsidRPr="00A305F0" w:rsidRDefault="00A305F0" w:rsidP="002C6E2A">
      <w:pPr>
        <w:spacing w:after="120"/>
        <w:jc w:val="both"/>
      </w:pPr>
      <w:r w:rsidRPr="00A305F0">
        <w:t>Praktická část prezentuje vyhodnocení kvalitativního výzkumu provedeného formou polostrukturovaných rozhovorů s rodinami využívajícími doučování.</w:t>
      </w:r>
    </w:p>
    <w:p w14:paraId="3DC58F74" w14:textId="6AF20926" w:rsidR="00281ED5" w:rsidRPr="0072627E" w:rsidRDefault="00281ED5" w:rsidP="00281ED5">
      <w:pPr>
        <w:spacing w:before="100" w:beforeAutospacing="1" w:after="100" w:afterAutospacing="1"/>
        <w:jc w:val="both"/>
      </w:pPr>
      <w:r w:rsidRPr="0072627E">
        <w:t>Cílem práce je zjistit, jak hodnotí doučování dětí a jeho přínos rodiče i dítě. Dále cíle výzkumu zahrnují zjištění, jak probíhá spolupráce mezi rodinou a sociálním pracovníkem, struktura doučovací hodiny, proces stanovení cílů služby a pozitiva služby pro rodiče i dítě.</w:t>
      </w:r>
    </w:p>
    <w:p w14:paraId="7300616B" w14:textId="77777777" w:rsidR="00694882" w:rsidRPr="00694882" w:rsidRDefault="00694882" w:rsidP="003258A7">
      <w:pPr>
        <w:spacing w:before="100" w:beforeAutospacing="1" w:after="100" w:afterAutospacing="1"/>
        <w:jc w:val="both"/>
      </w:pPr>
      <w:r w:rsidRPr="00694882">
        <w:t>Autorka prokazuje základní orientaci v problematice sociálního znevýhodnění, speciálních vzdělávacích potřeb a pedagogiky. Používá odbornou terminologii a odkazuje na relevantní legislativu (školský zákon) a odbornou literaturu. Analýza dat z rozhovorů, včetně kategorizace a kódování, ukazuje na snahu o systematický přístup.</w:t>
      </w:r>
    </w:p>
    <w:p w14:paraId="190F6629" w14:textId="039F9DCC" w:rsidR="00270143" w:rsidRDefault="00830185" w:rsidP="00270143">
      <w:pPr>
        <w:spacing w:before="100" w:beforeAutospacing="1" w:after="100" w:afterAutospacing="1"/>
        <w:jc w:val="both"/>
      </w:pPr>
      <w:r w:rsidRPr="00830185">
        <w:t xml:space="preserve">Pro výzkumné šetření byla zvolena kvalitativní metodologie s polostrukturovanými rozhovory, což je pro zkoumání zkušeností a vnímání rodičů a dětí velmi adekvátní. Výzkum zahrnuje rozhovory s matkami, dětmi a sociálním pracovníkem, což zajišťuje </w:t>
      </w:r>
      <w:r w:rsidR="007E5FA4">
        <w:t>vícezdrojový</w:t>
      </w:r>
      <w:r w:rsidRPr="00830185">
        <w:t xml:space="preserve"> pohled na problematiku.</w:t>
      </w:r>
      <w:r w:rsidR="00467BFD">
        <w:t xml:space="preserve"> </w:t>
      </w:r>
      <w:r w:rsidR="00E944A3" w:rsidRPr="00E944A3">
        <w:t>Autorka popisuje cíle výzkumu, výzkumné otázky a metodologii sběru a analýzy dat (polostrukturované rozhovory, kódování a kategorizace). Kapitola "Zhodnocení metodologie výzkumu" naznačuje schopnost sebereflexe a kritického zhodnocení vlastního postupu.</w:t>
      </w:r>
      <w:r w:rsidR="0055335A">
        <w:t xml:space="preserve"> P</w:t>
      </w:r>
      <w:r w:rsidR="00270143" w:rsidRPr="00270143">
        <w:t>rokazuje schopnost analyzovat získaná data, interpretovat je a</w:t>
      </w:r>
      <w:r w:rsidR="005343D4">
        <w:t> </w:t>
      </w:r>
      <w:r w:rsidR="00270143" w:rsidRPr="00270143">
        <w:t xml:space="preserve">vyvozovat závěry. </w:t>
      </w:r>
      <w:r w:rsidR="00832DD7">
        <w:t>Části</w:t>
      </w:r>
      <w:r w:rsidR="00270143" w:rsidRPr="00270143">
        <w:t xml:space="preserve"> "Výsledky výzkumu" a "Shrnutí závěrů z výzkumu" ukazují na schopnost syntézy informací a prezentace zjištění. Použité citace z rozhovorů podporují interpretace.</w:t>
      </w:r>
      <w:r w:rsidR="00D11D24">
        <w:t xml:space="preserve"> </w:t>
      </w:r>
      <w:r w:rsidR="00E94568">
        <w:t>N</w:t>
      </w:r>
      <w:r w:rsidR="00E94568" w:rsidRPr="00E94568">
        <w:t xml:space="preserve">edílnou součástí výzkumu </w:t>
      </w:r>
      <w:r w:rsidR="00E94568">
        <w:t>jsou</w:t>
      </w:r>
      <w:r w:rsidR="00E94568" w:rsidRPr="00E94568">
        <w:t xml:space="preserve"> etická hlediska</w:t>
      </w:r>
      <w:r w:rsidR="00E94568">
        <w:t>.</w:t>
      </w:r>
    </w:p>
    <w:p w14:paraId="20D4043E" w14:textId="74638DCB" w:rsidR="00D60CC8" w:rsidRDefault="009B5F8D" w:rsidP="009158B1">
      <w:pPr>
        <w:spacing w:before="100" w:beforeAutospacing="1" w:after="100" w:afterAutospacing="1"/>
        <w:jc w:val="both"/>
      </w:pPr>
      <w:r>
        <w:t>K f</w:t>
      </w:r>
      <w:r w:rsidRPr="009B5F8D">
        <w:t>ormální úprav</w:t>
      </w:r>
      <w:r>
        <w:t>ě</w:t>
      </w:r>
      <w:r w:rsidRPr="009B5F8D">
        <w:t xml:space="preserve"> a náležitosti práce (směrnice FF UPa)</w:t>
      </w:r>
      <w:r>
        <w:t xml:space="preserve"> z pozice oponentky nemám zásadní připomínky. </w:t>
      </w:r>
      <w:r w:rsidR="00F22A84" w:rsidRPr="00F22A84">
        <w:t>Práce splňuje základní formální náležitosti bakalářské práce, včetně titulní</w:t>
      </w:r>
      <w:r w:rsidR="009158B1">
        <w:t xml:space="preserve"> </w:t>
      </w:r>
      <w:r w:rsidR="00F22A84" w:rsidRPr="00F22A84">
        <w:t>strany, zadání a prohlášení.</w:t>
      </w:r>
      <w:r w:rsidR="00795C54">
        <w:t xml:space="preserve"> Je dodržena norma UPa.</w:t>
      </w:r>
      <w:r w:rsidR="00D60CC8" w:rsidRPr="00D60CC8">
        <w:t xml:space="preserve"> </w:t>
      </w:r>
      <w:r w:rsidR="00D60CC8" w:rsidRPr="00D60CC8">
        <w:t>Jazyková a terminologická úroveň práce se jeví jako velmi dobrá. Autorka se vyjadřuje srozumitelně a používá odbornou terminologii správně.</w:t>
      </w:r>
    </w:p>
    <w:p w14:paraId="7EF88569" w14:textId="62BD2A4C" w:rsidR="00B3787D" w:rsidRPr="00D60CC8" w:rsidRDefault="00B3787D" w:rsidP="00D60CC8">
      <w:pPr>
        <w:spacing w:before="100" w:beforeAutospacing="1" w:after="100" w:afterAutospacing="1"/>
      </w:pPr>
      <w:r w:rsidRPr="00B3787D">
        <w:t>Zásadní nedostatky, které by snižovaly kvalitu práce, nebyly identifikovány.</w:t>
      </w:r>
    </w:p>
    <w:p w14:paraId="66CA00E9" w14:textId="77777777" w:rsidR="00A07142" w:rsidRDefault="00A07142" w:rsidP="00955BA2">
      <w:pPr>
        <w:spacing w:before="100" w:beforeAutospacing="1" w:after="100" w:afterAutospacing="1"/>
        <w:jc w:val="both"/>
        <w:rPr>
          <w:b/>
          <w:bCs/>
        </w:rPr>
      </w:pPr>
      <w:r w:rsidRPr="00A07142">
        <w:rPr>
          <w:b/>
          <w:bCs/>
        </w:rPr>
        <w:t xml:space="preserve">Shrnutí: </w:t>
      </w:r>
    </w:p>
    <w:p w14:paraId="46D96A6D" w14:textId="5FAFB3D2" w:rsidR="009158B1" w:rsidRDefault="00472C3E" w:rsidP="009158B1">
      <w:pPr>
        <w:spacing w:before="100" w:beforeAutospacing="1"/>
        <w:jc w:val="both"/>
        <w:rPr>
          <w:b/>
          <w:bCs/>
        </w:rPr>
      </w:pPr>
      <w:r w:rsidRPr="00472C3E">
        <w:t xml:space="preserve">Bakalářská práce Karolíny Kutilové je </w:t>
      </w:r>
      <w:r w:rsidRPr="00472C3E">
        <w:rPr>
          <w:b/>
          <w:bCs/>
        </w:rPr>
        <w:t>velmi dobře zpracovaná</w:t>
      </w:r>
      <w:r w:rsidRPr="00472C3E">
        <w:t xml:space="preserve"> práce na </w:t>
      </w:r>
      <w:r w:rsidRPr="00472C3E">
        <w:rPr>
          <w:b/>
          <w:bCs/>
        </w:rPr>
        <w:t>aktuální a</w:t>
      </w:r>
      <w:r w:rsidR="009158B1">
        <w:rPr>
          <w:b/>
          <w:bCs/>
        </w:rPr>
        <w:t> </w:t>
      </w:r>
      <w:r w:rsidRPr="00472C3E">
        <w:rPr>
          <w:b/>
          <w:bCs/>
        </w:rPr>
        <w:t>společensky významné téma</w:t>
      </w:r>
      <w:r w:rsidRPr="00472C3E">
        <w:t>. Autorka prokázala schopnost teoretického uchopení problematiky i provedení kvalitativního výzkumu.</w:t>
      </w:r>
      <w:r w:rsidR="00955BA2">
        <w:t xml:space="preserve"> Práci doporučuji k obhajobě.</w:t>
      </w:r>
    </w:p>
    <w:p w14:paraId="41D64D0E" w14:textId="719045FA" w:rsidR="009A012A" w:rsidRDefault="0082081A" w:rsidP="009158B1">
      <w:pPr>
        <w:spacing w:before="100" w:beforeAutospacing="1"/>
        <w:jc w:val="both"/>
        <w:rPr>
          <w:b/>
          <w:bCs/>
        </w:rPr>
      </w:pPr>
      <w:r w:rsidRPr="00BD54FF">
        <w:rPr>
          <w:b/>
          <w:bCs/>
        </w:rPr>
        <w:t>Otázky pro disku</w:t>
      </w:r>
    </w:p>
    <w:p w14:paraId="7EB17E1E" w14:textId="481A8C44" w:rsidR="007A7B69" w:rsidRPr="00A45CF0" w:rsidRDefault="007A7B69" w:rsidP="00A45CF0">
      <w:pPr>
        <w:jc w:val="both"/>
        <w:rPr>
          <w:b/>
          <w:bCs/>
        </w:rPr>
      </w:pPr>
    </w:p>
    <w:p w14:paraId="4FA1D5C1" w14:textId="03E164C7" w:rsidR="003F00C9" w:rsidRDefault="00A45CF0" w:rsidP="00A45CF0">
      <w:pPr>
        <w:pStyle w:val="Odstavecseseznamem"/>
        <w:numPr>
          <w:ilvl w:val="0"/>
          <w:numId w:val="6"/>
        </w:numPr>
        <w:jc w:val="both"/>
      </w:pPr>
      <w:r>
        <w:t>J</w:t>
      </w:r>
      <w:r w:rsidRPr="00A45CF0">
        <w:t>aké jsou klíčové aspekty spolupráce mezi rodinami sociálně znevýhodněných dětí a</w:t>
      </w:r>
      <w:r w:rsidR="009158B1">
        <w:t> </w:t>
      </w:r>
      <w:r w:rsidRPr="00A45CF0">
        <w:t xml:space="preserve">sociálními pracovníky v kontextu doučování? </w:t>
      </w:r>
    </w:p>
    <w:p w14:paraId="3AFBF124" w14:textId="573A76D8" w:rsidR="0082081A" w:rsidRDefault="00A45CF0" w:rsidP="00A45CF0">
      <w:pPr>
        <w:pStyle w:val="Odstavecseseznamem"/>
        <w:numPr>
          <w:ilvl w:val="0"/>
          <w:numId w:val="6"/>
        </w:numPr>
        <w:jc w:val="both"/>
      </w:pPr>
      <w:r w:rsidRPr="00A45CF0">
        <w:t>Co by se dalo zlepšit v této spolupráci, aby bylo doučování ještě efektivnější a</w:t>
      </w:r>
      <w:r w:rsidR="009158B1">
        <w:t> </w:t>
      </w:r>
      <w:r w:rsidRPr="00A45CF0">
        <w:t>udržitelnější?</w:t>
      </w:r>
    </w:p>
    <w:p w14:paraId="2445A164" w14:textId="53540BF6" w:rsidR="003F00C9" w:rsidRPr="00A45CF0" w:rsidRDefault="003F00C9" w:rsidP="00A45CF0">
      <w:pPr>
        <w:pStyle w:val="Odstavecseseznamem"/>
        <w:numPr>
          <w:ilvl w:val="0"/>
          <w:numId w:val="6"/>
        </w:numPr>
        <w:jc w:val="both"/>
      </w:pPr>
      <w:r>
        <w:t>Jaký význam sehrává v doučování nezisková organizace</w:t>
      </w:r>
      <w:r w:rsidR="00474997" w:rsidRPr="00474997">
        <w:t xml:space="preserve"> </w:t>
      </w:r>
      <w:r w:rsidR="00474997" w:rsidRPr="00474997">
        <w:t>Člověk v</w:t>
      </w:r>
      <w:r w:rsidR="00474997">
        <w:t> </w:t>
      </w:r>
      <w:r w:rsidR="00474997" w:rsidRPr="00474997">
        <w:t>tísni</w:t>
      </w:r>
      <w:r w:rsidR="00474997">
        <w:t xml:space="preserve">? </w:t>
      </w:r>
    </w:p>
    <w:p w14:paraId="1CFD0F6A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7B0BF67E" w14:textId="77777777" w:rsidTr="00915C7C">
        <w:trPr>
          <w:trHeight w:val="572"/>
        </w:trPr>
        <w:tc>
          <w:tcPr>
            <w:tcW w:w="9648" w:type="dxa"/>
            <w:gridSpan w:val="2"/>
          </w:tcPr>
          <w:p w14:paraId="33450CE2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587CA77D" w14:textId="77777777" w:rsidTr="00915C7C">
        <w:tc>
          <w:tcPr>
            <w:tcW w:w="5868" w:type="dxa"/>
          </w:tcPr>
          <w:p w14:paraId="14FC290D" w14:textId="0645AA2F" w:rsidR="003239D3" w:rsidRPr="00BD54FF" w:rsidRDefault="00AF1279" w:rsidP="00915C7C">
            <w:pPr>
              <w:spacing w:before="120" w:line="360" w:lineRule="auto"/>
              <w:jc w:val="both"/>
            </w:pPr>
            <w:r>
              <w:t xml:space="preserve">A – B – C – D – E – F      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28BF9324" w14:textId="3AC53986" w:rsidR="003239D3" w:rsidRPr="00915C7C" w:rsidRDefault="00A5100D" w:rsidP="00A5100D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2698EF71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54267E11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63BF3EF8" w14:textId="2ED588A8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8B5300">
        <w:t>26. 7. 2025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8B5300">
        <w:tab/>
      </w:r>
      <w:r w:rsidR="008B5300">
        <w:tab/>
      </w:r>
      <w:r w:rsidR="008B5300">
        <w:tab/>
      </w:r>
      <w:r w:rsidR="008B5300">
        <w:tab/>
      </w:r>
      <w:r w:rsidR="008B5300">
        <w:tab/>
      </w:r>
      <w:r w:rsidR="008B5300">
        <w:tab/>
      </w:r>
      <w:r w:rsidR="008B5300">
        <w:tab/>
      </w:r>
      <w:r w:rsidR="008B5300">
        <w:tab/>
      </w:r>
      <w:r w:rsidR="008B5300">
        <w:tab/>
      </w:r>
      <w:r w:rsidR="008B5300">
        <w:tab/>
      </w:r>
      <w:r w:rsidR="008B5300">
        <w:tab/>
      </w:r>
      <w:r w:rsidRPr="00BD54FF">
        <w:t>...........................................................</w:t>
      </w:r>
    </w:p>
    <w:p w14:paraId="3ADFA668" w14:textId="3B6AAB98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</w:t>
      </w:r>
      <w:r w:rsidR="008B5300">
        <w:t>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D21E18" w14:textId="77777777" w:rsidR="0092391C" w:rsidRDefault="0092391C">
      <w:r>
        <w:separator/>
      </w:r>
    </w:p>
  </w:endnote>
  <w:endnote w:type="continuationSeparator" w:id="0">
    <w:p w14:paraId="7DD0FB7F" w14:textId="77777777" w:rsidR="0092391C" w:rsidRDefault="009239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B12869" w14:textId="77777777" w:rsidR="0092391C" w:rsidRDefault="0092391C">
      <w:r>
        <w:separator/>
      </w:r>
    </w:p>
  </w:footnote>
  <w:footnote w:type="continuationSeparator" w:id="0">
    <w:p w14:paraId="5A055633" w14:textId="77777777" w:rsidR="0092391C" w:rsidRDefault="009239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3984EB" w14:textId="77777777" w:rsidR="00B46FB5" w:rsidRDefault="00177887">
    <w:pPr>
      <w:pStyle w:val="Zhlav"/>
    </w:pPr>
    <w:r>
      <w:rPr>
        <w:noProof/>
      </w:rPr>
      <w:drawing>
        <wp:inline distT="0" distB="0" distL="0" distR="0" wp14:anchorId="5EAA4B76" wp14:editId="461DD79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D2C5745"/>
    <w:multiLevelType w:val="hybridMultilevel"/>
    <w:tmpl w:val="4732CE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6A5155"/>
    <w:multiLevelType w:val="multilevel"/>
    <w:tmpl w:val="FA60E1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DD5341B"/>
    <w:multiLevelType w:val="hybridMultilevel"/>
    <w:tmpl w:val="49FA531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76FB5D65"/>
    <w:multiLevelType w:val="multilevel"/>
    <w:tmpl w:val="48DEF67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46540371">
    <w:abstractNumId w:val="4"/>
  </w:num>
  <w:num w:numId="2" w16cid:durableId="694963707">
    <w:abstractNumId w:val="0"/>
  </w:num>
  <w:num w:numId="3" w16cid:durableId="1345667140">
    <w:abstractNumId w:val="1"/>
  </w:num>
  <w:num w:numId="4" w16cid:durableId="1214926070">
    <w:abstractNumId w:val="2"/>
  </w:num>
  <w:num w:numId="5" w16cid:durableId="699549674">
    <w:abstractNumId w:val="5"/>
  </w:num>
  <w:num w:numId="6" w16cid:durableId="19715899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53C29"/>
    <w:rsid w:val="00080D7A"/>
    <w:rsid w:val="000B660C"/>
    <w:rsid w:val="000C574A"/>
    <w:rsid w:val="000D019C"/>
    <w:rsid w:val="000F53CF"/>
    <w:rsid w:val="00101049"/>
    <w:rsid w:val="001319D1"/>
    <w:rsid w:val="0014028F"/>
    <w:rsid w:val="0015408E"/>
    <w:rsid w:val="00166C75"/>
    <w:rsid w:val="00167B07"/>
    <w:rsid w:val="00177887"/>
    <w:rsid w:val="001D33C4"/>
    <w:rsid w:val="00205A5E"/>
    <w:rsid w:val="00217BBE"/>
    <w:rsid w:val="00246D8E"/>
    <w:rsid w:val="00270143"/>
    <w:rsid w:val="00281ED5"/>
    <w:rsid w:val="002A2374"/>
    <w:rsid w:val="002A635B"/>
    <w:rsid w:val="002B1E8E"/>
    <w:rsid w:val="002C6E2A"/>
    <w:rsid w:val="002E47E2"/>
    <w:rsid w:val="002F3D30"/>
    <w:rsid w:val="0031107A"/>
    <w:rsid w:val="00320213"/>
    <w:rsid w:val="003239D3"/>
    <w:rsid w:val="003258A7"/>
    <w:rsid w:val="003557CC"/>
    <w:rsid w:val="0036745B"/>
    <w:rsid w:val="00384A59"/>
    <w:rsid w:val="00391AAF"/>
    <w:rsid w:val="003F00C9"/>
    <w:rsid w:val="003F1950"/>
    <w:rsid w:val="00433CC2"/>
    <w:rsid w:val="00467BFD"/>
    <w:rsid w:val="00472C3E"/>
    <w:rsid w:val="00474997"/>
    <w:rsid w:val="00491EEB"/>
    <w:rsid w:val="004A3341"/>
    <w:rsid w:val="004A4BBB"/>
    <w:rsid w:val="004D13D8"/>
    <w:rsid w:val="00516E71"/>
    <w:rsid w:val="00520AEB"/>
    <w:rsid w:val="005343D4"/>
    <w:rsid w:val="0055063F"/>
    <w:rsid w:val="0055335A"/>
    <w:rsid w:val="005545B5"/>
    <w:rsid w:val="00561996"/>
    <w:rsid w:val="005D226D"/>
    <w:rsid w:val="00602167"/>
    <w:rsid w:val="00694882"/>
    <w:rsid w:val="006A21AF"/>
    <w:rsid w:val="006A2345"/>
    <w:rsid w:val="006D436B"/>
    <w:rsid w:val="006D4A29"/>
    <w:rsid w:val="006D65B2"/>
    <w:rsid w:val="006E2F33"/>
    <w:rsid w:val="006F612F"/>
    <w:rsid w:val="006F64FC"/>
    <w:rsid w:val="00712468"/>
    <w:rsid w:val="00724441"/>
    <w:rsid w:val="00780BC9"/>
    <w:rsid w:val="00795C54"/>
    <w:rsid w:val="007A0186"/>
    <w:rsid w:val="007A7B69"/>
    <w:rsid w:val="007D5226"/>
    <w:rsid w:val="007E5FA4"/>
    <w:rsid w:val="0082081A"/>
    <w:rsid w:val="00830185"/>
    <w:rsid w:val="00832DD7"/>
    <w:rsid w:val="008473F6"/>
    <w:rsid w:val="00847E2D"/>
    <w:rsid w:val="00862642"/>
    <w:rsid w:val="008A3567"/>
    <w:rsid w:val="008B5300"/>
    <w:rsid w:val="008D6C87"/>
    <w:rsid w:val="00905780"/>
    <w:rsid w:val="009158B1"/>
    <w:rsid w:val="00915C7C"/>
    <w:rsid w:val="0092391C"/>
    <w:rsid w:val="00955BA2"/>
    <w:rsid w:val="00965AD0"/>
    <w:rsid w:val="009A012A"/>
    <w:rsid w:val="009B5F8D"/>
    <w:rsid w:val="009D14C4"/>
    <w:rsid w:val="009D5C72"/>
    <w:rsid w:val="009E07AE"/>
    <w:rsid w:val="009E591E"/>
    <w:rsid w:val="00A07142"/>
    <w:rsid w:val="00A13EA9"/>
    <w:rsid w:val="00A305F0"/>
    <w:rsid w:val="00A33211"/>
    <w:rsid w:val="00A40839"/>
    <w:rsid w:val="00A45CF0"/>
    <w:rsid w:val="00A5100D"/>
    <w:rsid w:val="00A66BF6"/>
    <w:rsid w:val="00A715C9"/>
    <w:rsid w:val="00AA22F8"/>
    <w:rsid w:val="00AA349F"/>
    <w:rsid w:val="00AD3CE3"/>
    <w:rsid w:val="00AF1279"/>
    <w:rsid w:val="00B17D6E"/>
    <w:rsid w:val="00B274EB"/>
    <w:rsid w:val="00B3787D"/>
    <w:rsid w:val="00B46FB5"/>
    <w:rsid w:val="00B9314D"/>
    <w:rsid w:val="00BB0290"/>
    <w:rsid w:val="00BD54FF"/>
    <w:rsid w:val="00BE3AC6"/>
    <w:rsid w:val="00BE46D7"/>
    <w:rsid w:val="00BF19E0"/>
    <w:rsid w:val="00C620E5"/>
    <w:rsid w:val="00CC23C7"/>
    <w:rsid w:val="00CC46A2"/>
    <w:rsid w:val="00CE4099"/>
    <w:rsid w:val="00D074E0"/>
    <w:rsid w:val="00D11D24"/>
    <w:rsid w:val="00D163B6"/>
    <w:rsid w:val="00D170A9"/>
    <w:rsid w:val="00D1785D"/>
    <w:rsid w:val="00D41B46"/>
    <w:rsid w:val="00D60CC8"/>
    <w:rsid w:val="00D61AB0"/>
    <w:rsid w:val="00D7735D"/>
    <w:rsid w:val="00D852BD"/>
    <w:rsid w:val="00DC15AD"/>
    <w:rsid w:val="00DE0DF1"/>
    <w:rsid w:val="00DE5DDD"/>
    <w:rsid w:val="00E2102D"/>
    <w:rsid w:val="00E61EDA"/>
    <w:rsid w:val="00E76562"/>
    <w:rsid w:val="00E93E77"/>
    <w:rsid w:val="00E944A3"/>
    <w:rsid w:val="00E94568"/>
    <w:rsid w:val="00EF0BA4"/>
    <w:rsid w:val="00EF5D6B"/>
    <w:rsid w:val="00F00F17"/>
    <w:rsid w:val="00F17C62"/>
    <w:rsid w:val="00F22A84"/>
    <w:rsid w:val="00F363D8"/>
    <w:rsid w:val="00F379B4"/>
    <w:rsid w:val="00F4620B"/>
    <w:rsid w:val="00FB5F8C"/>
    <w:rsid w:val="00FE4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B01ABCF"/>
  <w15:docId w15:val="{D33CBEDA-64E1-4D35-883D-C3F81DA10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2">
    <w:name w:val="heading 2"/>
    <w:basedOn w:val="Normln"/>
    <w:next w:val="Normln"/>
    <w:link w:val="Nadpis2Char"/>
    <w:semiHidden/>
    <w:unhideWhenUsed/>
    <w:qFormat/>
    <w:rsid w:val="007A7B6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Standardnpsmoodstavce"/>
    <w:link w:val="Nadpis2"/>
    <w:semiHidden/>
    <w:rsid w:val="007A7B69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Odstavecseseznamem">
    <w:name w:val="List Paragraph"/>
    <w:basedOn w:val="Normln"/>
    <w:uiPriority w:val="34"/>
    <w:qFormat/>
    <w:rsid w:val="009A01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10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712</Words>
  <Characters>4202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Šándorová Zdenka</cp:lastModifiedBy>
  <cp:revision>2</cp:revision>
  <cp:lastPrinted>1900-12-31T23:00:00Z</cp:lastPrinted>
  <dcterms:created xsi:type="dcterms:W3CDTF">2025-07-26T11:58:00Z</dcterms:created>
  <dcterms:modified xsi:type="dcterms:W3CDTF">2025-07-26T11:58:00Z</dcterms:modified>
</cp:coreProperties>
</file>