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49604C" w14:textId="2A5826AA" w:rsidR="007F2F0A" w:rsidRPr="005153BB" w:rsidRDefault="005153BB">
      <w:pPr>
        <w:rPr>
          <w:rFonts w:ascii="Times New Roman" w:hAnsi="Times New Roman" w:cs="Times New Roman"/>
        </w:rPr>
      </w:pPr>
      <w:r w:rsidRPr="005153BB">
        <w:rPr>
          <w:rFonts w:ascii="Times New Roman" w:hAnsi="Times New Roman" w:cs="Times New Roman"/>
        </w:rPr>
        <w:t>Oponentský posudek diplomové práce Bc. Michala Bureše</w:t>
      </w:r>
    </w:p>
    <w:p w14:paraId="5247630D" w14:textId="65822BBB" w:rsidR="005153BB" w:rsidRDefault="005153BB">
      <w:pPr>
        <w:rPr>
          <w:rFonts w:ascii="Times New Roman" w:hAnsi="Times New Roman" w:cs="Times New Roman"/>
          <w:i/>
          <w:iCs/>
        </w:rPr>
      </w:pPr>
      <w:r w:rsidRPr="005153BB">
        <w:rPr>
          <w:rFonts w:ascii="Times New Roman" w:hAnsi="Times New Roman" w:cs="Times New Roman"/>
          <w:i/>
          <w:iCs/>
        </w:rPr>
        <w:t>Filosofie New Age a její vyobrazení v americké populární kultuře</w:t>
      </w:r>
    </w:p>
    <w:p w14:paraId="69C65F37" w14:textId="77777777" w:rsidR="005153BB" w:rsidRDefault="005153BB">
      <w:pPr>
        <w:rPr>
          <w:rFonts w:ascii="Times New Roman" w:hAnsi="Times New Roman" w:cs="Times New Roman"/>
          <w:i/>
          <w:iCs/>
        </w:rPr>
      </w:pPr>
    </w:p>
    <w:p w14:paraId="7A7E5E45" w14:textId="50902279" w:rsidR="005153BB" w:rsidRPr="005B7ABF" w:rsidRDefault="00B52E20" w:rsidP="005B7ABF">
      <w:pPr>
        <w:spacing w:after="0" w:line="360" w:lineRule="auto"/>
        <w:jc w:val="both"/>
        <w:rPr>
          <w:rFonts w:ascii="Times New Roman" w:hAnsi="Times New Roman" w:cs="Times New Roman"/>
        </w:rPr>
      </w:pPr>
      <w:r w:rsidRPr="005B7ABF">
        <w:rPr>
          <w:rFonts w:ascii="Times New Roman" w:hAnsi="Times New Roman" w:cs="Times New Roman"/>
        </w:rPr>
        <w:t>Diplomová práce</w:t>
      </w:r>
      <w:r w:rsidR="005B7ABF">
        <w:rPr>
          <w:rFonts w:ascii="Times New Roman" w:hAnsi="Times New Roman" w:cs="Times New Roman"/>
        </w:rPr>
        <w:t xml:space="preserve"> Michala Bureše </w:t>
      </w:r>
      <w:r w:rsidRPr="005B7ABF">
        <w:rPr>
          <w:rFonts w:ascii="Times New Roman" w:hAnsi="Times New Roman" w:cs="Times New Roman"/>
        </w:rPr>
        <w:t>se zabývá analýzou motivů New Age spirituality v amerických hororových filmech z let 1970–2010. Teoretická část podává přehled hnutí New Age, jeho historických kořenů, sociokulturních vlivů a vztahu k moderním náboženským hnutím</w:t>
      </w:r>
      <w:r w:rsidR="000F6539">
        <w:rPr>
          <w:rFonts w:ascii="Times New Roman" w:hAnsi="Times New Roman" w:cs="Times New Roman"/>
        </w:rPr>
        <w:t xml:space="preserve">, </w:t>
      </w:r>
      <w:r w:rsidRPr="005B7ABF">
        <w:rPr>
          <w:rFonts w:ascii="Times New Roman" w:hAnsi="Times New Roman" w:cs="Times New Roman"/>
        </w:rPr>
        <w:t>jako jsou satanismus a Wicca. Druhá teoretická kapitola se věnuje hororovému žánru, zejména jeho náboženské a spirituální dimenzi. Analytická část pak zkoumá konkrétní filmová díla a sleduje vývoj náboženských motivů napříč dekádami.</w:t>
      </w:r>
    </w:p>
    <w:p w14:paraId="2093B75F" w14:textId="0EA84AF5" w:rsidR="00314589" w:rsidRPr="005B7ABF" w:rsidRDefault="00B52E20" w:rsidP="005B7ABF">
      <w:pPr>
        <w:spacing w:after="0" w:line="360" w:lineRule="auto"/>
        <w:jc w:val="both"/>
        <w:rPr>
          <w:rFonts w:ascii="Times New Roman" w:hAnsi="Times New Roman" w:cs="Times New Roman"/>
        </w:rPr>
      </w:pPr>
      <w:r w:rsidRPr="005B7ABF">
        <w:rPr>
          <w:rFonts w:ascii="Times New Roman" w:hAnsi="Times New Roman" w:cs="Times New Roman"/>
        </w:rPr>
        <w:tab/>
      </w:r>
      <w:r w:rsidR="00314589" w:rsidRPr="005B7ABF">
        <w:rPr>
          <w:rFonts w:ascii="Times New Roman" w:hAnsi="Times New Roman" w:cs="Times New Roman"/>
        </w:rPr>
        <w:t xml:space="preserve">Práce je tematicky velmi zajímavá a originální. Diplomant prokazuje hluboký zájem o zkoumanou problematiku, schopnost kritického myšlení a </w:t>
      </w:r>
      <w:r w:rsidR="005F24F1">
        <w:rPr>
          <w:rFonts w:ascii="Times New Roman" w:hAnsi="Times New Roman" w:cs="Times New Roman"/>
        </w:rPr>
        <w:t xml:space="preserve">adekvátní </w:t>
      </w:r>
      <w:r w:rsidR="00314589" w:rsidRPr="005B7ABF">
        <w:rPr>
          <w:rFonts w:ascii="Times New Roman" w:hAnsi="Times New Roman" w:cs="Times New Roman"/>
        </w:rPr>
        <w:t>prác</w:t>
      </w:r>
      <w:r w:rsidR="005F24F1">
        <w:rPr>
          <w:rFonts w:ascii="Times New Roman" w:hAnsi="Times New Roman" w:cs="Times New Roman"/>
        </w:rPr>
        <w:t>e</w:t>
      </w:r>
      <w:r w:rsidR="00314589" w:rsidRPr="005B7ABF">
        <w:rPr>
          <w:rFonts w:ascii="Times New Roman" w:hAnsi="Times New Roman" w:cs="Times New Roman"/>
        </w:rPr>
        <w:t xml:space="preserve"> se sekundárními zdroji. Teoretické kapitoly jsou vyvážené, dobře strukturované a argumentačně přesvědčivé. Oceňuji zejména snahu o propojení akademického diskurzu s populární kulturou, což není vždy snadné.</w:t>
      </w:r>
    </w:p>
    <w:p w14:paraId="5DEE6B5C" w14:textId="77777777" w:rsidR="00314589" w:rsidRPr="00314589" w:rsidRDefault="00314589" w:rsidP="00E8056C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 w:rsidRPr="00314589">
        <w:rPr>
          <w:rFonts w:ascii="Times New Roman" w:hAnsi="Times New Roman" w:cs="Times New Roman"/>
        </w:rPr>
        <w:t>Analytická část je podle mého názoru nejpřínosnější. Výběr osmi filmů je dostatečně obhájený a analýzy jednotlivých snímků jsou koherentní, výstižné a tematicky relevantní. Diplomant dokáže identifikovat klíčové motivy a jejich proměny v čase, přičemž se neomezuje pouze na popis, ale nabízí i interpretace a kulturní kontextualizaci.</w:t>
      </w:r>
    </w:p>
    <w:p w14:paraId="1E999CF0" w14:textId="527A801C" w:rsidR="00314589" w:rsidRPr="00314589" w:rsidRDefault="00314589" w:rsidP="00AC5E3E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 w:rsidRPr="00314589">
        <w:rPr>
          <w:rFonts w:ascii="Times New Roman" w:hAnsi="Times New Roman" w:cs="Times New Roman"/>
        </w:rPr>
        <w:t xml:space="preserve">Zvláštní pozornost si zaslouží některé originální postřehy, např. </w:t>
      </w:r>
      <w:r w:rsidR="00827460" w:rsidRPr="00AC5E3E">
        <w:rPr>
          <w:rFonts w:ascii="Times New Roman" w:hAnsi="Times New Roman" w:cs="Times New Roman"/>
        </w:rPr>
        <w:t>p</w:t>
      </w:r>
      <w:r w:rsidR="00DF1AD8" w:rsidRPr="00DF1AD8">
        <w:rPr>
          <w:rFonts w:ascii="Times New Roman" w:hAnsi="Times New Roman" w:cs="Times New Roman"/>
        </w:rPr>
        <w:t>rojevy démonična v jazyce (s. 39)</w:t>
      </w:r>
      <w:r w:rsidR="00827460" w:rsidRPr="00AC5E3E">
        <w:rPr>
          <w:rFonts w:ascii="Times New Roman" w:hAnsi="Times New Roman" w:cs="Times New Roman"/>
        </w:rPr>
        <w:t>, n</w:t>
      </w:r>
      <w:r w:rsidR="00DF1AD8" w:rsidRPr="00DF1AD8">
        <w:rPr>
          <w:rFonts w:ascii="Times New Roman" w:hAnsi="Times New Roman" w:cs="Times New Roman"/>
        </w:rPr>
        <w:t>ezištnost jako spásná síla (s. 41)</w:t>
      </w:r>
      <w:r w:rsidR="00827460" w:rsidRPr="00AC5E3E">
        <w:rPr>
          <w:rFonts w:ascii="Times New Roman" w:hAnsi="Times New Roman" w:cs="Times New Roman"/>
        </w:rPr>
        <w:t>, v</w:t>
      </w:r>
      <w:r w:rsidR="00DF1AD8" w:rsidRPr="00DF1AD8">
        <w:rPr>
          <w:rFonts w:ascii="Times New Roman" w:hAnsi="Times New Roman" w:cs="Times New Roman"/>
        </w:rPr>
        <w:t>yobrazení čarodějnic jako nástroje pro šíření progresivních myšlenek (s. 44)</w:t>
      </w:r>
      <w:r w:rsidR="00827460" w:rsidRPr="00AC5E3E">
        <w:rPr>
          <w:rFonts w:ascii="Times New Roman" w:hAnsi="Times New Roman" w:cs="Times New Roman"/>
        </w:rPr>
        <w:t xml:space="preserve"> či u</w:t>
      </w:r>
      <w:r w:rsidR="00DF1AD8" w:rsidRPr="00DF1AD8">
        <w:rPr>
          <w:rFonts w:ascii="Times New Roman" w:hAnsi="Times New Roman" w:cs="Times New Roman"/>
        </w:rPr>
        <w:t>žití převrácené symboliky (s. 55)</w:t>
      </w:r>
      <w:r w:rsidR="00827460" w:rsidRPr="00AC5E3E">
        <w:rPr>
          <w:rFonts w:ascii="Times New Roman" w:hAnsi="Times New Roman" w:cs="Times New Roman"/>
        </w:rPr>
        <w:t xml:space="preserve">. Nejen tyto </w:t>
      </w:r>
      <w:r w:rsidRPr="00314589">
        <w:rPr>
          <w:rFonts w:ascii="Times New Roman" w:hAnsi="Times New Roman" w:cs="Times New Roman"/>
        </w:rPr>
        <w:t xml:space="preserve">momenty svědčí o autorově schopnosti </w:t>
      </w:r>
      <w:r w:rsidR="00B05E14" w:rsidRPr="00AC5E3E">
        <w:rPr>
          <w:rFonts w:ascii="Times New Roman" w:hAnsi="Times New Roman" w:cs="Times New Roman"/>
        </w:rPr>
        <w:t xml:space="preserve">vnímavého čtení (deep reading) </w:t>
      </w:r>
      <w:r w:rsidR="00AC5E3E" w:rsidRPr="00AC5E3E">
        <w:rPr>
          <w:rFonts w:ascii="Times New Roman" w:hAnsi="Times New Roman" w:cs="Times New Roman"/>
        </w:rPr>
        <w:t xml:space="preserve">a </w:t>
      </w:r>
      <w:r w:rsidRPr="00314589">
        <w:rPr>
          <w:rFonts w:ascii="Times New Roman" w:hAnsi="Times New Roman" w:cs="Times New Roman"/>
        </w:rPr>
        <w:t>citlivosti k detailu.</w:t>
      </w:r>
    </w:p>
    <w:p w14:paraId="68F9A01C" w14:textId="17E90685" w:rsidR="00D862D6" w:rsidRPr="005B7ABF" w:rsidRDefault="00314589" w:rsidP="009F56A8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AC5E3E">
        <w:rPr>
          <w:rFonts w:ascii="Times New Roman" w:hAnsi="Times New Roman" w:cs="Times New Roman"/>
        </w:rPr>
        <w:t xml:space="preserve">Práce je napsána kultivovaným jazykem, stylisticky vyvážená a čtivá. Vyskytují se drobné typografické nedostatky (nekonzistentní font v poznámkách pod čarou, interpunkční </w:t>
      </w:r>
      <w:r w:rsidRPr="005B7ABF">
        <w:rPr>
          <w:rFonts w:ascii="Times New Roman" w:hAnsi="Times New Roman" w:cs="Times New Roman"/>
        </w:rPr>
        <w:t>chyby), které však nijak neovlivňují celkovou kvalitu textu.</w:t>
      </w:r>
      <w:r w:rsidR="009F56A8">
        <w:rPr>
          <w:rFonts w:ascii="Times New Roman" w:hAnsi="Times New Roman" w:cs="Times New Roman"/>
        </w:rPr>
        <w:t xml:space="preserve"> </w:t>
      </w:r>
      <w:r w:rsidR="00B6062A">
        <w:rPr>
          <w:rFonts w:ascii="Times New Roman" w:hAnsi="Times New Roman" w:cs="Times New Roman"/>
        </w:rPr>
        <w:t>Po formální a bibliografické stránce splňuje</w:t>
      </w:r>
      <w:r w:rsidR="00040561">
        <w:rPr>
          <w:rFonts w:ascii="Times New Roman" w:hAnsi="Times New Roman" w:cs="Times New Roman"/>
        </w:rPr>
        <w:t xml:space="preserve"> práce</w:t>
      </w:r>
      <w:r w:rsidR="00B6062A">
        <w:rPr>
          <w:rFonts w:ascii="Times New Roman" w:hAnsi="Times New Roman" w:cs="Times New Roman"/>
        </w:rPr>
        <w:t xml:space="preserve"> nároky kladené na takovýto typ práce</w:t>
      </w:r>
      <w:r w:rsidR="005E7DDA">
        <w:rPr>
          <w:rFonts w:ascii="Times New Roman" w:hAnsi="Times New Roman" w:cs="Times New Roman"/>
        </w:rPr>
        <w:t>. Vzhledem k tomu, že se jedná o velmi zdařilou</w:t>
      </w:r>
      <w:r w:rsidR="00317F23" w:rsidRPr="00317F23">
        <w:rPr>
          <w:rFonts w:ascii="Times New Roman" w:hAnsi="Times New Roman" w:cs="Times New Roman"/>
        </w:rPr>
        <w:t>, tematicky originální, odborně fundovan</w:t>
      </w:r>
      <w:r w:rsidR="005E7DDA">
        <w:rPr>
          <w:rFonts w:ascii="Times New Roman" w:hAnsi="Times New Roman" w:cs="Times New Roman"/>
        </w:rPr>
        <w:t>ou</w:t>
      </w:r>
      <w:r w:rsidR="00317F23" w:rsidRPr="00317F23">
        <w:rPr>
          <w:rFonts w:ascii="Times New Roman" w:hAnsi="Times New Roman" w:cs="Times New Roman"/>
        </w:rPr>
        <w:t xml:space="preserve"> a stylisticky kultivovan</w:t>
      </w:r>
      <w:r w:rsidR="005E7DDA">
        <w:rPr>
          <w:rFonts w:ascii="Times New Roman" w:hAnsi="Times New Roman" w:cs="Times New Roman"/>
        </w:rPr>
        <w:t>ou práci</w:t>
      </w:r>
      <w:r w:rsidR="00505D06">
        <w:rPr>
          <w:rFonts w:ascii="Times New Roman" w:hAnsi="Times New Roman" w:cs="Times New Roman"/>
        </w:rPr>
        <w:t xml:space="preserve">, jež dokládá diplomantovu </w:t>
      </w:r>
      <w:r w:rsidR="009264AD">
        <w:rPr>
          <w:rFonts w:ascii="Times New Roman" w:hAnsi="Times New Roman" w:cs="Times New Roman"/>
        </w:rPr>
        <w:t>obeznámenost s tématem i žánrem</w:t>
      </w:r>
      <w:r w:rsidR="008E68C3">
        <w:rPr>
          <w:rFonts w:ascii="Times New Roman" w:hAnsi="Times New Roman" w:cs="Times New Roman"/>
        </w:rPr>
        <w:t xml:space="preserve">, </w:t>
      </w:r>
      <w:r w:rsidR="00317F23" w:rsidRPr="00317F23">
        <w:rPr>
          <w:rFonts w:ascii="Times New Roman" w:hAnsi="Times New Roman" w:cs="Times New Roman"/>
        </w:rPr>
        <w:t>schopnost samostatné práce</w:t>
      </w:r>
      <w:r w:rsidR="008E68C3">
        <w:rPr>
          <w:rFonts w:ascii="Times New Roman" w:hAnsi="Times New Roman" w:cs="Times New Roman"/>
        </w:rPr>
        <w:t xml:space="preserve"> a</w:t>
      </w:r>
      <w:r w:rsidR="00317F23" w:rsidRPr="00317F23">
        <w:rPr>
          <w:rFonts w:ascii="Times New Roman" w:hAnsi="Times New Roman" w:cs="Times New Roman"/>
        </w:rPr>
        <w:t xml:space="preserve"> kritického myšlení</w:t>
      </w:r>
      <w:r w:rsidR="008E68C3">
        <w:rPr>
          <w:rFonts w:ascii="Times New Roman" w:hAnsi="Times New Roman" w:cs="Times New Roman"/>
        </w:rPr>
        <w:t xml:space="preserve">, </w:t>
      </w:r>
      <w:r w:rsidR="00317F23" w:rsidRPr="005B7ABF">
        <w:rPr>
          <w:rFonts w:ascii="Times New Roman" w:hAnsi="Times New Roman" w:cs="Times New Roman"/>
        </w:rPr>
        <w:t xml:space="preserve">k obhajobě </w:t>
      </w:r>
      <w:r w:rsidR="008E68C3">
        <w:rPr>
          <w:rFonts w:ascii="Times New Roman" w:hAnsi="Times New Roman" w:cs="Times New Roman"/>
        </w:rPr>
        <w:t xml:space="preserve">ji </w:t>
      </w:r>
      <w:r w:rsidR="00317F23" w:rsidRPr="005B7ABF">
        <w:rPr>
          <w:rFonts w:ascii="Times New Roman" w:hAnsi="Times New Roman" w:cs="Times New Roman"/>
        </w:rPr>
        <w:t>jednoznačně dopor</w:t>
      </w:r>
      <w:r w:rsidR="00D862D6" w:rsidRPr="005B7ABF">
        <w:rPr>
          <w:rFonts w:ascii="Times New Roman" w:hAnsi="Times New Roman" w:cs="Times New Roman"/>
        </w:rPr>
        <w:t>učuji a hodnotím výborně (</w:t>
      </w:r>
      <w:r w:rsidR="00D862D6" w:rsidRPr="008E68C3">
        <w:rPr>
          <w:rFonts w:ascii="Times New Roman" w:hAnsi="Times New Roman" w:cs="Times New Roman"/>
          <w:b/>
          <w:bCs/>
        </w:rPr>
        <w:t>A</w:t>
      </w:r>
      <w:r w:rsidR="00D862D6" w:rsidRPr="005B7ABF">
        <w:rPr>
          <w:rFonts w:ascii="Times New Roman" w:hAnsi="Times New Roman" w:cs="Times New Roman"/>
        </w:rPr>
        <w:t>).</w:t>
      </w:r>
    </w:p>
    <w:p w14:paraId="12747D92" w14:textId="77777777" w:rsidR="00664410" w:rsidRDefault="00664410" w:rsidP="005B7ABF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</w:p>
    <w:p w14:paraId="5C196396" w14:textId="77777777" w:rsidR="00664410" w:rsidRDefault="00664410" w:rsidP="005B7ABF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</w:p>
    <w:p w14:paraId="219D7FD8" w14:textId="77777777" w:rsidR="00664410" w:rsidRDefault="00664410" w:rsidP="005B7ABF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</w:p>
    <w:p w14:paraId="1AF751C2" w14:textId="77777777" w:rsidR="00664410" w:rsidRDefault="00664410" w:rsidP="005B7ABF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</w:p>
    <w:p w14:paraId="5E07D2C7" w14:textId="77777777" w:rsidR="00664410" w:rsidRDefault="00664410" w:rsidP="005B7ABF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</w:p>
    <w:p w14:paraId="1959303B" w14:textId="77777777" w:rsidR="00664410" w:rsidRDefault="00664410" w:rsidP="005B7ABF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</w:p>
    <w:p w14:paraId="76C4B9F9" w14:textId="6D2E03EB" w:rsidR="00D862D6" w:rsidRPr="005B7ABF" w:rsidRDefault="00D862D6" w:rsidP="005B7ABF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  <w:r w:rsidRPr="005B7ABF">
        <w:rPr>
          <w:rFonts w:ascii="Times New Roman" w:hAnsi="Times New Roman" w:cs="Times New Roman"/>
          <w:i/>
          <w:iCs/>
        </w:rPr>
        <w:lastRenderedPageBreak/>
        <w:t>Otázky a podněty k diskusi:</w:t>
      </w:r>
    </w:p>
    <w:p w14:paraId="3AD86BA4" w14:textId="77777777" w:rsidR="005B7ABF" w:rsidRPr="005B7ABF" w:rsidRDefault="005B7ABF" w:rsidP="005B7ABF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 w:rsidRPr="005B7ABF">
        <w:rPr>
          <w:rFonts w:ascii="Times New Roman" w:hAnsi="Times New Roman" w:cs="Times New Roman"/>
        </w:rPr>
        <w:t>Lze na základě analýzy vysledovat rozdíly v pojetí náboženských motivů mezi jednotlivými dekádami?</w:t>
      </w:r>
    </w:p>
    <w:p w14:paraId="1BA63604" w14:textId="77777777" w:rsidR="005B7ABF" w:rsidRPr="005B7ABF" w:rsidRDefault="005B7ABF" w:rsidP="005B7ABF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 w:rsidRPr="005B7ABF">
        <w:rPr>
          <w:rFonts w:ascii="Times New Roman" w:hAnsi="Times New Roman" w:cs="Times New Roman"/>
        </w:rPr>
        <w:t>Jak si autor vysvětluje, že většina náboženských hororů se odehrává na maloměstě? Jaký význam má tento prostor pro vyobrazení spirituality?</w:t>
      </w:r>
    </w:p>
    <w:p w14:paraId="799C4773" w14:textId="77777777" w:rsidR="00D862D6" w:rsidRPr="00D862D6" w:rsidRDefault="00D862D6" w:rsidP="00317F23">
      <w:pPr>
        <w:jc w:val="both"/>
        <w:rPr>
          <w:rFonts w:ascii="Times New Roman" w:hAnsi="Times New Roman" w:cs="Times New Roman"/>
        </w:rPr>
      </w:pPr>
    </w:p>
    <w:p w14:paraId="5B4F105F" w14:textId="5999A7BC" w:rsidR="00317F23" w:rsidRPr="00317F23" w:rsidRDefault="00D862D6" w:rsidP="00317F2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219E157B" w14:textId="699BACC2" w:rsidR="00314589" w:rsidRDefault="00664410" w:rsidP="005153B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Pardubicích 16. 8. 2025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14:paraId="6229BF39" w14:textId="0ED4331B" w:rsidR="00664410" w:rsidRPr="005153BB" w:rsidRDefault="00664410" w:rsidP="005153B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Mgr. Michal Kleprlík, Ph.D.</w:t>
      </w:r>
    </w:p>
    <w:sectPr w:rsidR="00664410" w:rsidRPr="005153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71684D"/>
    <w:multiLevelType w:val="multilevel"/>
    <w:tmpl w:val="29923C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07605AB"/>
    <w:multiLevelType w:val="multilevel"/>
    <w:tmpl w:val="231E77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4830882"/>
    <w:multiLevelType w:val="multilevel"/>
    <w:tmpl w:val="32E281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01641394">
    <w:abstractNumId w:val="2"/>
  </w:num>
  <w:num w:numId="2" w16cid:durableId="747844321">
    <w:abstractNumId w:val="1"/>
  </w:num>
  <w:num w:numId="3" w16cid:durableId="17759763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3BB"/>
    <w:rsid w:val="00040561"/>
    <w:rsid w:val="00095D82"/>
    <w:rsid w:val="000F6539"/>
    <w:rsid w:val="001D59DE"/>
    <w:rsid w:val="002B4C50"/>
    <w:rsid w:val="00314589"/>
    <w:rsid w:val="00317F23"/>
    <w:rsid w:val="0039627C"/>
    <w:rsid w:val="003B7752"/>
    <w:rsid w:val="003C46E1"/>
    <w:rsid w:val="00505D06"/>
    <w:rsid w:val="005153BB"/>
    <w:rsid w:val="00542736"/>
    <w:rsid w:val="005B7ABF"/>
    <w:rsid w:val="005E7DDA"/>
    <w:rsid w:val="005F24F1"/>
    <w:rsid w:val="0060269E"/>
    <w:rsid w:val="00664410"/>
    <w:rsid w:val="007E28B2"/>
    <w:rsid w:val="007F2F0A"/>
    <w:rsid w:val="00827460"/>
    <w:rsid w:val="0088606C"/>
    <w:rsid w:val="008921FD"/>
    <w:rsid w:val="008E68C3"/>
    <w:rsid w:val="009264AD"/>
    <w:rsid w:val="009D52AB"/>
    <w:rsid w:val="009F56A8"/>
    <w:rsid w:val="00A01A49"/>
    <w:rsid w:val="00A04A84"/>
    <w:rsid w:val="00AC5E3E"/>
    <w:rsid w:val="00B05E14"/>
    <w:rsid w:val="00B52E20"/>
    <w:rsid w:val="00B6062A"/>
    <w:rsid w:val="00CC7F36"/>
    <w:rsid w:val="00CF12AF"/>
    <w:rsid w:val="00D00A00"/>
    <w:rsid w:val="00D862D6"/>
    <w:rsid w:val="00DA50CD"/>
    <w:rsid w:val="00DF1AD8"/>
    <w:rsid w:val="00E215E5"/>
    <w:rsid w:val="00E8056C"/>
    <w:rsid w:val="00F31781"/>
    <w:rsid w:val="00F6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892396"/>
  <w15:chartTrackingRefBased/>
  <w15:docId w15:val="{DB5B42DF-FF01-407D-942A-39E67266E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5153B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5153B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5153B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5153B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5153B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5153B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5153B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5153B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5153B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5153B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5153B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5153B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5153BB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5153BB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5153B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5153B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5153B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5153BB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5153B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5153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5153B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5153B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5153B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5153BB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5153BB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5153BB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5153B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5153BB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5153BB"/>
    <w:rPr>
      <w:b/>
      <w:bCs/>
      <w:smallCaps/>
      <w:color w:val="0F4761" w:themeColor="accent1" w:themeShade="BF"/>
      <w:spacing w:val="5"/>
    </w:rPr>
  </w:style>
  <w:style w:type="paragraph" w:styleId="Normlnweb">
    <w:name w:val="Normal (Web)"/>
    <w:basedOn w:val="Normln"/>
    <w:uiPriority w:val="99"/>
    <w:semiHidden/>
    <w:unhideWhenUsed/>
    <w:rsid w:val="00314589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283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0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6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381</Words>
  <Characters>2250</Characters>
  <Application>Microsoft Office Word</Application>
  <DocSecurity>0</DocSecurity>
  <Lines>18</Lines>
  <Paragraphs>5</Paragraphs>
  <ScaleCrop>false</ScaleCrop>
  <Company>Univerzita Pardubice</Company>
  <LinksUpToDate>false</LinksUpToDate>
  <CharactersWithSpaces>2626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Kleprlík Michal</dc:creator>
  <cp:keywords/>
  <dc:description/>
  <cp:lastModifiedBy>Kleprlík Michal</cp:lastModifiedBy>
  <cp:revision>21</cp:revision>
  <dcterms:created xsi:type="dcterms:W3CDTF">2025-08-12T08:41:00Z</dcterms:created>
  <dcterms:modified xsi:type="dcterms:W3CDTF">2025-08-15T06:50:00Z</dcterms:modified>
</cp:coreProperties>
</file>