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3606" w:rsidRPr="00304210" w:rsidRDefault="00304210" w:rsidP="00304210">
      <w:pPr>
        <w:pStyle w:val="Default"/>
      </w:pPr>
      <w:r w:rsidRPr="00304210">
        <w:t>Monik</w:t>
      </w:r>
      <w:r w:rsidR="00626DF9" w:rsidRPr="00304210">
        <w:t>a</w:t>
      </w:r>
      <w:r w:rsidR="00AB3606" w:rsidRPr="00304210">
        <w:t xml:space="preserve"> </w:t>
      </w:r>
      <w:r w:rsidRPr="00304210">
        <w:t>Jež</w:t>
      </w:r>
      <w:r w:rsidR="00626DF9" w:rsidRPr="00304210">
        <w:t>k</w:t>
      </w:r>
      <w:r w:rsidR="00AB3606" w:rsidRPr="00304210">
        <w:t xml:space="preserve">ová, </w:t>
      </w:r>
      <w:r w:rsidRPr="00304210">
        <w:t>Hospodaření města Pardubic v roce 1684.</w:t>
      </w:r>
    </w:p>
    <w:p w:rsidR="003D799D" w:rsidRDefault="003D799D" w:rsidP="00AB3606">
      <w:pPr>
        <w:spacing w:line="276" w:lineRule="auto"/>
        <w:jc w:val="both"/>
      </w:pPr>
      <w:r>
        <w:t>Úst</w:t>
      </w:r>
      <w:r w:rsidR="006542F5">
        <w:t>av historických věd F</w:t>
      </w:r>
      <w:r w:rsidR="00661D6D">
        <w:t xml:space="preserve">F </w:t>
      </w:r>
      <w:proofErr w:type="spellStart"/>
      <w:r w:rsidR="00661D6D">
        <w:t>Upa</w:t>
      </w:r>
      <w:proofErr w:type="spellEnd"/>
      <w:r w:rsidR="00661D6D">
        <w:t>, Spisová a archivní služba</w:t>
      </w:r>
      <w:r w:rsidR="00AE07E3">
        <w:t xml:space="preserve">, </w:t>
      </w:r>
      <w:r w:rsidR="006542F5">
        <w:t>bakalářsk</w:t>
      </w:r>
      <w:r w:rsidR="00626DF9">
        <w:t>á práce, 2018</w:t>
      </w:r>
      <w:r>
        <w:t>.</w:t>
      </w:r>
    </w:p>
    <w:p w:rsidR="00633BE9" w:rsidRDefault="00304210" w:rsidP="004425C4">
      <w:pPr>
        <w:spacing w:line="360" w:lineRule="auto"/>
        <w:jc w:val="both"/>
      </w:pPr>
      <w:r>
        <w:t>posudek oponentky</w:t>
      </w:r>
    </w:p>
    <w:p w:rsidR="000F32AB" w:rsidRDefault="000F32AB" w:rsidP="003D799D">
      <w:pPr>
        <w:spacing w:line="360" w:lineRule="auto"/>
        <w:jc w:val="both"/>
      </w:pPr>
    </w:p>
    <w:p w:rsidR="00152FF2" w:rsidRDefault="00152FF2" w:rsidP="003D799D">
      <w:pPr>
        <w:spacing w:line="360" w:lineRule="auto"/>
        <w:jc w:val="both"/>
      </w:pPr>
    </w:p>
    <w:p w:rsidR="00A10525" w:rsidRDefault="00577506" w:rsidP="003747A1">
      <w:pPr>
        <w:spacing w:line="360" w:lineRule="auto"/>
        <w:contextualSpacing/>
        <w:jc w:val="both"/>
      </w:pPr>
      <w:r>
        <w:t xml:space="preserve">     Předkládaná práce si</w:t>
      </w:r>
      <w:r w:rsidR="00BA5384">
        <w:t xml:space="preserve"> </w:t>
      </w:r>
      <w:r w:rsidR="00AE07E3">
        <w:t>dala za úkol</w:t>
      </w:r>
      <w:r w:rsidR="009E54F9">
        <w:t xml:space="preserve"> </w:t>
      </w:r>
      <w:r w:rsidR="00626DF9">
        <w:t xml:space="preserve">popsat základní mechanismy </w:t>
      </w:r>
      <w:r w:rsidR="00132A3B">
        <w:t>finančního hospodaření města Pardubic v konkrétním roce 1684, ze kterého jsou dochované příslušné archiválie. Na úvod autorka shrnula obecnou historickou situaci, v další kapitole se zabývala obecně typologií správy města ve sledovaném období a jednotlivým</w:t>
      </w:r>
      <w:r w:rsidR="00C51A49">
        <w:t>i typy jejích</w:t>
      </w:r>
      <w:r w:rsidR="00132A3B">
        <w:t xml:space="preserve"> představitelů, včetně konkrétní situace v Pardubicích. Pak zhotovila edici Knihy počtů města Pardubic </w:t>
      </w:r>
      <w:r w:rsidR="00521DD1">
        <w:t xml:space="preserve">z roku 1684 </w:t>
      </w:r>
      <w:r w:rsidR="00132A3B">
        <w:t xml:space="preserve">regestovou formou v podobě přehledného tabulkového zpracování. Následuje analýza příjmové i výdajové stránky městského rozpočtu, výpočet poměrného zastoupení jednotlivých skupin příjmů i výdajů, vyhodnocení kvality vedení městského účetnictví a vyhodnocení profesní struktury lidí, kteří nějakým způsobem čerpali nebo naopak přispívali do městského rozpočtu. </w:t>
      </w:r>
      <w:r w:rsidR="00172EBC">
        <w:t>P</w:t>
      </w:r>
      <w:r w:rsidR="00132A3B">
        <w:t>ráce je doplněna ukázkou zkoumané archiválie.</w:t>
      </w:r>
    </w:p>
    <w:p w:rsidR="00CD55BE" w:rsidRDefault="004E01F1" w:rsidP="00CD55BE">
      <w:pPr>
        <w:spacing w:line="360" w:lineRule="auto"/>
        <w:contextualSpacing/>
        <w:jc w:val="both"/>
      </w:pPr>
      <w:r>
        <w:t xml:space="preserve">     Autor</w:t>
      </w:r>
      <w:r w:rsidR="00B62723">
        <w:t>ka</w:t>
      </w:r>
      <w:r>
        <w:t xml:space="preserve"> vycházel</w:t>
      </w:r>
      <w:r w:rsidR="00B62723">
        <w:t>a</w:t>
      </w:r>
      <w:r>
        <w:t xml:space="preserve"> při tvorbě své práce z existující literatury</w:t>
      </w:r>
      <w:r w:rsidR="00CD55BE">
        <w:t xml:space="preserve"> jak všeobecného, tak regionálního</w:t>
      </w:r>
      <w:r w:rsidR="00132A3B">
        <w:t xml:space="preserve"> typu a samozřejmě hlavní pozornost věnovala úřední knize, jejíž edice tvoří rozsahem největší část práce</w:t>
      </w:r>
      <w:r w:rsidR="00CD55BE">
        <w:t>.</w:t>
      </w:r>
      <w:r w:rsidR="00132A3B">
        <w:t xml:space="preserve"> </w:t>
      </w:r>
      <w:r w:rsidR="007D7C3D">
        <w:t xml:space="preserve">Tato edice je zpracována pečlivě, s důrazem na detail. Na jejím počátku jsou stanovena základní pravidla, kterých se autorka při zpracování držela, bez odkazu na jakákoliv všeobecná ediční pravidla. Chybí tam pouze vysvětlení sloupce sedm (objevuje se na s. 30 – 31 elektronické verze) pod označením </w:t>
      </w:r>
      <w:proofErr w:type="spellStart"/>
      <w:r w:rsidR="007D7C3D">
        <w:t>Tenetur</w:t>
      </w:r>
      <w:proofErr w:type="spellEnd"/>
      <w:r w:rsidR="007D7C3D">
        <w:t>. Z obecně systematického pojetí se lehce vzdaluje vysvětlení jednotlivých dobových označení jak profesí, tak činností nebo komodit. Některé je v edici, jiné v následném hodnotícím textu, některé na obou místech, a některé patrně zcela chybí. Dohledání navíc komplikuje autorčina obliba v používání dobových termínů bez jakéhokoliv zvláštního označení i v jejím vlastním hodnotícím textu, a to i v těch případech, kdy takový výraz má současnou variantu. Přesto lze právě tuto část práce považovat za zdařilou.</w:t>
      </w:r>
    </w:p>
    <w:p w:rsidR="007D7C3D" w:rsidRDefault="00521DD1" w:rsidP="00CD55BE">
      <w:pPr>
        <w:spacing w:line="360" w:lineRule="auto"/>
        <w:contextualSpacing/>
        <w:jc w:val="both"/>
      </w:pPr>
      <w:r>
        <w:t xml:space="preserve">     S</w:t>
      </w:r>
      <w:r w:rsidR="007D7C3D">
        <w:t xml:space="preserve">labší jsou úvodní pasáže, které se snaží o základní historický rámec. Autorka </w:t>
      </w:r>
      <w:r>
        <w:t xml:space="preserve">stylizuje poněkud těžkopádně, dokonce se místy nebrání ani volnějším až hovorovým výrazům i vazbám, což text rozkolísává a mnohdy patrně ještě zvyšuje nejasnost obsahu. Následné hodnocení faktů z editované archiválie je věcně opatrné, kromě matematického </w:t>
      </w:r>
      <w:r w:rsidR="00C51A49">
        <w:t>vy</w:t>
      </w:r>
      <w:bookmarkStart w:id="0" w:name="_GoBack"/>
      <w:bookmarkEnd w:id="0"/>
      <w:r>
        <w:t>hodnocení se autorka patrně bála dalších vlastních myšlenek.</w:t>
      </w:r>
    </w:p>
    <w:p w:rsidR="00E41E13" w:rsidRDefault="004E01F1" w:rsidP="003747A1">
      <w:pPr>
        <w:spacing w:line="360" w:lineRule="auto"/>
        <w:contextualSpacing/>
        <w:jc w:val="both"/>
      </w:pPr>
      <w:r>
        <w:lastRenderedPageBreak/>
        <w:t xml:space="preserve"> </w:t>
      </w:r>
      <w:r w:rsidR="00C808AC">
        <w:t xml:space="preserve">    </w:t>
      </w:r>
      <w:r w:rsidR="00740CD5">
        <w:t>Po technické stránce je</w:t>
      </w:r>
      <w:r w:rsidR="0096376C">
        <w:t xml:space="preserve"> práce</w:t>
      </w:r>
      <w:r w:rsidR="00304210">
        <w:t xml:space="preserve"> </w:t>
      </w:r>
      <w:r w:rsidR="00521DD1">
        <w:t>bez vážnějších problémů</w:t>
      </w:r>
      <w:r w:rsidR="00152FF2">
        <w:t>.</w:t>
      </w:r>
      <w:r w:rsidR="004F4770">
        <w:t xml:space="preserve"> </w:t>
      </w:r>
      <w:r w:rsidR="00C808AC">
        <w:t>Gramatik</w:t>
      </w:r>
      <w:r w:rsidR="00521DD1">
        <w:t>a není, s výjimkou užívání velkých písmen a čárek v souvětích, problematická. S</w:t>
      </w:r>
      <w:r w:rsidR="00C808AC">
        <w:t>tylist</w:t>
      </w:r>
      <w:r w:rsidR="007F64EE">
        <w:t>ika</w:t>
      </w:r>
      <w:r w:rsidR="00521DD1">
        <w:t>, jak už podotknuto,</w:t>
      </w:r>
      <w:r w:rsidR="007F64EE">
        <w:t xml:space="preserve"> </w:t>
      </w:r>
      <w:r w:rsidR="00521DD1">
        <w:t>je poněkud těžkopádná.</w:t>
      </w:r>
    </w:p>
    <w:p w:rsidR="00152FF2" w:rsidRDefault="00152FF2" w:rsidP="003747A1">
      <w:pPr>
        <w:spacing w:line="360" w:lineRule="auto"/>
        <w:contextualSpacing/>
        <w:jc w:val="both"/>
      </w:pPr>
    </w:p>
    <w:p w:rsidR="00E41E13" w:rsidRDefault="00521DD1" w:rsidP="003747A1">
      <w:pPr>
        <w:spacing w:line="360" w:lineRule="auto"/>
        <w:contextualSpacing/>
        <w:jc w:val="both"/>
      </w:pPr>
      <w:r>
        <w:t xml:space="preserve">     A</w:t>
      </w:r>
      <w:r w:rsidR="00740CD5">
        <w:t>utor</w:t>
      </w:r>
      <w:r w:rsidR="0026351A">
        <w:t>ka</w:t>
      </w:r>
      <w:r w:rsidR="00740CD5">
        <w:t xml:space="preserve"> prokázal</w:t>
      </w:r>
      <w:r w:rsidR="0026351A">
        <w:t>a</w:t>
      </w:r>
      <w:r w:rsidR="00E41E13">
        <w:t xml:space="preserve"> schopnost pracovat s literaturou i prameny a následně získané informace </w:t>
      </w:r>
      <w:r w:rsidR="0026351A">
        <w:t>soustředit do textu</w:t>
      </w:r>
      <w:r w:rsidR="00740CD5">
        <w:t xml:space="preserve"> přiměřené</w:t>
      </w:r>
      <w:r w:rsidR="00E41E13">
        <w:t xml:space="preserve"> úrovně. Předložená práce splňuje podmínky kladené na bakalářskou práci, a proto ji doporučuji k obhajobě a navr</w:t>
      </w:r>
      <w:r w:rsidR="0026351A">
        <w:t xml:space="preserve">huji hodnotit </w:t>
      </w:r>
      <w:r w:rsidR="00152FF2">
        <w:t>C (</w:t>
      </w:r>
      <w:r w:rsidR="00740CD5">
        <w:t>velmi dobře</w:t>
      </w:r>
      <w:r w:rsidR="00152FF2">
        <w:t>)</w:t>
      </w:r>
      <w:r w:rsidR="00E41E13">
        <w:t>.</w:t>
      </w: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26351A" w:rsidP="00C30C3C">
      <w:pPr>
        <w:spacing w:line="360" w:lineRule="auto"/>
        <w:contextualSpacing/>
        <w:jc w:val="both"/>
      </w:pPr>
      <w:r>
        <w:t>Ústí nad Orli</w:t>
      </w:r>
      <w:r w:rsidR="000160DB">
        <w:t>cí, 30</w:t>
      </w:r>
      <w:r w:rsidR="00C30C3C">
        <w:t xml:space="preserve">. </w:t>
      </w:r>
      <w:r w:rsidR="00304210">
        <w:t>července</w:t>
      </w:r>
      <w:r w:rsidR="00C30C3C">
        <w:t xml:space="preserve"> 201</w:t>
      </w:r>
      <w:r w:rsidR="000160DB">
        <w:t>8</w:t>
      </w: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C30C3C" w:rsidP="00C30C3C">
      <w:pPr>
        <w:spacing w:line="360" w:lineRule="auto"/>
        <w:contextualSpacing/>
        <w:jc w:val="right"/>
      </w:pPr>
      <w:r>
        <w:t xml:space="preserve">doc. PhDr. Marie Macková, Ph.D.  </w:t>
      </w:r>
    </w:p>
    <w:p w:rsidR="00C30C3C" w:rsidRPr="003747A1" w:rsidRDefault="00C30C3C" w:rsidP="003747A1">
      <w:pPr>
        <w:spacing w:line="360" w:lineRule="auto"/>
        <w:contextualSpacing/>
        <w:jc w:val="both"/>
      </w:pPr>
    </w:p>
    <w:sectPr w:rsidR="00C30C3C" w:rsidRPr="003747A1" w:rsidSect="00750A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592"/>
    <w:rsid w:val="000160DB"/>
    <w:rsid w:val="00031414"/>
    <w:rsid w:val="00057759"/>
    <w:rsid w:val="00060D36"/>
    <w:rsid w:val="000C3CA5"/>
    <w:rsid w:val="000F32AB"/>
    <w:rsid w:val="000F3EE7"/>
    <w:rsid w:val="00132A3B"/>
    <w:rsid w:val="00144760"/>
    <w:rsid w:val="00152FF2"/>
    <w:rsid w:val="00172EBC"/>
    <w:rsid w:val="00181540"/>
    <w:rsid w:val="001B6249"/>
    <w:rsid w:val="00225976"/>
    <w:rsid w:val="00227E4D"/>
    <w:rsid w:val="0026351A"/>
    <w:rsid w:val="0028095D"/>
    <w:rsid w:val="00287206"/>
    <w:rsid w:val="002D6720"/>
    <w:rsid w:val="002E0100"/>
    <w:rsid w:val="002E1519"/>
    <w:rsid w:val="002E19FA"/>
    <w:rsid w:val="002E51D3"/>
    <w:rsid w:val="00304210"/>
    <w:rsid w:val="00356404"/>
    <w:rsid w:val="003747A1"/>
    <w:rsid w:val="0039354D"/>
    <w:rsid w:val="00395368"/>
    <w:rsid w:val="003A76D9"/>
    <w:rsid w:val="003C57FB"/>
    <w:rsid w:val="003D799D"/>
    <w:rsid w:val="004425C4"/>
    <w:rsid w:val="00460E2D"/>
    <w:rsid w:val="00465670"/>
    <w:rsid w:val="00494881"/>
    <w:rsid w:val="004A1FC2"/>
    <w:rsid w:val="004B053F"/>
    <w:rsid w:val="004D7DAA"/>
    <w:rsid w:val="004E01F1"/>
    <w:rsid w:val="004E567F"/>
    <w:rsid w:val="004F4770"/>
    <w:rsid w:val="00521DD1"/>
    <w:rsid w:val="00562F1A"/>
    <w:rsid w:val="00577506"/>
    <w:rsid w:val="005B060A"/>
    <w:rsid w:val="005E719F"/>
    <w:rsid w:val="005F377E"/>
    <w:rsid w:val="00626DF9"/>
    <w:rsid w:val="00633BE9"/>
    <w:rsid w:val="006542F5"/>
    <w:rsid w:val="00661D6D"/>
    <w:rsid w:val="006952FA"/>
    <w:rsid w:val="00730D92"/>
    <w:rsid w:val="00740CD5"/>
    <w:rsid w:val="00750ABB"/>
    <w:rsid w:val="007B424D"/>
    <w:rsid w:val="007D7C3D"/>
    <w:rsid w:val="007F64EE"/>
    <w:rsid w:val="00813D2A"/>
    <w:rsid w:val="00832637"/>
    <w:rsid w:val="008A35B0"/>
    <w:rsid w:val="008D5B63"/>
    <w:rsid w:val="00904B65"/>
    <w:rsid w:val="00952695"/>
    <w:rsid w:val="0095567A"/>
    <w:rsid w:val="0096376C"/>
    <w:rsid w:val="00984FB3"/>
    <w:rsid w:val="009C0C56"/>
    <w:rsid w:val="009E54F9"/>
    <w:rsid w:val="00A002A1"/>
    <w:rsid w:val="00A10525"/>
    <w:rsid w:val="00A354CE"/>
    <w:rsid w:val="00A35B48"/>
    <w:rsid w:val="00A370A2"/>
    <w:rsid w:val="00AA6AA6"/>
    <w:rsid w:val="00AB3606"/>
    <w:rsid w:val="00AE07E3"/>
    <w:rsid w:val="00B569F4"/>
    <w:rsid w:val="00B62723"/>
    <w:rsid w:val="00B663E3"/>
    <w:rsid w:val="00BA5384"/>
    <w:rsid w:val="00BC0533"/>
    <w:rsid w:val="00BE02E3"/>
    <w:rsid w:val="00C30C3C"/>
    <w:rsid w:val="00C4601D"/>
    <w:rsid w:val="00C50724"/>
    <w:rsid w:val="00C51A49"/>
    <w:rsid w:val="00C72C89"/>
    <w:rsid w:val="00C808AC"/>
    <w:rsid w:val="00C811CE"/>
    <w:rsid w:val="00C82384"/>
    <w:rsid w:val="00CA4300"/>
    <w:rsid w:val="00CB28AF"/>
    <w:rsid w:val="00CD3592"/>
    <w:rsid w:val="00CD55BE"/>
    <w:rsid w:val="00CE6DC4"/>
    <w:rsid w:val="00D43211"/>
    <w:rsid w:val="00D63513"/>
    <w:rsid w:val="00E009EE"/>
    <w:rsid w:val="00E305F4"/>
    <w:rsid w:val="00E41E13"/>
    <w:rsid w:val="00E667F5"/>
    <w:rsid w:val="00E80001"/>
    <w:rsid w:val="00EE2633"/>
    <w:rsid w:val="00EF6B88"/>
    <w:rsid w:val="00F37ED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Pages>
  <Words>432</Words>
  <Characters>2552</Characters>
  <Application>Microsoft Office Word</Application>
  <DocSecurity>0</DocSecurity>
  <Lines>21</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8</cp:revision>
  <dcterms:created xsi:type="dcterms:W3CDTF">2018-07-26T16:01:00Z</dcterms:created>
  <dcterms:modified xsi:type="dcterms:W3CDTF">2018-08-06T12:52:00Z</dcterms:modified>
</cp:coreProperties>
</file>