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F0A317F" w14:textId="77777777" w:rsidR="00157225" w:rsidRDefault="00157225" w:rsidP="00157225">
      <w:pPr>
        <w:pStyle w:val="Default"/>
        <w:jc w:val="both"/>
      </w:pPr>
      <w:r>
        <w:t>Anet</w:t>
      </w:r>
      <w:r w:rsidR="00E9247F">
        <w:t xml:space="preserve">a </w:t>
      </w:r>
      <w:r>
        <w:t>Kavulja</w:t>
      </w:r>
      <w:r w:rsidR="005C05CF">
        <w:t>k</w:t>
      </w:r>
      <w:r w:rsidR="00C82384">
        <w:t>ová</w:t>
      </w:r>
      <w:r w:rsidR="00C82384" w:rsidRPr="00347C4A">
        <w:t>:</w:t>
      </w:r>
      <w:r w:rsidR="00347C4A">
        <w:t xml:space="preserve"> </w:t>
      </w:r>
      <w:r>
        <w:t>Každodenní život šlechtičen v první polovině 20. století na příkladu hraběnky Marie Josefíny Kinské.</w:t>
      </w:r>
    </w:p>
    <w:p w14:paraId="7519CBE5" w14:textId="726FD318" w:rsidR="003D799D" w:rsidRDefault="003D799D" w:rsidP="00157225">
      <w:pPr>
        <w:pStyle w:val="Default"/>
        <w:jc w:val="both"/>
      </w:pPr>
      <w:r>
        <w:t>Úst</w:t>
      </w:r>
      <w:r w:rsidR="006542F5">
        <w:t>av historických věd F</w:t>
      </w:r>
      <w:r w:rsidR="0032438B">
        <w:t>F Upa</w:t>
      </w:r>
      <w:r w:rsidR="00AE07E3">
        <w:t xml:space="preserve">, </w:t>
      </w:r>
      <w:r w:rsidR="0032438B">
        <w:t>diplomov</w:t>
      </w:r>
      <w:r w:rsidR="00E9247F">
        <w:t>á práce, 20</w:t>
      </w:r>
      <w:r w:rsidR="005C05CF">
        <w:t>20</w:t>
      </w:r>
      <w:r>
        <w:t>.</w:t>
      </w:r>
    </w:p>
    <w:p w14:paraId="79B00CA5" w14:textId="77777777" w:rsidR="00633BE9" w:rsidRDefault="006A4351" w:rsidP="0002359C">
      <w:pPr>
        <w:spacing w:line="360" w:lineRule="auto"/>
        <w:jc w:val="both"/>
      </w:pPr>
      <w:r>
        <w:t xml:space="preserve">posudek </w:t>
      </w:r>
      <w:r w:rsidR="00FB57BC">
        <w:t>oponentky</w:t>
      </w:r>
    </w:p>
    <w:p w14:paraId="71E20AE7" w14:textId="77777777" w:rsidR="00A130F7" w:rsidRDefault="00A130F7" w:rsidP="0002359C">
      <w:pPr>
        <w:spacing w:line="360" w:lineRule="auto"/>
        <w:contextualSpacing/>
        <w:jc w:val="both"/>
      </w:pPr>
    </w:p>
    <w:p w14:paraId="4C0D1545" w14:textId="16C6AA3F" w:rsidR="00E9247F" w:rsidRDefault="00577506" w:rsidP="00461905">
      <w:pPr>
        <w:spacing w:line="360" w:lineRule="auto"/>
        <w:contextualSpacing/>
        <w:jc w:val="both"/>
      </w:pPr>
      <w:r>
        <w:t xml:space="preserve">     Předkládaná práce si</w:t>
      </w:r>
      <w:r w:rsidR="00BA5384">
        <w:t xml:space="preserve"> </w:t>
      </w:r>
      <w:r w:rsidR="00AE07E3">
        <w:t>dala za úkol</w:t>
      </w:r>
      <w:r w:rsidR="004D2F5D">
        <w:t xml:space="preserve"> </w:t>
      </w:r>
      <w:r w:rsidR="00E9247F">
        <w:t xml:space="preserve">zmapovat </w:t>
      </w:r>
      <w:r w:rsidR="00726AB3">
        <w:t xml:space="preserve">každodennost v životě šlechtičny v první polovině 20. století. Ústřední postavou se stala Josefína Kinská z „kostelecké“ hraběcí větve rodu provdaná </w:t>
      </w:r>
      <w:r w:rsidR="00DB339F">
        <w:t xml:space="preserve">kněžna </w:t>
      </w:r>
      <w:r w:rsidR="00726AB3">
        <w:t>Löwenstein-Wertheim-Rosenberg</w:t>
      </w:r>
      <w:r w:rsidR="00972E94">
        <w:t xml:space="preserve">. Autorka vytyčenou oblast jejího života zkoumá na základě dochované korespondence a vybraných novin a časopisů. Po nezbytném metodologickém úvodu a </w:t>
      </w:r>
      <w:r w:rsidR="0011052C">
        <w:t>specifikaci</w:t>
      </w:r>
      <w:r w:rsidR="00972E94">
        <w:t xml:space="preserve"> tématu se autorka opravdu rámcově věnuje rodu Kinských. Následuje charakteristika šlechty ve druhé polovině 19. století až do první světové války. Další kapitola je rozčleněna podle typu činností vyplňujících čas zkoumané šlechtičny. Další oddíl textu se věnuje změněné situaci mezi oběma světovými válkami 20. století</w:t>
      </w:r>
      <w:r w:rsidR="009A1761">
        <w:t xml:space="preserve"> a</w:t>
      </w:r>
      <w:r w:rsidR="00972E94">
        <w:t xml:space="preserve"> je pojat jako jednolitý text spíše srovnávající změny oproti minulému, podrobněji rozebíranému období. Pokus o shrnutí těchto změn přehlednějším způsobem tvoří samostatnou kapitolu před závěrem, který má poměrně popisný charakter. </w:t>
      </w:r>
      <w:r w:rsidR="00E9247F">
        <w:t>Práce je doplněna obrazovou přílohou.</w:t>
      </w:r>
    </w:p>
    <w:p w14:paraId="2CF5DDAC" w14:textId="5493A49C" w:rsidR="00157225" w:rsidRDefault="00972E94" w:rsidP="00461905">
      <w:pPr>
        <w:spacing w:line="360" w:lineRule="auto"/>
        <w:contextualSpacing/>
        <w:jc w:val="both"/>
      </w:pPr>
      <w:r>
        <w:t xml:space="preserve">     Autorka sama konstatuje, že práce je postavena na primárních zdrojích různého typu, což fakticky představuje </w:t>
      </w:r>
      <w:r w:rsidR="009A1761">
        <w:t xml:space="preserve">pouhé </w:t>
      </w:r>
      <w:r>
        <w:t>dva karton</w:t>
      </w:r>
      <w:r w:rsidR="00DA5F56">
        <w:t>y</w:t>
      </w:r>
      <w:r>
        <w:t xml:space="preserve"> korespondence (ze které byla vytvořena časově vymezená sonda) a výběru z dobového tisku. </w:t>
      </w:r>
      <w:r w:rsidR="00DA5F56">
        <w:t>Literatura byla použita především ta, která se týká vybraných oblastí šlechtického života, tedy cestování</w:t>
      </w:r>
      <w:r w:rsidR="009A1761">
        <w:t>,</w:t>
      </w:r>
      <w:r w:rsidR="00DA5F56">
        <w:t xml:space="preserve"> společenských styků všemožného typu a zdraví či nemocí. Výběr vycházel z autorčina rozhodnutí a je třeba jej respektovat.</w:t>
      </w:r>
    </w:p>
    <w:p w14:paraId="04DCA81C" w14:textId="332D92EA" w:rsidR="00DA5F56" w:rsidRDefault="00DA5F56" w:rsidP="00461905">
      <w:pPr>
        <w:spacing w:line="360" w:lineRule="auto"/>
        <w:contextualSpacing/>
        <w:jc w:val="both"/>
      </w:pPr>
      <w:r>
        <w:t xml:space="preserve">     Práce má logicky zvolenou strukturu, její naplnění je poněkud kolísavé. Jednoznačně větší pozornosti se dostává staršímu období, doba mezi oběma válkami je viditelně stručnější: změny v životním stylu hlavní hrdinky autorka evidentně nepovažuje za významné. Slibované srovnání s jinými ženami stejného společenského zařazení zůstává </w:t>
      </w:r>
      <w:r w:rsidR="0011052C">
        <w:t xml:space="preserve">v textu </w:t>
      </w:r>
      <w:r>
        <w:t>ve velmi symbolické rovině: nejsilnější je patrně konstatování, že Josefína ničím</w:t>
      </w:r>
      <w:r w:rsidR="0011052C">
        <w:t xml:space="preserve"> nevybočovala z obvyklého způsobu života vlastní společnosti. S ohledem na téma práce by se patrně hodilo víc pozornosti věnovat zařazení hlavní hrdinky do společnosti její doby v kontextu rodu z něhož pocházela a především, do něhož se provdala (o tomto rodu informace v práci citelně chybí): například i v práci využívaný Wiener Sallonblatt vidí Josefinu v souvislostech s Žofií Chotkovou, tedy manželkou arcivévody Františka Ferdinanda, což autorku zjevně nezaujalo</w:t>
      </w:r>
      <w:r w:rsidR="009A1761">
        <w:t xml:space="preserve">, tak, jako ji téměř nezaujal rod </w:t>
      </w:r>
      <w:r w:rsidR="009A1761">
        <w:t>Löwenstein-Wertheim-Rosenberg</w:t>
      </w:r>
      <w:r w:rsidR="009A1761">
        <w:t>, o němž přináší pouze střídmé informace.</w:t>
      </w:r>
    </w:p>
    <w:p w14:paraId="539504F7" w14:textId="07D5ECDB" w:rsidR="0011052C" w:rsidRDefault="0011052C" w:rsidP="00461905">
      <w:pPr>
        <w:spacing w:line="360" w:lineRule="auto"/>
        <w:contextualSpacing/>
        <w:jc w:val="both"/>
      </w:pPr>
      <w:r>
        <w:t xml:space="preserve">     </w:t>
      </w:r>
      <w:r w:rsidR="009A1761">
        <w:t>Podstatněj</w:t>
      </w:r>
      <w:r>
        <w:t>ším problémem je však to, že většinu</w:t>
      </w:r>
      <w:r w:rsidR="00EB53C7">
        <w:t xml:space="preserve"> textu vycházejícího z primárního výzkumu tvoří obrovské množství citátů pospojované někdy opravdu velmi úsporným autorským textem. </w:t>
      </w:r>
      <w:r w:rsidR="00EB53C7">
        <w:lastRenderedPageBreak/>
        <w:t>Kapitoly tvořící oblast zkoumání většinou postrádají jakékoliv zhodnocení a závěrečná rekapitulace to rozhodně nenahrazuje. Naopak vhodné jsou německé originály citátů v poznámkách, protože překlad často vychází z autorčiny koncepce a srovnání obou variant tak není od věci. Kromě toho autorka velmi svévolně nakládá s příjmeními v českém textu (například Schaffgoscherovi místo Schaffgotschovi a podobně na více místech).</w:t>
      </w:r>
    </w:p>
    <w:p w14:paraId="140DC54A" w14:textId="3556032F" w:rsidR="00894840" w:rsidRDefault="00EB53C7" w:rsidP="00894840">
      <w:pPr>
        <w:spacing w:line="360" w:lineRule="auto"/>
        <w:contextualSpacing/>
        <w:jc w:val="both"/>
      </w:pPr>
      <w:r>
        <w:t xml:space="preserve">     Největší problém práce ovšem spočívá v technické stránce. Autorka je schopná volně zaměnit neodpovídající termíny (prameny </w:t>
      </w:r>
      <w:r w:rsidR="00894840">
        <w:t>jsou uloženy výhradně ve státním oblastním archivu, přesto je v textu zmiňován zemský archiv: s. 14), u odkazů na on-line zdroje leckde nejsou data odečtení, v závěrečném seznamu literatury nejsou uvedeny všechny tituly, které se vyskytují v odkazech pod čarou, u příloh, které jsou z archivního fondu, není ani v seznamu ani přímo u přílohy dostatečně citováno. Překlepy sice nejsou časté, zato leckde fatální (s. 22 Alois, manžel hlavní hrdinky, se narodil v roce 1971 a zemřel v roce 1952; s. 46 zámek Fischhorn se stal během první světové války bezpečným útočištěm pro Josefínu, ale před tím je uvedeno, že patřil od roku 1914 jinému majiteli; s. 47 „cestování ani po skončení světové války nebylo jednoduché, o tom svědčí dopis z roku 1917“, s. 47-48: popis možností cestování v letech 1938 a násl. je tak zmatený, že vůbec není jasné co platí pro Německo a co pro ČSR, resp. následná území říšské župy Sudety a tak dále a podobně). Do poznámky</w:t>
      </w:r>
      <w:r w:rsidR="00DB339F">
        <w:t xml:space="preserve"> č. 3 se vloudil jako spoluautor Radim Urbánek.</w:t>
      </w:r>
    </w:p>
    <w:p w14:paraId="3AC0A69B" w14:textId="6F566AB7" w:rsidR="00EB53C7" w:rsidRDefault="00EB53C7" w:rsidP="00461905">
      <w:pPr>
        <w:spacing w:line="360" w:lineRule="auto"/>
        <w:contextualSpacing/>
        <w:jc w:val="both"/>
      </w:pPr>
    </w:p>
    <w:p w14:paraId="641594DD" w14:textId="0778DCD2" w:rsidR="00157225" w:rsidRDefault="00D36FDF" w:rsidP="00461905">
      <w:pPr>
        <w:spacing w:line="360" w:lineRule="auto"/>
        <w:contextualSpacing/>
        <w:jc w:val="both"/>
      </w:pPr>
      <w:r>
        <w:t xml:space="preserve">    </w:t>
      </w:r>
    </w:p>
    <w:p w14:paraId="17BFB91B" w14:textId="3FAA0D3E" w:rsidR="00200B89" w:rsidRDefault="008C7975" w:rsidP="00200B89">
      <w:pPr>
        <w:spacing w:line="360" w:lineRule="auto"/>
        <w:contextualSpacing/>
        <w:jc w:val="both"/>
      </w:pPr>
      <w:r>
        <w:t xml:space="preserve">     </w:t>
      </w:r>
      <w:r w:rsidR="0032438B">
        <w:t>A</w:t>
      </w:r>
      <w:r w:rsidR="00200B89">
        <w:t>utorka prokázala schopnost pracovat s odpovídajícími zdroji informací a následně získané informace sou</w:t>
      </w:r>
      <w:r w:rsidR="0002359C">
        <w:t xml:space="preserve">středit do textu </w:t>
      </w:r>
      <w:r w:rsidR="00DB339F">
        <w:t xml:space="preserve">přiměřené </w:t>
      </w:r>
      <w:r w:rsidR="0042008E">
        <w:t>úrovně</w:t>
      </w:r>
      <w:r w:rsidR="00200B89">
        <w:t>. Předložená práce splňu</w:t>
      </w:r>
      <w:r w:rsidR="0002359C">
        <w:t>je podmínky kladené na diplomovou</w:t>
      </w:r>
      <w:r w:rsidR="00200B89">
        <w:t xml:space="preserve"> práci, a proto ji doporučuji k ob</w:t>
      </w:r>
      <w:r w:rsidR="00587D68">
        <w:t>hajobě a navrhuji hodnotit</w:t>
      </w:r>
      <w:r w:rsidR="00771D79">
        <w:t xml:space="preserve"> </w:t>
      </w:r>
      <w:r w:rsidR="00DB339F">
        <w:t>D</w:t>
      </w:r>
      <w:r w:rsidR="0002359C">
        <w:t>.</w:t>
      </w:r>
    </w:p>
    <w:p w14:paraId="312CFB67" w14:textId="77777777" w:rsidR="00C30C3C" w:rsidRDefault="00C30C3C" w:rsidP="00C30C3C">
      <w:pPr>
        <w:spacing w:line="360" w:lineRule="auto"/>
        <w:contextualSpacing/>
        <w:jc w:val="both"/>
      </w:pPr>
    </w:p>
    <w:p w14:paraId="25B579E8" w14:textId="77777777" w:rsidR="00C30C3C" w:rsidRDefault="00C30C3C" w:rsidP="00C30C3C">
      <w:pPr>
        <w:spacing w:line="360" w:lineRule="auto"/>
        <w:contextualSpacing/>
        <w:jc w:val="both"/>
      </w:pPr>
    </w:p>
    <w:p w14:paraId="3E128ACE" w14:textId="77777777" w:rsidR="00C30C3C" w:rsidRDefault="00E9247F" w:rsidP="00C30C3C">
      <w:pPr>
        <w:spacing w:line="360" w:lineRule="auto"/>
        <w:contextualSpacing/>
        <w:jc w:val="both"/>
      </w:pPr>
      <w:r>
        <w:t>Ústí nad Orlicí, 30</w:t>
      </w:r>
      <w:r w:rsidR="00C30C3C">
        <w:t xml:space="preserve">. </w:t>
      </w:r>
      <w:r>
        <w:t>července</w:t>
      </w:r>
      <w:r w:rsidR="00C30C3C">
        <w:t xml:space="preserve"> 20</w:t>
      </w:r>
      <w:r w:rsidR="00FB57BC">
        <w:t>20</w:t>
      </w:r>
    </w:p>
    <w:p w14:paraId="6863CC49" w14:textId="77777777" w:rsidR="00C30C3C" w:rsidRDefault="00C30C3C" w:rsidP="00C30C3C">
      <w:pPr>
        <w:spacing w:line="360" w:lineRule="auto"/>
        <w:contextualSpacing/>
        <w:jc w:val="both"/>
      </w:pPr>
    </w:p>
    <w:p w14:paraId="57A10959" w14:textId="77777777" w:rsidR="00C30C3C" w:rsidRDefault="00C30C3C" w:rsidP="00C30C3C">
      <w:pPr>
        <w:spacing w:line="360" w:lineRule="auto"/>
        <w:contextualSpacing/>
        <w:jc w:val="both"/>
      </w:pPr>
    </w:p>
    <w:p w14:paraId="57F08CB3" w14:textId="77777777" w:rsidR="00C30C3C" w:rsidRDefault="00C30C3C" w:rsidP="00C30C3C">
      <w:pPr>
        <w:spacing w:line="360" w:lineRule="auto"/>
        <w:contextualSpacing/>
        <w:jc w:val="both"/>
      </w:pPr>
    </w:p>
    <w:p w14:paraId="4252820C" w14:textId="77777777" w:rsidR="00C30C3C" w:rsidRDefault="00C30C3C" w:rsidP="00C30C3C">
      <w:pPr>
        <w:spacing w:line="360" w:lineRule="auto"/>
        <w:contextualSpacing/>
        <w:jc w:val="right"/>
      </w:pPr>
      <w:r>
        <w:t xml:space="preserve">doc. PhDr. Marie Macková, Ph.D.  </w:t>
      </w:r>
    </w:p>
    <w:p w14:paraId="7253EA16" w14:textId="77777777" w:rsidR="00C30C3C" w:rsidRPr="003747A1" w:rsidRDefault="00C30C3C" w:rsidP="003747A1">
      <w:pPr>
        <w:spacing w:line="360" w:lineRule="auto"/>
        <w:contextualSpacing/>
        <w:jc w:val="both"/>
      </w:pPr>
    </w:p>
    <w:sectPr w:rsidR="00C30C3C" w:rsidRPr="003747A1" w:rsidSect="00750ABB">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3592"/>
    <w:rsid w:val="0002359C"/>
    <w:rsid w:val="00031414"/>
    <w:rsid w:val="00034D7F"/>
    <w:rsid w:val="00057759"/>
    <w:rsid w:val="00062AFF"/>
    <w:rsid w:val="00082DAA"/>
    <w:rsid w:val="000A759D"/>
    <w:rsid w:val="000C3CA5"/>
    <w:rsid w:val="000D7BF5"/>
    <w:rsid w:val="000E5FC4"/>
    <w:rsid w:val="000E764B"/>
    <w:rsid w:val="000F32AB"/>
    <w:rsid w:val="000F3EE7"/>
    <w:rsid w:val="0011052C"/>
    <w:rsid w:val="00114C6F"/>
    <w:rsid w:val="0012558E"/>
    <w:rsid w:val="00141693"/>
    <w:rsid w:val="00157225"/>
    <w:rsid w:val="00160EE4"/>
    <w:rsid w:val="00181540"/>
    <w:rsid w:val="00191207"/>
    <w:rsid w:val="001B04FE"/>
    <w:rsid w:val="001B6249"/>
    <w:rsid w:val="001E1C58"/>
    <w:rsid w:val="00200B89"/>
    <w:rsid w:val="00225976"/>
    <w:rsid w:val="00227E4D"/>
    <w:rsid w:val="00273976"/>
    <w:rsid w:val="0028095D"/>
    <w:rsid w:val="002841A9"/>
    <w:rsid w:val="00287206"/>
    <w:rsid w:val="0029264C"/>
    <w:rsid w:val="002C695F"/>
    <w:rsid w:val="002D41B5"/>
    <w:rsid w:val="002D6720"/>
    <w:rsid w:val="002E0100"/>
    <w:rsid w:val="002E1519"/>
    <w:rsid w:val="002E19FA"/>
    <w:rsid w:val="003079EC"/>
    <w:rsid w:val="0032438B"/>
    <w:rsid w:val="00347C4A"/>
    <w:rsid w:val="00352B67"/>
    <w:rsid w:val="003747A1"/>
    <w:rsid w:val="00395368"/>
    <w:rsid w:val="003A76D9"/>
    <w:rsid w:val="003C57FB"/>
    <w:rsid w:val="003D799D"/>
    <w:rsid w:val="0042008E"/>
    <w:rsid w:val="004425C4"/>
    <w:rsid w:val="00460E2D"/>
    <w:rsid w:val="00461905"/>
    <w:rsid w:val="00465670"/>
    <w:rsid w:val="0047689A"/>
    <w:rsid w:val="00494881"/>
    <w:rsid w:val="004A0375"/>
    <w:rsid w:val="004B053F"/>
    <w:rsid w:val="004D2F5D"/>
    <w:rsid w:val="004D7DAA"/>
    <w:rsid w:val="004E567F"/>
    <w:rsid w:val="00545A76"/>
    <w:rsid w:val="00562F1A"/>
    <w:rsid w:val="00572AF6"/>
    <w:rsid w:val="00577506"/>
    <w:rsid w:val="00582742"/>
    <w:rsid w:val="00587D68"/>
    <w:rsid w:val="005B060A"/>
    <w:rsid w:val="005C05CF"/>
    <w:rsid w:val="005D5A25"/>
    <w:rsid w:val="005E719F"/>
    <w:rsid w:val="005F377E"/>
    <w:rsid w:val="00633BE9"/>
    <w:rsid w:val="006542F5"/>
    <w:rsid w:val="0067477C"/>
    <w:rsid w:val="006952FA"/>
    <w:rsid w:val="006A4351"/>
    <w:rsid w:val="006C7A52"/>
    <w:rsid w:val="00702099"/>
    <w:rsid w:val="00726AB3"/>
    <w:rsid w:val="00730D92"/>
    <w:rsid w:val="00732651"/>
    <w:rsid w:val="007417B2"/>
    <w:rsid w:val="00750ABB"/>
    <w:rsid w:val="00766CA2"/>
    <w:rsid w:val="00771D79"/>
    <w:rsid w:val="007808BC"/>
    <w:rsid w:val="0079019D"/>
    <w:rsid w:val="007A154B"/>
    <w:rsid w:val="00813D2A"/>
    <w:rsid w:val="00827592"/>
    <w:rsid w:val="00835766"/>
    <w:rsid w:val="00884CD8"/>
    <w:rsid w:val="008923C6"/>
    <w:rsid w:val="00894840"/>
    <w:rsid w:val="008C7975"/>
    <w:rsid w:val="008D5B63"/>
    <w:rsid w:val="008E0CEC"/>
    <w:rsid w:val="008E69FD"/>
    <w:rsid w:val="00904B65"/>
    <w:rsid w:val="00952695"/>
    <w:rsid w:val="00972E94"/>
    <w:rsid w:val="00984FB3"/>
    <w:rsid w:val="00991844"/>
    <w:rsid w:val="009A1761"/>
    <w:rsid w:val="009B60A6"/>
    <w:rsid w:val="009C0C56"/>
    <w:rsid w:val="00A002A1"/>
    <w:rsid w:val="00A130F7"/>
    <w:rsid w:val="00A354CE"/>
    <w:rsid w:val="00A35B48"/>
    <w:rsid w:val="00A370A2"/>
    <w:rsid w:val="00AA4F2A"/>
    <w:rsid w:val="00AA6AA6"/>
    <w:rsid w:val="00AA6D99"/>
    <w:rsid w:val="00AC2395"/>
    <w:rsid w:val="00AE07E3"/>
    <w:rsid w:val="00AE125E"/>
    <w:rsid w:val="00B031BD"/>
    <w:rsid w:val="00B2735F"/>
    <w:rsid w:val="00B45541"/>
    <w:rsid w:val="00B663E3"/>
    <w:rsid w:val="00BA5384"/>
    <w:rsid w:val="00BC0533"/>
    <w:rsid w:val="00BE02E3"/>
    <w:rsid w:val="00C274C2"/>
    <w:rsid w:val="00C30C3C"/>
    <w:rsid w:val="00C4601D"/>
    <w:rsid w:val="00C50724"/>
    <w:rsid w:val="00C72C89"/>
    <w:rsid w:val="00C811CE"/>
    <w:rsid w:val="00C82384"/>
    <w:rsid w:val="00CA727A"/>
    <w:rsid w:val="00CB28AF"/>
    <w:rsid w:val="00CB2AA8"/>
    <w:rsid w:val="00CC4602"/>
    <w:rsid w:val="00CD3592"/>
    <w:rsid w:val="00CD4C4A"/>
    <w:rsid w:val="00CD6DDA"/>
    <w:rsid w:val="00CE6DC4"/>
    <w:rsid w:val="00D25FC8"/>
    <w:rsid w:val="00D352F5"/>
    <w:rsid w:val="00D36FDF"/>
    <w:rsid w:val="00D43211"/>
    <w:rsid w:val="00D55E57"/>
    <w:rsid w:val="00D60504"/>
    <w:rsid w:val="00D63513"/>
    <w:rsid w:val="00DA437B"/>
    <w:rsid w:val="00DA5F56"/>
    <w:rsid w:val="00DA6E2D"/>
    <w:rsid w:val="00DB339F"/>
    <w:rsid w:val="00DD5BC1"/>
    <w:rsid w:val="00E009EE"/>
    <w:rsid w:val="00E305F4"/>
    <w:rsid w:val="00E47598"/>
    <w:rsid w:val="00E53A28"/>
    <w:rsid w:val="00E667F5"/>
    <w:rsid w:val="00E80001"/>
    <w:rsid w:val="00E9247F"/>
    <w:rsid w:val="00EB53C7"/>
    <w:rsid w:val="00EE2633"/>
    <w:rsid w:val="00EF6B88"/>
    <w:rsid w:val="00F002D0"/>
    <w:rsid w:val="00F24E7F"/>
    <w:rsid w:val="00F30656"/>
    <w:rsid w:val="00F30B64"/>
    <w:rsid w:val="00F37EDE"/>
    <w:rsid w:val="00FB57BC"/>
    <w:rsid w:val="00FC1C46"/>
    <w:rsid w:val="00FF2B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90D5A3"/>
  <w15:docId w15:val="{01CF505D-F815-4FE6-901B-C90F262D95C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3D799D"/>
    <w:pPr>
      <w:spacing w:after="0" w:line="240" w:lineRule="auto"/>
    </w:pPr>
    <w:rPr>
      <w:rFonts w:ascii="Times New Roman" w:eastAsia="Times New Roman" w:hAnsi="Times New Roman"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customStyle="1" w:styleId="Default">
    <w:name w:val="Default"/>
    <w:rsid w:val="00F37EDE"/>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310</TotalTime>
  <Pages>1</Pages>
  <Words>681</Words>
  <Characters>4020</Characters>
  <Application>Microsoft Office Word</Application>
  <DocSecurity>0</DocSecurity>
  <Lines>33</Lines>
  <Paragraphs>9</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4692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spravce</dc:creator>
  <cp:keywords/>
  <dc:description/>
  <cp:lastModifiedBy>Marie Macková</cp:lastModifiedBy>
  <cp:revision>10</cp:revision>
  <dcterms:created xsi:type="dcterms:W3CDTF">2020-08-06T15:12:00Z</dcterms:created>
  <dcterms:modified xsi:type="dcterms:W3CDTF">2020-08-22T13:33:00Z</dcterms:modified>
</cp:coreProperties>
</file>