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Pr="00B86DE9" w:rsidRDefault="00250F8F" w:rsidP="00250F8F">
      <w:pPr>
        <w:pStyle w:val="Heading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Heading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B86DE9" w:rsidRDefault="00CD656D" w:rsidP="00250F8F">
      <w:pPr>
        <w:spacing w:before="60"/>
        <w:jc w:val="center"/>
        <w:rPr>
          <w:b/>
          <w:sz w:val="28"/>
          <w:szCs w:val="28"/>
        </w:rPr>
      </w:pPr>
    </w:p>
    <w:p w:rsidR="00250F8F" w:rsidRPr="00B86DE9" w:rsidRDefault="00250F8F" w:rsidP="00250F8F">
      <w:pPr>
        <w:spacing w:before="60"/>
        <w:jc w:val="center"/>
        <w:rPr>
          <w:b/>
          <w:sz w:val="32"/>
          <w:szCs w:val="32"/>
        </w:rPr>
      </w:pPr>
      <w:r w:rsidRPr="00B86DE9">
        <w:rPr>
          <w:b/>
          <w:sz w:val="32"/>
          <w:szCs w:val="32"/>
        </w:rPr>
        <w:t xml:space="preserve">Posudek </w:t>
      </w:r>
      <w:r w:rsidR="007D2F2E" w:rsidRPr="007D2F2E">
        <w:rPr>
          <w:b/>
          <w:sz w:val="32"/>
          <w:szCs w:val="32"/>
        </w:rPr>
        <w:t>vedoucího</w:t>
      </w:r>
      <w:r w:rsidR="007D2F2E" w:rsidRPr="00B86DE9">
        <w:t xml:space="preserve"> </w:t>
      </w:r>
      <w:r w:rsidR="00B86DE9">
        <w:rPr>
          <w:b/>
          <w:sz w:val="32"/>
          <w:szCs w:val="32"/>
        </w:rPr>
        <w:t>diplomov</w:t>
      </w:r>
      <w:r w:rsidRPr="00B86DE9">
        <w:rPr>
          <w:b/>
          <w:sz w:val="32"/>
          <w:szCs w:val="32"/>
        </w:rPr>
        <w:t>é práce</w:t>
      </w:r>
    </w:p>
    <w:p w:rsidR="005B2528" w:rsidRPr="00B86DE9" w:rsidRDefault="005B2528" w:rsidP="00250F8F">
      <w:pPr>
        <w:spacing w:before="60"/>
        <w:jc w:val="center"/>
        <w:rPr>
          <w:b/>
          <w:sz w:val="32"/>
          <w:szCs w:val="32"/>
        </w:rPr>
      </w:pPr>
      <w:r w:rsidRPr="00B86DE9">
        <w:rPr>
          <w:b/>
          <w:sz w:val="32"/>
          <w:szCs w:val="32"/>
        </w:rPr>
        <w:t>(Literárně-kulturní)</w:t>
      </w:r>
    </w:p>
    <w:p w:rsidR="0098138A" w:rsidRPr="00B86DE9" w:rsidRDefault="0098138A" w:rsidP="00250F8F">
      <w:pPr>
        <w:spacing w:before="60"/>
        <w:jc w:val="both"/>
        <w:rPr>
          <w:b/>
        </w:rPr>
      </w:pPr>
    </w:p>
    <w:p w:rsidR="00250F8F" w:rsidRPr="00B86DE9" w:rsidRDefault="00250F8F" w:rsidP="00D25F62">
      <w:pPr>
        <w:jc w:val="both"/>
        <w:rPr>
          <w:b/>
        </w:rPr>
      </w:pPr>
      <w:r w:rsidRPr="00B86DE9">
        <w:rPr>
          <w:b/>
        </w:rPr>
        <w:t>Autor práce:</w:t>
      </w:r>
      <w:r w:rsidR="001131E2" w:rsidRPr="00B86DE9">
        <w:rPr>
          <w:b/>
        </w:rPr>
        <w:t xml:space="preserve"> </w:t>
      </w:r>
      <w:r w:rsidR="00E94257" w:rsidRPr="00B86DE9">
        <w:rPr>
          <w:b/>
        </w:rPr>
        <w:tab/>
      </w:r>
      <w:r w:rsidR="00E94257" w:rsidRPr="00B86DE9">
        <w:rPr>
          <w:b/>
        </w:rPr>
        <w:tab/>
      </w:r>
      <w:r w:rsidR="007B2CE4">
        <w:rPr>
          <w:szCs w:val="20"/>
        </w:rPr>
        <w:t xml:space="preserve">Bc. </w:t>
      </w:r>
      <w:r w:rsidR="00B85C5E">
        <w:rPr>
          <w:szCs w:val="20"/>
        </w:rPr>
        <w:t>Jana Šklíbová</w:t>
      </w:r>
    </w:p>
    <w:p w:rsidR="0023410E" w:rsidRPr="00B86DE9" w:rsidRDefault="00E02AD3" w:rsidP="00D25F62">
      <w:pPr>
        <w:jc w:val="both"/>
        <w:rPr>
          <w:b/>
        </w:rPr>
      </w:pPr>
      <w:r w:rsidRPr="00B86DE9">
        <w:rPr>
          <w:b/>
        </w:rPr>
        <w:t>Studijní obor:</w:t>
      </w:r>
      <w:r w:rsidR="001131E2" w:rsidRPr="00B86DE9">
        <w:rPr>
          <w:b/>
        </w:rPr>
        <w:t xml:space="preserve"> </w:t>
      </w:r>
      <w:r w:rsidR="00E94257" w:rsidRPr="00B86DE9">
        <w:rPr>
          <w:b/>
        </w:rPr>
        <w:tab/>
      </w:r>
      <w:r w:rsidR="007D2F2E">
        <w:t>UČAJ</w:t>
      </w:r>
    </w:p>
    <w:p w:rsidR="00250F8F" w:rsidRPr="00B86DE9" w:rsidRDefault="00250F8F" w:rsidP="00B85C5E">
      <w:pPr>
        <w:ind w:left="2120" w:hanging="2120"/>
        <w:jc w:val="both"/>
        <w:rPr>
          <w:b/>
        </w:rPr>
      </w:pPr>
      <w:r w:rsidRPr="00B86DE9">
        <w:rPr>
          <w:b/>
        </w:rPr>
        <w:t>Název práce:</w:t>
      </w:r>
      <w:r w:rsidR="001131E2" w:rsidRPr="00B86DE9">
        <w:rPr>
          <w:b/>
        </w:rPr>
        <w:t xml:space="preserve"> </w:t>
      </w:r>
      <w:r w:rsidR="00E94257" w:rsidRPr="00B86DE9">
        <w:rPr>
          <w:b/>
        </w:rPr>
        <w:tab/>
      </w:r>
      <w:r w:rsidR="00E94257" w:rsidRPr="00B86DE9">
        <w:rPr>
          <w:b/>
        </w:rPr>
        <w:tab/>
      </w:r>
      <w:r w:rsidR="00B85C5E">
        <w:rPr>
          <w:szCs w:val="20"/>
          <w:lang w:val="en-US"/>
        </w:rPr>
        <w:t>The influence of the Iroquois League of Nations on Thomas Paine’s Political Thought</w:t>
      </w:r>
    </w:p>
    <w:p w:rsidR="00250F8F" w:rsidRPr="00B86DE9" w:rsidRDefault="00250F8F" w:rsidP="00D25F62">
      <w:r w:rsidRPr="00B86DE9">
        <w:rPr>
          <w:b/>
        </w:rPr>
        <w:t>Akademický rok:</w:t>
      </w:r>
      <w:r w:rsidR="001131E2" w:rsidRPr="00B86DE9">
        <w:rPr>
          <w:b/>
        </w:rPr>
        <w:t xml:space="preserve"> </w:t>
      </w:r>
      <w:r w:rsidR="00E94257" w:rsidRPr="00B86DE9">
        <w:rPr>
          <w:b/>
        </w:rPr>
        <w:tab/>
      </w:r>
      <w:r w:rsidR="00DE2DEE" w:rsidRPr="00B86DE9">
        <w:t>201</w:t>
      </w:r>
      <w:r w:rsidR="00B85C5E">
        <w:t>5/2016</w:t>
      </w:r>
    </w:p>
    <w:p w:rsidR="00250F8F" w:rsidRPr="00B86DE9" w:rsidRDefault="00250F8F" w:rsidP="00D25F62">
      <w:pPr>
        <w:jc w:val="both"/>
        <w:rPr>
          <w:b/>
        </w:rPr>
      </w:pPr>
      <w:r w:rsidRPr="00B86DE9">
        <w:rPr>
          <w:b/>
        </w:rPr>
        <w:t>Vedoucí práce:</w:t>
      </w:r>
      <w:r w:rsidR="001131E2" w:rsidRPr="00B86DE9">
        <w:rPr>
          <w:b/>
        </w:rPr>
        <w:t xml:space="preserve"> </w:t>
      </w:r>
      <w:r w:rsidR="00E94257" w:rsidRPr="00B86DE9">
        <w:rPr>
          <w:b/>
        </w:rPr>
        <w:tab/>
      </w:r>
      <w:r w:rsidR="00B86DE9" w:rsidRPr="00B86DE9">
        <w:t>Daniel Sampey, MFA</w:t>
      </w:r>
    </w:p>
    <w:p w:rsidR="00C656A6" w:rsidRPr="00B86DE9" w:rsidRDefault="00C656A6" w:rsidP="00C656A6">
      <w:pPr>
        <w:jc w:val="both"/>
        <w:rPr>
          <w:b/>
        </w:rPr>
      </w:pPr>
    </w:p>
    <w:p w:rsidR="00F10ECB" w:rsidRDefault="00FA23BB" w:rsidP="0043517D">
      <w:pPr>
        <w:jc w:val="both"/>
        <w:rPr>
          <w:b/>
        </w:rPr>
      </w:pPr>
      <w:r w:rsidRPr="00B86DE9">
        <w:rPr>
          <w:b/>
        </w:rPr>
        <w:t>Slovní vyjádření k hodnocení bakalářské práce:</w:t>
      </w:r>
    </w:p>
    <w:p w:rsidR="00761734" w:rsidRDefault="003739B4" w:rsidP="00C7584C">
      <w:pPr>
        <w:jc w:val="both"/>
        <w:rPr>
          <w:lang w:val="en-US"/>
        </w:rPr>
      </w:pPr>
      <w:r>
        <w:rPr>
          <w:lang w:val="en-US"/>
        </w:rPr>
        <w:t>This</w:t>
      </w:r>
      <w:r w:rsidR="005913D6">
        <w:rPr>
          <w:lang w:val="en-US"/>
        </w:rPr>
        <w:t xml:space="preserve"> </w:t>
      </w:r>
      <w:r w:rsidR="00CC4D08" w:rsidRPr="00CC4D08">
        <w:rPr>
          <w:lang w:val="en-US"/>
        </w:rPr>
        <w:t xml:space="preserve">master’s thesis </w:t>
      </w:r>
      <w:r w:rsidR="005913D6">
        <w:rPr>
          <w:lang w:val="en-US"/>
        </w:rPr>
        <w:t xml:space="preserve">is at </w:t>
      </w:r>
      <w:r w:rsidR="00C7584C">
        <w:rPr>
          <w:lang w:val="en-US"/>
        </w:rPr>
        <w:t>quite a high</w:t>
      </w:r>
      <w:r w:rsidR="005913D6">
        <w:rPr>
          <w:lang w:val="en-US"/>
        </w:rPr>
        <w:t xml:space="preserve"> level in terms of the quality of language and information</w:t>
      </w:r>
      <w:r w:rsidR="00CC4D08">
        <w:rPr>
          <w:lang w:val="en-US"/>
        </w:rPr>
        <w:t>.</w:t>
      </w:r>
      <w:r w:rsidR="00CC4D08" w:rsidRPr="00CC4D08">
        <w:rPr>
          <w:lang w:val="en-US"/>
        </w:rPr>
        <w:t xml:space="preserve"> </w:t>
      </w:r>
      <w:r w:rsidR="00C7584C">
        <w:rPr>
          <w:lang w:val="en-US"/>
        </w:rPr>
        <w:t xml:space="preserve">The approach combines </w:t>
      </w:r>
      <w:r w:rsidR="00761734">
        <w:rPr>
          <w:lang w:val="en-US"/>
        </w:rPr>
        <w:t xml:space="preserve">solid theoretical constructs </w:t>
      </w:r>
      <w:r w:rsidR="00C7584C">
        <w:rPr>
          <w:lang w:val="en-US"/>
        </w:rPr>
        <w:t>filtered through the historical-cultural context to create a well-developed set of ideas and main points</w:t>
      </w:r>
      <w:r w:rsidR="00761734">
        <w:rPr>
          <w:lang w:val="en-US"/>
        </w:rPr>
        <w:t xml:space="preserve"> about the influence on the Haudenosaunee on two works of Paine’s from 1776 and 1797</w:t>
      </w:r>
      <w:r w:rsidR="00C7584C">
        <w:rPr>
          <w:lang w:val="en-US"/>
        </w:rPr>
        <w:t xml:space="preserve">. </w:t>
      </w:r>
      <w:r w:rsidR="00DA1F20">
        <w:rPr>
          <w:lang w:val="en-US"/>
        </w:rPr>
        <w:t xml:space="preserve">In tracing the Native influence through the development of Paine’s thought from </w:t>
      </w:r>
      <w:r w:rsidR="00DA1F20" w:rsidRPr="00DA1F20">
        <w:rPr>
          <w:i/>
          <w:lang w:val="en-US"/>
        </w:rPr>
        <w:t>Common Sense</w:t>
      </w:r>
      <w:r w:rsidR="00DA1F20">
        <w:rPr>
          <w:lang w:val="en-US"/>
        </w:rPr>
        <w:t xml:space="preserve"> to </w:t>
      </w:r>
      <w:r w:rsidR="00DA1F20" w:rsidRPr="00DA1F20">
        <w:rPr>
          <w:i/>
          <w:lang w:val="en-US"/>
        </w:rPr>
        <w:t>Agrarian Justice,</w:t>
      </w:r>
      <w:r w:rsidR="00DA1F20">
        <w:rPr>
          <w:lang w:val="en-US"/>
        </w:rPr>
        <w:t xml:space="preserve"> t</w:t>
      </w:r>
      <w:r w:rsidR="00761734">
        <w:rPr>
          <w:lang w:val="en-US"/>
        </w:rPr>
        <w:t xml:space="preserve">he DP deftly makes clear the “Iroquois influence thesis” on the early American republic; this relatively new concept has to my knowledge never been researched in the Czech Republic at all, thus the master’s thesis makes a significant </w:t>
      </w:r>
      <w:r w:rsidR="00DA1F20">
        <w:rPr>
          <w:lang w:val="en-US"/>
        </w:rPr>
        <w:t xml:space="preserve">new </w:t>
      </w:r>
      <w:r w:rsidR="00761734">
        <w:rPr>
          <w:lang w:val="en-US"/>
        </w:rPr>
        <w:t xml:space="preserve">contribution to regional academic knowledge </w:t>
      </w:r>
      <w:r w:rsidR="00007A0D">
        <w:rPr>
          <w:lang w:val="en-US"/>
        </w:rPr>
        <w:t xml:space="preserve">that goes </w:t>
      </w:r>
      <w:r w:rsidR="00761734">
        <w:rPr>
          <w:lang w:val="en-US"/>
        </w:rPr>
        <w:t xml:space="preserve">far above the </w:t>
      </w:r>
      <w:r w:rsidR="00007A0D">
        <w:rPr>
          <w:lang w:val="en-US"/>
        </w:rPr>
        <w:t>level of an average EFL master’s thesis</w:t>
      </w:r>
      <w:r w:rsidR="00761734">
        <w:rPr>
          <w:lang w:val="en-US"/>
        </w:rPr>
        <w:t>.</w:t>
      </w:r>
      <w:r w:rsidR="00DA1F20">
        <w:rPr>
          <w:lang w:val="en-US"/>
        </w:rPr>
        <w:t xml:space="preserve"> The DP author definitely </w:t>
      </w:r>
      <w:r w:rsidR="00007A0D">
        <w:rPr>
          <w:lang w:val="en-US"/>
        </w:rPr>
        <w:t>moves</w:t>
      </w:r>
      <w:r w:rsidR="00DA1F20">
        <w:rPr>
          <w:lang w:val="en-US"/>
        </w:rPr>
        <w:t xml:space="preserve"> beyond received history to pursue much deeper layers of evidence and analysis. I would not hesitate to recommend reading this master’s thesis to any academic researching </w:t>
      </w:r>
      <w:r w:rsidR="00007A0D">
        <w:rPr>
          <w:lang w:val="en-US"/>
        </w:rPr>
        <w:t>the early rep</w:t>
      </w:r>
      <w:r w:rsidR="001249D2">
        <w:rPr>
          <w:lang w:val="en-US"/>
        </w:rPr>
        <w:t>ublic, both for the bibliographical citations</w:t>
      </w:r>
      <w:r w:rsidR="00007A0D">
        <w:rPr>
          <w:lang w:val="en-US"/>
        </w:rPr>
        <w:t xml:space="preserve"> and the conclusions of the author herself.</w:t>
      </w:r>
    </w:p>
    <w:p w:rsidR="00761734" w:rsidRDefault="00761734" w:rsidP="00C7584C">
      <w:pPr>
        <w:jc w:val="both"/>
        <w:rPr>
          <w:lang w:val="en-US"/>
        </w:rPr>
      </w:pPr>
    </w:p>
    <w:p w:rsidR="008F434F" w:rsidRDefault="00761734" w:rsidP="00C7584C">
      <w:pPr>
        <w:jc w:val="both"/>
        <w:rPr>
          <w:lang w:val="en-US"/>
        </w:rPr>
      </w:pPr>
      <w:r>
        <w:rPr>
          <w:lang w:val="en-US"/>
        </w:rPr>
        <w:t xml:space="preserve">Having introduced the main concept of the influence thesis, the DP author then goes on to define </w:t>
      </w:r>
      <w:r w:rsidR="001249D2">
        <w:rPr>
          <w:lang w:val="en-US"/>
        </w:rPr>
        <w:t>claims</w:t>
      </w:r>
      <w:r>
        <w:rPr>
          <w:lang w:val="en-US"/>
        </w:rPr>
        <w:t xml:space="preserve"> against the position by more traditional academics, thus making her own arguments that much stronger by answering the main points which can made against them</w:t>
      </w:r>
      <w:r w:rsidR="00007A0D">
        <w:rPr>
          <w:lang w:val="en-US"/>
        </w:rPr>
        <w:t xml:space="preserve"> – again the survey of the state of knowledge </w:t>
      </w:r>
      <w:r w:rsidR="001249D2">
        <w:rPr>
          <w:lang w:val="en-US"/>
        </w:rPr>
        <w:t>connecting</w:t>
      </w:r>
      <w:r w:rsidR="00007A0D">
        <w:rPr>
          <w:lang w:val="en-US"/>
        </w:rPr>
        <w:t xml:space="preserve"> </w:t>
      </w:r>
      <w:r w:rsidR="001249D2">
        <w:rPr>
          <w:lang w:val="en-US"/>
        </w:rPr>
        <w:t>the</w:t>
      </w:r>
      <w:r w:rsidR="00007A0D">
        <w:rPr>
          <w:lang w:val="en-US"/>
        </w:rPr>
        <w:t xml:space="preserve"> academic disciplines </w:t>
      </w:r>
      <w:r w:rsidR="001249D2">
        <w:rPr>
          <w:lang w:val="en-US"/>
        </w:rPr>
        <w:t xml:space="preserve">of history, philosophy and literary studies </w:t>
      </w:r>
      <w:r w:rsidR="00007A0D">
        <w:rPr>
          <w:lang w:val="en-US"/>
        </w:rPr>
        <w:t>is quite deep</w:t>
      </w:r>
      <w:r>
        <w:rPr>
          <w:lang w:val="en-US"/>
        </w:rPr>
        <w:t>.</w:t>
      </w:r>
    </w:p>
    <w:p w:rsidR="00B56DF5" w:rsidRDefault="00B56DF5" w:rsidP="00C7584C">
      <w:pPr>
        <w:jc w:val="both"/>
        <w:rPr>
          <w:lang w:val="en-US"/>
        </w:rPr>
      </w:pPr>
    </w:p>
    <w:p w:rsidR="00C7584C" w:rsidRDefault="00B56DF5" w:rsidP="00C7584C">
      <w:pPr>
        <w:jc w:val="both"/>
        <w:rPr>
          <w:lang w:val="en-US"/>
        </w:rPr>
      </w:pPr>
      <w:r>
        <w:rPr>
          <w:lang w:val="en-US"/>
        </w:rPr>
        <w:t xml:space="preserve">The second chapter of the theoretical part of the DP puts forth the precepts of the governmental structures and other cultural aspects of the Six Nations. This section is particularly effective on its </w:t>
      </w:r>
      <w:r w:rsidR="00007A0D">
        <w:rPr>
          <w:lang w:val="en-US"/>
        </w:rPr>
        <w:t>extensive</w:t>
      </w:r>
      <w:r>
        <w:rPr>
          <w:lang w:val="en-US"/>
        </w:rPr>
        <w:t xml:space="preserve"> use of Native American sources including academic analyses as well as oral histories passed down through the generations. The next section brings in the relations and cultural comparisons between the Natives and their culture with </w:t>
      </w:r>
      <w:r w:rsidR="00007A0D">
        <w:rPr>
          <w:lang w:val="en-US"/>
        </w:rPr>
        <w:t xml:space="preserve">that of </w:t>
      </w:r>
      <w:r>
        <w:rPr>
          <w:lang w:val="en-US"/>
        </w:rPr>
        <w:t xml:space="preserve">white American settlers. Once again the commentary is made stronger by its specificity, e.g. making clear economic distinctions between lower classes </w:t>
      </w:r>
      <w:r w:rsidR="001249D2">
        <w:rPr>
          <w:lang w:val="en-US"/>
        </w:rPr>
        <w:t xml:space="preserve">of Americans </w:t>
      </w:r>
      <w:r>
        <w:rPr>
          <w:lang w:val="en-US"/>
        </w:rPr>
        <w:t>and the wealthy Founding Fathers,</w:t>
      </w:r>
      <w:r w:rsidR="00007A0D">
        <w:rPr>
          <w:lang w:val="en-US"/>
        </w:rPr>
        <w:t xml:space="preserve"> whose </w:t>
      </w:r>
      <w:r>
        <w:rPr>
          <w:lang w:val="en-US"/>
        </w:rPr>
        <w:t>story is usually the only one told in received and educational histories</w:t>
      </w:r>
      <w:r w:rsidR="00007A0D">
        <w:rPr>
          <w:lang w:val="en-US"/>
        </w:rPr>
        <w:t>, e.g. in textbooks</w:t>
      </w:r>
      <w:r>
        <w:rPr>
          <w:lang w:val="en-US"/>
        </w:rPr>
        <w:t xml:space="preserve">. The two themes of “culture elimination” and “the tradition of Primitivism” emerge as defined by, e.g. Hixson’s “Anglo-American settler colonialism.” The sometimes complicated concepts </w:t>
      </w:r>
      <w:r w:rsidR="00007A0D">
        <w:rPr>
          <w:lang w:val="en-US"/>
        </w:rPr>
        <w:t xml:space="preserve">within </w:t>
      </w:r>
      <w:r>
        <w:rPr>
          <w:lang w:val="en-US"/>
        </w:rPr>
        <w:t>the theories</w:t>
      </w:r>
      <w:r w:rsidR="001249D2">
        <w:rPr>
          <w:lang w:val="en-US"/>
        </w:rPr>
        <w:t xml:space="preserve"> and</w:t>
      </w:r>
      <w:r w:rsidR="00511007">
        <w:rPr>
          <w:lang w:val="en-US"/>
        </w:rPr>
        <w:t xml:space="preserve"> arguments </w:t>
      </w:r>
      <w:r w:rsidR="001249D2">
        <w:rPr>
          <w:lang w:val="en-US"/>
        </w:rPr>
        <w:t xml:space="preserve">as well as </w:t>
      </w:r>
      <w:bookmarkStart w:id="0" w:name="_GoBack"/>
      <w:bookmarkEnd w:id="0"/>
      <w:r w:rsidR="00511007">
        <w:rPr>
          <w:lang w:val="en-US"/>
        </w:rPr>
        <w:t>supporting evidence</w:t>
      </w:r>
      <w:r>
        <w:rPr>
          <w:lang w:val="en-US"/>
        </w:rPr>
        <w:t xml:space="preserve"> are explained clearly by the DP writer</w:t>
      </w:r>
      <w:r w:rsidR="00511007">
        <w:rPr>
          <w:lang w:val="en-US"/>
        </w:rPr>
        <w:t>.</w:t>
      </w:r>
    </w:p>
    <w:p w:rsidR="00511007" w:rsidRDefault="00511007" w:rsidP="00C7584C">
      <w:pPr>
        <w:jc w:val="both"/>
        <w:rPr>
          <w:lang w:val="en-US"/>
        </w:rPr>
      </w:pPr>
    </w:p>
    <w:p w:rsidR="00511007" w:rsidRDefault="00511007" w:rsidP="00C7584C">
      <w:pPr>
        <w:jc w:val="both"/>
        <w:rPr>
          <w:lang w:val="en-US"/>
        </w:rPr>
      </w:pPr>
      <w:r>
        <w:rPr>
          <w:lang w:val="en-US"/>
        </w:rPr>
        <w:t xml:space="preserve">One </w:t>
      </w:r>
      <w:r w:rsidR="00DA1F20">
        <w:rPr>
          <w:lang w:val="en-US"/>
        </w:rPr>
        <w:t>tiny</w:t>
      </w:r>
      <w:r>
        <w:rPr>
          <w:lang w:val="en-US"/>
        </w:rPr>
        <w:t xml:space="preserve"> problem is that every few pages or so there is a grammar/vocab or another </w:t>
      </w:r>
      <w:r w:rsidR="00DA1F20">
        <w:rPr>
          <w:lang w:val="en-US"/>
        </w:rPr>
        <w:t>minor</w:t>
      </w:r>
      <w:r>
        <w:rPr>
          <w:lang w:val="en-US"/>
        </w:rPr>
        <w:t xml:space="preserve"> language problem, and the format of the DP occasionally falls below the high standard the DP writer established in her bachelor thesis; it seems that this draft of the master’s thesis, while it is lucid, complete and thorough, was a bit rushed to meet the deadline. The entire text could be seen as a few pages shorter than a typical DP, but on the other hand there is so much densely packed information in the thesis that this could be seen as an advantage, i.e. the DP writer sets out her goals absolutely clearly, then she </w:t>
      </w:r>
      <w:r>
        <w:rPr>
          <w:lang w:val="en-US"/>
        </w:rPr>
        <w:lastRenderedPageBreak/>
        <w:t xml:space="preserve">gets to the point and makes her arguments cohesively </w:t>
      </w:r>
      <w:r w:rsidR="00DA1F20">
        <w:rPr>
          <w:lang w:val="en-US"/>
        </w:rPr>
        <w:t xml:space="preserve">and coherently with </w:t>
      </w:r>
      <w:r>
        <w:rPr>
          <w:lang w:val="en-US"/>
        </w:rPr>
        <w:t xml:space="preserve">solid </w:t>
      </w:r>
      <w:r w:rsidR="00DA1F20">
        <w:rPr>
          <w:lang w:val="en-US"/>
        </w:rPr>
        <w:t xml:space="preserve">evidence and a </w:t>
      </w:r>
      <w:r>
        <w:rPr>
          <w:lang w:val="en-US"/>
        </w:rPr>
        <w:t>style that makes for extremely easy and enjoyable reading.</w:t>
      </w:r>
    </w:p>
    <w:p w:rsidR="00472A7C" w:rsidRDefault="00472A7C" w:rsidP="00C7584C">
      <w:pPr>
        <w:jc w:val="both"/>
        <w:rPr>
          <w:lang w:val="en-US"/>
        </w:rPr>
      </w:pPr>
    </w:p>
    <w:p w:rsidR="00472A7C" w:rsidRDefault="00511007" w:rsidP="00C7584C">
      <w:pPr>
        <w:jc w:val="both"/>
        <w:rPr>
          <w:lang w:val="en-US"/>
        </w:rPr>
      </w:pPr>
      <w:r>
        <w:rPr>
          <w:lang w:val="en-US"/>
        </w:rPr>
        <w:t>O</w:t>
      </w:r>
      <w:r w:rsidR="00472A7C">
        <w:rPr>
          <w:lang w:val="en-US"/>
        </w:rPr>
        <w:t>n a final note</w:t>
      </w:r>
      <w:r>
        <w:rPr>
          <w:lang w:val="en-US"/>
        </w:rPr>
        <w:t>,</w:t>
      </w:r>
      <w:r w:rsidR="00472A7C">
        <w:rPr>
          <w:lang w:val="en-US"/>
        </w:rPr>
        <w:t xml:space="preserve"> the author must be commended for her own initiative and creative </w:t>
      </w:r>
      <w:r>
        <w:rPr>
          <w:lang w:val="en-US"/>
        </w:rPr>
        <w:t>interdisciplinary processes.</w:t>
      </w:r>
      <w:r w:rsidR="00DA1F20">
        <w:rPr>
          <w:lang w:val="en-US"/>
        </w:rPr>
        <w:t xml:space="preserve"> </w:t>
      </w:r>
      <w:r w:rsidR="00472A7C">
        <w:rPr>
          <w:lang w:val="en-US"/>
        </w:rPr>
        <w:t xml:space="preserve">She sought out </w:t>
      </w:r>
      <w:r w:rsidR="006422EB">
        <w:rPr>
          <w:lang w:val="en-US"/>
        </w:rPr>
        <w:t xml:space="preserve">many different types of </w:t>
      </w:r>
      <w:r>
        <w:rPr>
          <w:lang w:val="en-US"/>
        </w:rPr>
        <w:t>philosophical</w:t>
      </w:r>
      <w:r w:rsidR="00027A2E">
        <w:rPr>
          <w:lang w:val="en-US"/>
        </w:rPr>
        <w:t xml:space="preserve">, </w:t>
      </w:r>
      <w:r w:rsidR="006422EB">
        <w:rPr>
          <w:lang w:val="en-US"/>
        </w:rPr>
        <w:t xml:space="preserve">historical-cultural and </w:t>
      </w:r>
      <w:r w:rsidR="00027A2E">
        <w:rPr>
          <w:lang w:val="en-US"/>
        </w:rPr>
        <w:t>other</w:t>
      </w:r>
      <w:r w:rsidR="006422EB">
        <w:rPr>
          <w:lang w:val="en-US"/>
        </w:rPr>
        <w:t xml:space="preserve"> discourses to use in her research. The final result </w:t>
      </w:r>
      <w:r>
        <w:rPr>
          <w:lang w:val="en-US"/>
        </w:rPr>
        <w:t>is a work that at times approaches the PhD level of research and analysis</w:t>
      </w:r>
      <w:r w:rsidR="00DA1F20">
        <w:rPr>
          <w:lang w:val="en-US"/>
        </w:rPr>
        <w:t xml:space="preserve"> – the author should by all means in the future continue this original work in a doctoral dissertation (possibly at an American university). Sometimes the results are groundbreaking, and even more so coming from a</w:t>
      </w:r>
      <w:r w:rsidR="00007A0D">
        <w:rPr>
          <w:lang w:val="en-US"/>
        </w:rPr>
        <w:t xml:space="preserve"> master’s level</w:t>
      </w:r>
      <w:r w:rsidR="00DA1F20">
        <w:rPr>
          <w:lang w:val="en-US"/>
        </w:rPr>
        <w:t xml:space="preserve"> researcher in the Czech academic environment. This DP</w:t>
      </w:r>
      <w:r w:rsidR="006422EB">
        <w:rPr>
          <w:lang w:val="en-US"/>
        </w:rPr>
        <w:t xml:space="preserve"> will remain a </w:t>
      </w:r>
      <w:r w:rsidR="00027A2E">
        <w:rPr>
          <w:lang w:val="en-US"/>
        </w:rPr>
        <w:t>fine</w:t>
      </w:r>
      <w:r w:rsidR="006422EB">
        <w:rPr>
          <w:lang w:val="en-US"/>
        </w:rPr>
        <w:t xml:space="preserve"> example for future students at the bachelor and master’s level of what is possible with creativity, dedication and hard work. Kudos are definitely in order.</w:t>
      </w:r>
    </w:p>
    <w:p w:rsidR="0019185C" w:rsidRDefault="0019185C" w:rsidP="00710D08">
      <w:pPr>
        <w:jc w:val="both"/>
        <w:rPr>
          <w:lang w:val="en-US"/>
        </w:rPr>
      </w:pPr>
    </w:p>
    <w:p w:rsidR="00E469F0" w:rsidRPr="00B86DE9" w:rsidRDefault="00E469F0" w:rsidP="00FA23BB">
      <w:pPr>
        <w:jc w:val="both"/>
        <w:rPr>
          <w:bCs/>
          <w:sz w:val="12"/>
          <w:szCs w:val="12"/>
        </w:rPr>
      </w:pPr>
    </w:p>
    <w:p w:rsidR="00FA05E5" w:rsidRPr="00B86DE9" w:rsidRDefault="00FA05E5" w:rsidP="00FA23BB">
      <w:pPr>
        <w:jc w:val="both"/>
        <w:rPr>
          <w:sz w:val="4"/>
          <w:szCs w:val="4"/>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r w:rsidRPr="00B86DE9">
              <w:rPr>
                <w:b/>
                <w:sz w:val="28"/>
                <w:szCs w:val="28"/>
              </w:rPr>
              <w:t>V ý s l e d n á   k l a s i f i k a c e</w:t>
            </w:r>
            <w:r w:rsidR="0098138A" w:rsidRPr="00B86DE9">
              <w:rPr>
                <w:b/>
                <w:sz w:val="28"/>
                <w:szCs w:val="28"/>
              </w:rPr>
              <w:t>*</w:t>
            </w:r>
          </w:p>
          <w:p w:rsidR="00FA23BB" w:rsidRPr="00B86DE9" w:rsidRDefault="00FA23BB" w:rsidP="00FA23BB">
            <w:pPr>
              <w:jc w:val="both"/>
              <w:rPr>
                <w:b/>
              </w:rPr>
            </w:pPr>
            <w:r w:rsidRPr="00B86DE9">
              <w:t>(m</w:t>
            </w:r>
            <w:r w:rsidR="000013C7" w:rsidRPr="00B86DE9">
              <w:t xml:space="preserve">ožnosti klasifikace - </w:t>
            </w:r>
            <w:r w:rsidR="000013C7" w:rsidRPr="00C7584C">
              <w:rPr>
                <w:b/>
                <w:u w:val="single"/>
              </w:rPr>
              <w:t>výborně</w:t>
            </w:r>
            <w:r w:rsidR="000013C7" w:rsidRPr="00B86DE9">
              <w:t xml:space="preserve">, </w:t>
            </w:r>
            <w:r w:rsidRPr="00C7584C">
              <w:t>velmi dobře</w:t>
            </w:r>
            <w:r w:rsidRPr="00B86DE9">
              <w:t xml:space="preserve">, dobře,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C7584C" w:rsidRDefault="00C7584C" w:rsidP="00420A01">
            <w:pPr>
              <w:spacing w:line="360" w:lineRule="auto"/>
              <w:jc w:val="center"/>
              <w:rPr>
                <w:b/>
                <w:u w:val="single"/>
              </w:rPr>
            </w:pPr>
          </w:p>
          <w:p w:rsidR="00FA23BB" w:rsidRPr="00C7584C" w:rsidRDefault="00C7584C" w:rsidP="00420A01">
            <w:pPr>
              <w:spacing w:line="360" w:lineRule="auto"/>
              <w:jc w:val="center"/>
            </w:pPr>
            <w:r w:rsidRPr="00C7584C">
              <w:t>výborně</w:t>
            </w:r>
          </w:p>
        </w:tc>
      </w:tr>
    </w:tbl>
    <w:p w:rsidR="000013C7" w:rsidRPr="00B86DE9" w:rsidRDefault="000013C7" w:rsidP="00FA23BB">
      <w:pPr>
        <w:spacing w:before="120" w:line="360" w:lineRule="auto"/>
        <w:jc w:val="center"/>
        <w:rPr>
          <w:b/>
          <w:sz w:val="4"/>
          <w:szCs w:val="4"/>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AB30ED" w:rsidRPr="00AB30ED">
        <w:rPr>
          <w:b/>
          <w:sz w:val="28"/>
          <w:szCs w:val="28"/>
        </w:rPr>
        <w:t>diplomov</w:t>
      </w:r>
      <w:r w:rsidRPr="00AB30ED">
        <w:rPr>
          <w:b/>
          <w:sz w:val="28"/>
          <w:szCs w:val="28"/>
        </w:rPr>
        <w:t>ou</w:t>
      </w:r>
      <w:r w:rsidRPr="00B86DE9">
        <w:rPr>
          <w:b/>
          <w:sz w:val="28"/>
          <w:szCs w:val="28"/>
        </w:rPr>
        <w:t xml:space="preserve"> práci k obhajobě.</w:t>
      </w:r>
    </w:p>
    <w:p w:rsidR="00D20671" w:rsidRPr="00B86DE9" w:rsidRDefault="00D20671" w:rsidP="0043517D">
      <w:pPr>
        <w:jc w:val="center"/>
        <w:rPr>
          <w:b/>
          <w:sz w:val="28"/>
          <w:szCs w:val="28"/>
        </w:rPr>
      </w:pPr>
    </w:p>
    <w:p w:rsidR="0043517D" w:rsidRPr="00B86DE9" w:rsidRDefault="0043517D" w:rsidP="0043517D">
      <w:pPr>
        <w:spacing w:before="120" w:line="360" w:lineRule="auto"/>
        <w:jc w:val="center"/>
        <w:rPr>
          <w:b/>
          <w:sz w:val="4"/>
          <w:szCs w:val="4"/>
        </w:rPr>
      </w:pPr>
    </w:p>
    <w:p w:rsidR="00A54838" w:rsidRPr="00B86DE9" w:rsidRDefault="00FA23BB" w:rsidP="00A54838">
      <w:pPr>
        <w:jc w:val="both"/>
      </w:pPr>
      <w:r w:rsidRPr="00B86DE9">
        <w:t>Dne:</w:t>
      </w:r>
      <w:r w:rsidRPr="00B86DE9">
        <w:tab/>
      </w:r>
      <w:r w:rsidR="00B85C5E">
        <w:t>26.7.2016</w:t>
      </w:r>
      <w:r w:rsidRPr="00B86DE9">
        <w:tab/>
      </w:r>
      <w:r w:rsidRPr="00B86DE9">
        <w:tab/>
      </w:r>
      <w:r w:rsidRPr="00B86DE9">
        <w:tab/>
      </w:r>
      <w:r w:rsidRPr="00B86DE9">
        <w:tab/>
      </w:r>
      <w:r w:rsidR="000E6424" w:rsidRPr="00B86DE9">
        <w:t xml:space="preserve">           </w:t>
      </w:r>
      <w:r w:rsidR="00AB30ED">
        <w:tab/>
      </w:r>
      <w:r w:rsidR="006E4538" w:rsidRPr="00B86DE9">
        <w:t>Daniel P. Sampey</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t xml:space="preserve">Podpis </w:t>
      </w:r>
      <w:r w:rsidR="00AB30ED" w:rsidRPr="00AB30ED">
        <w:t>vedoucího</w:t>
      </w:r>
      <w:r w:rsidR="00AB30ED" w:rsidRPr="00B86DE9">
        <w:t xml:space="preserve"> </w:t>
      </w:r>
      <w:r w:rsidRPr="00B86DE9">
        <w:t>práce</w:t>
      </w:r>
    </w:p>
    <w:sectPr w:rsidR="00FA23BB" w:rsidRPr="00B86DE9" w:rsidSect="000E6424">
      <w:pgSz w:w="11906" w:h="16838"/>
      <w:pgMar w:top="899" w:right="926" w:bottom="810" w:left="12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3CBC" w:rsidRDefault="00FB3CBC" w:rsidP="00C6291B">
      <w:r>
        <w:separator/>
      </w:r>
    </w:p>
  </w:endnote>
  <w:endnote w:type="continuationSeparator" w:id="0">
    <w:p w:rsidR="00FB3CBC" w:rsidRDefault="00FB3CBC"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3CBC" w:rsidRDefault="00FB3CBC" w:rsidP="00C6291B">
      <w:r>
        <w:separator/>
      </w:r>
    </w:p>
  </w:footnote>
  <w:footnote w:type="continuationSeparator" w:id="0">
    <w:p w:rsidR="00FB3CBC" w:rsidRDefault="00FB3CBC" w:rsidP="00C62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07A0D"/>
    <w:rsid w:val="000251B5"/>
    <w:rsid w:val="00027A2E"/>
    <w:rsid w:val="00030BBC"/>
    <w:rsid w:val="000474EA"/>
    <w:rsid w:val="000522EE"/>
    <w:rsid w:val="000524E4"/>
    <w:rsid w:val="00057C14"/>
    <w:rsid w:val="00060FCA"/>
    <w:rsid w:val="000838E3"/>
    <w:rsid w:val="0009742B"/>
    <w:rsid w:val="000A0C25"/>
    <w:rsid w:val="000B2F38"/>
    <w:rsid w:val="000B50BE"/>
    <w:rsid w:val="000B5A26"/>
    <w:rsid w:val="000C4A04"/>
    <w:rsid w:val="000C5359"/>
    <w:rsid w:val="000C6CF6"/>
    <w:rsid w:val="000D2443"/>
    <w:rsid w:val="000D7944"/>
    <w:rsid w:val="000E6424"/>
    <w:rsid w:val="000F2FE5"/>
    <w:rsid w:val="000F32AB"/>
    <w:rsid w:val="000F3C4C"/>
    <w:rsid w:val="00102656"/>
    <w:rsid w:val="0010274D"/>
    <w:rsid w:val="00103DD2"/>
    <w:rsid w:val="0010576E"/>
    <w:rsid w:val="001131E2"/>
    <w:rsid w:val="001249D2"/>
    <w:rsid w:val="00124E4F"/>
    <w:rsid w:val="00134F15"/>
    <w:rsid w:val="0014688F"/>
    <w:rsid w:val="00147E58"/>
    <w:rsid w:val="001543A3"/>
    <w:rsid w:val="00156EFB"/>
    <w:rsid w:val="0016353D"/>
    <w:rsid w:val="001805BC"/>
    <w:rsid w:val="00183932"/>
    <w:rsid w:val="0019185C"/>
    <w:rsid w:val="0019587E"/>
    <w:rsid w:val="00195E02"/>
    <w:rsid w:val="001977CD"/>
    <w:rsid w:val="001A10F8"/>
    <w:rsid w:val="001B44F7"/>
    <w:rsid w:val="001C2227"/>
    <w:rsid w:val="001C6D4E"/>
    <w:rsid w:val="001E6929"/>
    <w:rsid w:val="001E6BEC"/>
    <w:rsid w:val="001F50FB"/>
    <w:rsid w:val="001F569C"/>
    <w:rsid w:val="002056F3"/>
    <w:rsid w:val="00211C4E"/>
    <w:rsid w:val="0021613B"/>
    <w:rsid w:val="002173C8"/>
    <w:rsid w:val="00231532"/>
    <w:rsid w:val="0023410E"/>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773B"/>
    <w:rsid w:val="002C7821"/>
    <w:rsid w:val="002D3EB7"/>
    <w:rsid w:val="002D4D3F"/>
    <w:rsid w:val="002E1AC7"/>
    <w:rsid w:val="002E56FD"/>
    <w:rsid w:val="002F1CD9"/>
    <w:rsid w:val="00300858"/>
    <w:rsid w:val="003012A4"/>
    <w:rsid w:val="00305C53"/>
    <w:rsid w:val="0030634F"/>
    <w:rsid w:val="00312AED"/>
    <w:rsid w:val="003145B2"/>
    <w:rsid w:val="00314626"/>
    <w:rsid w:val="00322883"/>
    <w:rsid w:val="003237C8"/>
    <w:rsid w:val="003476A5"/>
    <w:rsid w:val="00347EBD"/>
    <w:rsid w:val="00352364"/>
    <w:rsid w:val="00357D0E"/>
    <w:rsid w:val="003739B4"/>
    <w:rsid w:val="003778EC"/>
    <w:rsid w:val="00381269"/>
    <w:rsid w:val="00381DBB"/>
    <w:rsid w:val="003A64CB"/>
    <w:rsid w:val="003B558F"/>
    <w:rsid w:val="003C06CB"/>
    <w:rsid w:val="003C0FF4"/>
    <w:rsid w:val="003C47A3"/>
    <w:rsid w:val="003C6589"/>
    <w:rsid w:val="003D0434"/>
    <w:rsid w:val="003E5A76"/>
    <w:rsid w:val="003F4913"/>
    <w:rsid w:val="004022A6"/>
    <w:rsid w:val="00405AC5"/>
    <w:rsid w:val="00414C18"/>
    <w:rsid w:val="00420A01"/>
    <w:rsid w:val="00422445"/>
    <w:rsid w:val="00423B09"/>
    <w:rsid w:val="00434AFF"/>
    <w:rsid w:val="0043517D"/>
    <w:rsid w:val="00443C9F"/>
    <w:rsid w:val="004518F8"/>
    <w:rsid w:val="00453009"/>
    <w:rsid w:val="00472A7C"/>
    <w:rsid w:val="004827F5"/>
    <w:rsid w:val="004835F5"/>
    <w:rsid w:val="00484A51"/>
    <w:rsid w:val="004955C2"/>
    <w:rsid w:val="00495CC5"/>
    <w:rsid w:val="004A120F"/>
    <w:rsid w:val="004B26EB"/>
    <w:rsid w:val="004C3F61"/>
    <w:rsid w:val="004D2921"/>
    <w:rsid w:val="004D3C72"/>
    <w:rsid w:val="004D6E0F"/>
    <w:rsid w:val="004D6EC1"/>
    <w:rsid w:val="004E68CC"/>
    <w:rsid w:val="004E6AA1"/>
    <w:rsid w:val="004F4557"/>
    <w:rsid w:val="00511007"/>
    <w:rsid w:val="00511C4C"/>
    <w:rsid w:val="0051466D"/>
    <w:rsid w:val="005147BD"/>
    <w:rsid w:val="00516E98"/>
    <w:rsid w:val="00517397"/>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3613"/>
    <w:rsid w:val="005C4637"/>
    <w:rsid w:val="005C5E84"/>
    <w:rsid w:val="005E0D57"/>
    <w:rsid w:val="005E2BF8"/>
    <w:rsid w:val="006000B1"/>
    <w:rsid w:val="00601060"/>
    <w:rsid w:val="00605BCD"/>
    <w:rsid w:val="0061262E"/>
    <w:rsid w:val="00613464"/>
    <w:rsid w:val="00621E69"/>
    <w:rsid w:val="00622A79"/>
    <w:rsid w:val="006269BB"/>
    <w:rsid w:val="00632890"/>
    <w:rsid w:val="006422EB"/>
    <w:rsid w:val="006578C9"/>
    <w:rsid w:val="006679BF"/>
    <w:rsid w:val="00670255"/>
    <w:rsid w:val="00681E3B"/>
    <w:rsid w:val="006820CA"/>
    <w:rsid w:val="00686B1D"/>
    <w:rsid w:val="0069173B"/>
    <w:rsid w:val="006A026D"/>
    <w:rsid w:val="006A5C98"/>
    <w:rsid w:val="006A6B6C"/>
    <w:rsid w:val="006B09A3"/>
    <w:rsid w:val="006C42C2"/>
    <w:rsid w:val="006D4536"/>
    <w:rsid w:val="006D564B"/>
    <w:rsid w:val="006D6B6A"/>
    <w:rsid w:val="006E4538"/>
    <w:rsid w:val="007021FE"/>
    <w:rsid w:val="00710D08"/>
    <w:rsid w:val="00721B31"/>
    <w:rsid w:val="00722012"/>
    <w:rsid w:val="007401C3"/>
    <w:rsid w:val="007421EE"/>
    <w:rsid w:val="007449D8"/>
    <w:rsid w:val="00761734"/>
    <w:rsid w:val="00763D62"/>
    <w:rsid w:val="00764001"/>
    <w:rsid w:val="007660E2"/>
    <w:rsid w:val="00770150"/>
    <w:rsid w:val="00771FD6"/>
    <w:rsid w:val="00774878"/>
    <w:rsid w:val="00777247"/>
    <w:rsid w:val="007A2A4D"/>
    <w:rsid w:val="007A45EC"/>
    <w:rsid w:val="007A78A4"/>
    <w:rsid w:val="007B2527"/>
    <w:rsid w:val="007B2CE4"/>
    <w:rsid w:val="007B43AD"/>
    <w:rsid w:val="007C2F57"/>
    <w:rsid w:val="007C2F9E"/>
    <w:rsid w:val="007C4737"/>
    <w:rsid w:val="007D2F2E"/>
    <w:rsid w:val="007D4AE1"/>
    <w:rsid w:val="007D56F5"/>
    <w:rsid w:val="007E2086"/>
    <w:rsid w:val="007E39B3"/>
    <w:rsid w:val="007F4846"/>
    <w:rsid w:val="00812AF9"/>
    <w:rsid w:val="00813104"/>
    <w:rsid w:val="00833287"/>
    <w:rsid w:val="0084409A"/>
    <w:rsid w:val="008515FB"/>
    <w:rsid w:val="00854424"/>
    <w:rsid w:val="00866557"/>
    <w:rsid w:val="00871612"/>
    <w:rsid w:val="008726E0"/>
    <w:rsid w:val="00875D7E"/>
    <w:rsid w:val="00880304"/>
    <w:rsid w:val="0088094F"/>
    <w:rsid w:val="008A793D"/>
    <w:rsid w:val="008B0C15"/>
    <w:rsid w:val="008B28FF"/>
    <w:rsid w:val="008D143E"/>
    <w:rsid w:val="008D4970"/>
    <w:rsid w:val="008D5593"/>
    <w:rsid w:val="008F434F"/>
    <w:rsid w:val="008F4E8D"/>
    <w:rsid w:val="009027B3"/>
    <w:rsid w:val="009031E0"/>
    <w:rsid w:val="00907746"/>
    <w:rsid w:val="00907A0E"/>
    <w:rsid w:val="0091265B"/>
    <w:rsid w:val="009242FB"/>
    <w:rsid w:val="0093323A"/>
    <w:rsid w:val="00942C30"/>
    <w:rsid w:val="00975E61"/>
    <w:rsid w:val="0098138A"/>
    <w:rsid w:val="009A72E2"/>
    <w:rsid w:val="009B0F85"/>
    <w:rsid w:val="009B7438"/>
    <w:rsid w:val="009E46D5"/>
    <w:rsid w:val="009F2942"/>
    <w:rsid w:val="009F5166"/>
    <w:rsid w:val="009F6951"/>
    <w:rsid w:val="00A00B26"/>
    <w:rsid w:val="00A0318B"/>
    <w:rsid w:val="00A05820"/>
    <w:rsid w:val="00A12B59"/>
    <w:rsid w:val="00A17BE9"/>
    <w:rsid w:val="00A214FC"/>
    <w:rsid w:val="00A259A8"/>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A20E5"/>
    <w:rsid w:val="00AA3B18"/>
    <w:rsid w:val="00AB224D"/>
    <w:rsid w:val="00AB30ED"/>
    <w:rsid w:val="00AB5D90"/>
    <w:rsid w:val="00AB7843"/>
    <w:rsid w:val="00AC1F5F"/>
    <w:rsid w:val="00AC3681"/>
    <w:rsid w:val="00AF3316"/>
    <w:rsid w:val="00B050B5"/>
    <w:rsid w:val="00B11004"/>
    <w:rsid w:val="00B12BE2"/>
    <w:rsid w:val="00B134BD"/>
    <w:rsid w:val="00B201D7"/>
    <w:rsid w:val="00B253C7"/>
    <w:rsid w:val="00B361E1"/>
    <w:rsid w:val="00B4188B"/>
    <w:rsid w:val="00B44E3C"/>
    <w:rsid w:val="00B56DF5"/>
    <w:rsid w:val="00B57F92"/>
    <w:rsid w:val="00B64081"/>
    <w:rsid w:val="00B641BF"/>
    <w:rsid w:val="00B709DE"/>
    <w:rsid w:val="00B719C5"/>
    <w:rsid w:val="00B77830"/>
    <w:rsid w:val="00B83BE5"/>
    <w:rsid w:val="00B85C5E"/>
    <w:rsid w:val="00B86DE9"/>
    <w:rsid w:val="00B928AC"/>
    <w:rsid w:val="00B93539"/>
    <w:rsid w:val="00BB246F"/>
    <w:rsid w:val="00BB561A"/>
    <w:rsid w:val="00BC28FE"/>
    <w:rsid w:val="00BC2CA4"/>
    <w:rsid w:val="00BC2F76"/>
    <w:rsid w:val="00BC5429"/>
    <w:rsid w:val="00BC617E"/>
    <w:rsid w:val="00BC6B47"/>
    <w:rsid w:val="00BC7FE6"/>
    <w:rsid w:val="00BD09A4"/>
    <w:rsid w:val="00BD464C"/>
    <w:rsid w:val="00BF0A03"/>
    <w:rsid w:val="00BF3B35"/>
    <w:rsid w:val="00C01A93"/>
    <w:rsid w:val="00C06A69"/>
    <w:rsid w:val="00C1076B"/>
    <w:rsid w:val="00C112BA"/>
    <w:rsid w:val="00C14706"/>
    <w:rsid w:val="00C152BA"/>
    <w:rsid w:val="00C156FB"/>
    <w:rsid w:val="00C263F7"/>
    <w:rsid w:val="00C332EF"/>
    <w:rsid w:val="00C37382"/>
    <w:rsid w:val="00C444CD"/>
    <w:rsid w:val="00C52334"/>
    <w:rsid w:val="00C5339D"/>
    <w:rsid w:val="00C576E6"/>
    <w:rsid w:val="00C60E35"/>
    <w:rsid w:val="00C6291B"/>
    <w:rsid w:val="00C656A6"/>
    <w:rsid w:val="00C66F7C"/>
    <w:rsid w:val="00C73DF3"/>
    <w:rsid w:val="00C753B2"/>
    <w:rsid w:val="00C7584C"/>
    <w:rsid w:val="00C81014"/>
    <w:rsid w:val="00C81484"/>
    <w:rsid w:val="00C912E1"/>
    <w:rsid w:val="00C92AD8"/>
    <w:rsid w:val="00C92EC4"/>
    <w:rsid w:val="00CA2B30"/>
    <w:rsid w:val="00CA31CA"/>
    <w:rsid w:val="00CA6821"/>
    <w:rsid w:val="00CB0A76"/>
    <w:rsid w:val="00CB1594"/>
    <w:rsid w:val="00CB759B"/>
    <w:rsid w:val="00CB797A"/>
    <w:rsid w:val="00CC4D08"/>
    <w:rsid w:val="00CC5A6E"/>
    <w:rsid w:val="00CC687E"/>
    <w:rsid w:val="00CD656D"/>
    <w:rsid w:val="00CE2FEF"/>
    <w:rsid w:val="00CE66AB"/>
    <w:rsid w:val="00CF0899"/>
    <w:rsid w:val="00CF4485"/>
    <w:rsid w:val="00CF5487"/>
    <w:rsid w:val="00D067B0"/>
    <w:rsid w:val="00D16EB8"/>
    <w:rsid w:val="00D20671"/>
    <w:rsid w:val="00D2400C"/>
    <w:rsid w:val="00D25F62"/>
    <w:rsid w:val="00D275DB"/>
    <w:rsid w:val="00D35133"/>
    <w:rsid w:val="00D35616"/>
    <w:rsid w:val="00D3601F"/>
    <w:rsid w:val="00D40CB8"/>
    <w:rsid w:val="00D448FC"/>
    <w:rsid w:val="00D51442"/>
    <w:rsid w:val="00D62673"/>
    <w:rsid w:val="00D640FB"/>
    <w:rsid w:val="00D70C5A"/>
    <w:rsid w:val="00D710B3"/>
    <w:rsid w:val="00D75248"/>
    <w:rsid w:val="00D75669"/>
    <w:rsid w:val="00D82884"/>
    <w:rsid w:val="00D8626B"/>
    <w:rsid w:val="00D86C78"/>
    <w:rsid w:val="00D86DB4"/>
    <w:rsid w:val="00D95DF4"/>
    <w:rsid w:val="00D97F7B"/>
    <w:rsid w:val="00DA02C4"/>
    <w:rsid w:val="00DA1F20"/>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56B7"/>
    <w:rsid w:val="00E469F0"/>
    <w:rsid w:val="00E53DE7"/>
    <w:rsid w:val="00E55729"/>
    <w:rsid w:val="00E60926"/>
    <w:rsid w:val="00E65244"/>
    <w:rsid w:val="00E80E64"/>
    <w:rsid w:val="00E81E82"/>
    <w:rsid w:val="00E84B6D"/>
    <w:rsid w:val="00E86B02"/>
    <w:rsid w:val="00E94257"/>
    <w:rsid w:val="00E95731"/>
    <w:rsid w:val="00EC1B91"/>
    <w:rsid w:val="00EC4D92"/>
    <w:rsid w:val="00ED69B6"/>
    <w:rsid w:val="00EE12DE"/>
    <w:rsid w:val="00EE6773"/>
    <w:rsid w:val="00EF4613"/>
    <w:rsid w:val="00EF755F"/>
    <w:rsid w:val="00F02A50"/>
    <w:rsid w:val="00F102BB"/>
    <w:rsid w:val="00F10ECB"/>
    <w:rsid w:val="00F12DB0"/>
    <w:rsid w:val="00F226A4"/>
    <w:rsid w:val="00F2656B"/>
    <w:rsid w:val="00F30EF2"/>
    <w:rsid w:val="00F367BC"/>
    <w:rsid w:val="00F446CE"/>
    <w:rsid w:val="00F54965"/>
    <w:rsid w:val="00F77208"/>
    <w:rsid w:val="00F85E95"/>
    <w:rsid w:val="00FA05E5"/>
    <w:rsid w:val="00FA23BB"/>
    <w:rsid w:val="00FA6820"/>
    <w:rsid w:val="00FB1C20"/>
    <w:rsid w:val="00FB3CBC"/>
    <w:rsid w:val="00FB73CD"/>
    <w:rsid w:val="00FC30BE"/>
    <w:rsid w:val="00FD1607"/>
    <w:rsid w:val="00FD26A9"/>
    <w:rsid w:val="00FD2A6A"/>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CB9B900"/>
  <w15:chartTrackingRefBased/>
  <w15:docId w15:val="{FEF310E1-F72C-4DE2-8CAF-80D6083F6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3">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qFormat/>
    <w:rsid w:val="00FA23BB"/>
    <w:rPr>
      <w:sz w:val="24"/>
      <w:szCs w:val="24"/>
      <w:lang w:val="cs-CZ"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25" row="3">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57DC192-6C9D-4A43-BF3A-BE908A59E1EE}">
  <we:reference id="wa102925879" version="1.2.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05FB2B-77AE-476F-A0D3-3C82557794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2</Pages>
  <Words>707</Words>
  <Characters>4036</Characters>
  <Application>Microsoft Office Word</Application>
  <DocSecurity>0</DocSecurity>
  <Lines>33</Lines>
  <Paragraphs>9</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4734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Dan Sampey</cp:lastModifiedBy>
  <cp:revision>4</cp:revision>
  <dcterms:created xsi:type="dcterms:W3CDTF">2016-07-26T16:31:00Z</dcterms:created>
  <dcterms:modified xsi:type="dcterms:W3CDTF">2016-08-03T18:02:00Z</dcterms:modified>
</cp:coreProperties>
</file>