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AA92F9" w14:textId="5D2E46B1" w:rsidR="00807B89" w:rsidRDefault="001D30D1" w:rsidP="00F9620B">
      <w:pPr>
        <w:spacing w:before="120"/>
        <w:jc w:val="both"/>
      </w:pPr>
      <w:r>
        <w:t>Jakub Kučera, Život v Poličce v 19. sto</w:t>
      </w:r>
      <w:r w:rsidR="00D93CE7">
        <w:t>le</w:t>
      </w:r>
      <w:r>
        <w:t xml:space="preserve">tí. Bakalářská práce. Fakulta filozofická Univerzity Pardubice, Pardubice 2021. </w:t>
      </w:r>
      <w:proofErr w:type="gramStart"/>
      <w:r>
        <w:t>83s</w:t>
      </w:r>
      <w:proofErr w:type="gramEnd"/>
      <w:r>
        <w:t>., z </w:t>
      </w:r>
      <w:r w:rsidR="00D93CE7">
        <w:t>t</w:t>
      </w:r>
      <w:r>
        <w:t>oho 11 s. textových příloh.</w:t>
      </w:r>
    </w:p>
    <w:p w14:paraId="7DDE4D4F" w14:textId="634AFF90" w:rsidR="00807B89" w:rsidRDefault="00807B89" w:rsidP="00F9620B">
      <w:pPr>
        <w:spacing w:before="120"/>
        <w:jc w:val="both"/>
      </w:pPr>
      <w:r>
        <w:t>Posudek vedoucí bakalářské práce</w:t>
      </w:r>
    </w:p>
    <w:p w14:paraId="18F206B4" w14:textId="17F7EB47" w:rsidR="00D02B90" w:rsidRDefault="00D02B90" w:rsidP="00F9620B">
      <w:pPr>
        <w:spacing w:before="120"/>
        <w:jc w:val="both"/>
      </w:pPr>
    </w:p>
    <w:p w14:paraId="22EBD90A" w14:textId="77A17E90" w:rsidR="00D02B90" w:rsidRDefault="00D02B90" w:rsidP="00F9620B">
      <w:pPr>
        <w:pStyle w:val="Default"/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Bakalářská práce Jakuba Kučery je zaměřena na život v Poličce v 19. století, na </w:t>
      </w:r>
      <w:r w:rsidR="00430B89">
        <w:rPr>
          <w:sz w:val="23"/>
          <w:szCs w:val="23"/>
        </w:rPr>
        <w:t xml:space="preserve">jeho </w:t>
      </w:r>
      <w:r>
        <w:rPr>
          <w:sz w:val="23"/>
          <w:szCs w:val="23"/>
        </w:rPr>
        <w:t xml:space="preserve">správní a ekonomický vývoj, náboženské </w:t>
      </w:r>
      <w:r w:rsidR="00D93CE7">
        <w:rPr>
          <w:sz w:val="23"/>
          <w:szCs w:val="23"/>
        </w:rPr>
        <w:t>poměry, školství</w:t>
      </w:r>
      <w:r w:rsidR="00430B89">
        <w:rPr>
          <w:sz w:val="23"/>
          <w:szCs w:val="23"/>
        </w:rPr>
        <w:t xml:space="preserve">, </w:t>
      </w:r>
      <w:r>
        <w:rPr>
          <w:sz w:val="23"/>
          <w:szCs w:val="23"/>
        </w:rPr>
        <w:t xml:space="preserve">a </w:t>
      </w:r>
      <w:r w:rsidR="00430B89">
        <w:rPr>
          <w:sz w:val="23"/>
          <w:szCs w:val="23"/>
        </w:rPr>
        <w:t xml:space="preserve">především </w:t>
      </w:r>
      <w:r>
        <w:rPr>
          <w:sz w:val="23"/>
          <w:szCs w:val="23"/>
        </w:rPr>
        <w:t xml:space="preserve">spolkový život, </w:t>
      </w:r>
      <w:r w:rsidR="00430B89">
        <w:rPr>
          <w:sz w:val="23"/>
          <w:szCs w:val="23"/>
        </w:rPr>
        <w:t>jemuž</w:t>
      </w:r>
      <w:r>
        <w:rPr>
          <w:sz w:val="23"/>
          <w:szCs w:val="23"/>
        </w:rPr>
        <w:t xml:space="preserve"> autoři, věnující se </w:t>
      </w:r>
      <w:r w:rsidR="00430B89">
        <w:rPr>
          <w:sz w:val="23"/>
          <w:szCs w:val="23"/>
        </w:rPr>
        <w:t xml:space="preserve">až dosud </w:t>
      </w:r>
      <w:r>
        <w:rPr>
          <w:sz w:val="23"/>
          <w:szCs w:val="23"/>
        </w:rPr>
        <w:t xml:space="preserve">dějinám </w:t>
      </w:r>
      <w:r w:rsidR="00430B89">
        <w:rPr>
          <w:sz w:val="23"/>
          <w:szCs w:val="23"/>
        </w:rPr>
        <w:t>Poličky</w:t>
      </w:r>
      <w:r>
        <w:rPr>
          <w:sz w:val="23"/>
          <w:szCs w:val="23"/>
        </w:rPr>
        <w:t xml:space="preserve">, nevěnovali </w:t>
      </w:r>
      <w:r w:rsidR="00746F00">
        <w:rPr>
          <w:sz w:val="23"/>
          <w:szCs w:val="23"/>
        </w:rPr>
        <w:t>odpovídající</w:t>
      </w:r>
      <w:r w:rsidR="00430B89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pozornost. </w:t>
      </w:r>
    </w:p>
    <w:p w14:paraId="1D09CC00" w14:textId="5CD9C747" w:rsidR="00D02B90" w:rsidRDefault="00D02B90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Pokud se týče heuristické základny práce, autor vycházel ze sekundární literatury, tištěných pramenů</w:t>
      </w:r>
      <w:r w:rsidR="00430B89">
        <w:rPr>
          <w:sz w:val="23"/>
          <w:szCs w:val="23"/>
        </w:rPr>
        <w:t xml:space="preserve"> nacháze</w:t>
      </w:r>
      <w:r w:rsidR="00746F00">
        <w:rPr>
          <w:sz w:val="23"/>
          <w:szCs w:val="23"/>
        </w:rPr>
        <w:t>j</w:t>
      </w:r>
      <w:r w:rsidR="00430B89">
        <w:rPr>
          <w:sz w:val="23"/>
          <w:szCs w:val="23"/>
        </w:rPr>
        <w:t>í</w:t>
      </w:r>
      <w:r w:rsidR="00746F00">
        <w:rPr>
          <w:sz w:val="23"/>
          <w:szCs w:val="23"/>
        </w:rPr>
        <w:t>cí</w:t>
      </w:r>
      <w:r w:rsidR="00430B89">
        <w:rPr>
          <w:sz w:val="23"/>
          <w:szCs w:val="23"/>
        </w:rPr>
        <w:t xml:space="preserve">ch se v Městském muzeu v Poličce a Moravské zemské knihovně </w:t>
      </w:r>
      <w:r w:rsidR="00746F00">
        <w:rPr>
          <w:sz w:val="23"/>
          <w:szCs w:val="23"/>
        </w:rPr>
        <w:t>v</w:t>
      </w:r>
      <w:r w:rsidR="00430B89">
        <w:rPr>
          <w:sz w:val="23"/>
          <w:szCs w:val="23"/>
        </w:rPr>
        <w:t xml:space="preserve"> Brně (digitalizované fondy). Pokud se týče pramenů archivních,</w:t>
      </w:r>
      <w:r>
        <w:rPr>
          <w:sz w:val="23"/>
          <w:szCs w:val="23"/>
        </w:rPr>
        <w:t xml:space="preserve"> snažil se maximálně využít doby, kdy </w:t>
      </w:r>
      <w:r w:rsidR="00746F00">
        <w:rPr>
          <w:sz w:val="23"/>
          <w:szCs w:val="23"/>
        </w:rPr>
        <w:t>by</w:t>
      </w:r>
      <w:r>
        <w:rPr>
          <w:sz w:val="23"/>
          <w:szCs w:val="23"/>
        </w:rPr>
        <w:t xml:space="preserve">ly archivy </w:t>
      </w:r>
      <w:r w:rsidR="00746F00">
        <w:rPr>
          <w:sz w:val="23"/>
          <w:szCs w:val="23"/>
        </w:rPr>
        <w:t>přístupné</w:t>
      </w:r>
      <w:r>
        <w:rPr>
          <w:sz w:val="23"/>
          <w:szCs w:val="23"/>
        </w:rPr>
        <w:t xml:space="preserve">. </w:t>
      </w:r>
      <w:r w:rsidR="00D93CE7">
        <w:rPr>
          <w:sz w:val="23"/>
          <w:szCs w:val="23"/>
        </w:rPr>
        <w:t>Konkrétně</w:t>
      </w:r>
      <w:r>
        <w:rPr>
          <w:sz w:val="23"/>
          <w:szCs w:val="23"/>
        </w:rPr>
        <w:t xml:space="preserve"> s </w:t>
      </w:r>
      <w:r w:rsidR="00D93CE7">
        <w:rPr>
          <w:sz w:val="23"/>
          <w:szCs w:val="23"/>
        </w:rPr>
        <w:t>jedná</w:t>
      </w:r>
      <w:r>
        <w:rPr>
          <w:sz w:val="23"/>
          <w:szCs w:val="23"/>
        </w:rPr>
        <w:t xml:space="preserve"> o SO</w:t>
      </w:r>
      <w:r w:rsidR="00430B89">
        <w:rPr>
          <w:sz w:val="23"/>
          <w:szCs w:val="23"/>
        </w:rPr>
        <w:t>kA</w:t>
      </w:r>
      <w:r>
        <w:rPr>
          <w:sz w:val="23"/>
          <w:szCs w:val="23"/>
        </w:rPr>
        <w:t xml:space="preserve"> Svitavy se </w:t>
      </w:r>
      <w:r w:rsidR="00D93CE7">
        <w:rPr>
          <w:sz w:val="23"/>
          <w:szCs w:val="23"/>
        </w:rPr>
        <w:t>sídlem</w:t>
      </w:r>
      <w:r>
        <w:rPr>
          <w:sz w:val="23"/>
          <w:szCs w:val="23"/>
        </w:rPr>
        <w:t xml:space="preserve"> v Litomyšli, kde vy</w:t>
      </w:r>
      <w:r w:rsidR="00F9620B">
        <w:rPr>
          <w:sz w:val="23"/>
          <w:szCs w:val="23"/>
        </w:rPr>
        <w:t>tě</w:t>
      </w:r>
      <w:r>
        <w:rPr>
          <w:sz w:val="23"/>
          <w:szCs w:val="23"/>
        </w:rPr>
        <w:t>ži</w:t>
      </w:r>
      <w:r w:rsidR="00746F00">
        <w:rPr>
          <w:sz w:val="23"/>
          <w:szCs w:val="23"/>
        </w:rPr>
        <w:t>l</w:t>
      </w:r>
      <w:r>
        <w:rPr>
          <w:sz w:val="23"/>
          <w:szCs w:val="23"/>
        </w:rPr>
        <w:t xml:space="preserve"> někter</w:t>
      </w:r>
      <w:r w:rsidR="00F9620B">
        <w:rPr>
          <w:sz w:val="23"/>
          <w:szCs w:val="23"/>
        </w:rPr>
        <w:t>é</w:t>
      </w:r>
      <w:r>
        <w:rPr>
          <w:sz w:val="23"/>
          <w:szCs w:val="23"/>
        </w:rPr>
        <w:t xml:space="preserve"> spolkov</w:t>
      </w:r>
      <w:r w:rsidR="00F9620B">
        <w:rPr>
          <w:sz w:val="23"/>
          <w:szCs w:val="23"/>
        </w:rPr>
        <w:t>é</w:t>
      </w:r>
      <w:r>
        <w:rPr>
          <w:sz w:val="23"/>
          <w:szCs w:val="23"/>
        </w:rPr>
        <w:t xml:space="preserve"> fond</w:t>
      </w:r>
      <w:r w:rsidR="00F9620B">
        <w:rPr>
          <w:sz w:val="23"/>
          <w:szCs w:val="23"/>
        </w:rPr>
        <w:t>y</w:t>
      </w:r>
      <w:r w:rsidR="00031039">
        <w:rPr>
          <w:sz w:val="23"/>
          <w:szCs w:val="23"/>
        </w:rPr>
        <w:t xml:space="preserve">. </w:t>
      </w:r>
      <w:r w:rsidR="0046365A">
        <w:rPr>
          <w:sz w:val="23"/>
          <w:szCs w:val="23"/>
        </w:rPr>
        <w:t xml:space="preserve">Je třeba </w:t>
      </w:r>
      <w:r w:rsidR="00430B89">
        <w:rPr>
          <w:sz w:val="23"/>
          <w:szCs w:val="23"/>
        </w:rPr>
        <w:t>konstatovat</w:t>
      </w:r>
      <w:r w:rsidR="0046365A">
        <w:rPr>
          <w:sz w:val="23"/>
          <w:szCs w:val="23"/>
        </w:rPr>
        <w:t xml:space="preserve">, že pokud se literatury vztahující se k městu Polička, </w:t>
      </w:r>
      <w:r w:rsidR="00F9620B">
        <w:rPr>
          <w:sz w:val="23"/>
          <w:szCs w:val="23"/>
        </w:rPr>
        <w:t>nevynechal snad žádný</w:t>
      </w:r>
      <w:r w:rsidR="0046365A">
        <w:rPr>
          <w:sz w:val="23"/>
          <w:szCs w:val="23"/>
        </w:rPr>
        <w:t xml:space="preserve">, od starších titulů k novějším, od odborných prací historiků </w:t>
      </w:r>
      <w:r w:rsidR="00D93CE7">
        <w:rPr>
          <w:sz w:val="23"/>
          <w:szCs w:val="23"/>
        </w:rPr>
        <w:t>až</w:t>
      </w:r>
      <w:r w:rsidR="0046365A">
        <w:rPr>
          <w:sz w:val="23"/>
          <w:szCs w:val="23"/>
        </w:rPr>
        <w:t xml:space="preserve"> pracím vlastivědných pracovníků</w:t>
      </w:r>
      <w:r>
        <w:rPr>
          <w:sz w:val="23"/>
          <w:szCs w:val="23"/>
        </w:rPr>
        <w:t>.</w:t>
      </w:r>
      <w:r w:rsidR="00031039">
        <w:rPr>
          <w:sz w:val="23"/>
          <w:szCs w:val="23"/>
        </w:rPr>
        <w:t xml:space="preserve"> </w:t>
      </w:r>
      <w:r w:rsidR="00F9620B">
        <w:rPr>
          <w:sz w:val="23"/>
          <w:szCs w:val="23"/>
        </w:rPr>
        <w:t xml:space="preserve">Co se týče 19. století, </w:t>
      </w:r>
      <w:r w:rsidR="002D4238">
        <w:rPr>
          <w:sz w:val="23"/>
          <w:szCs w:val="23"/>
        </w:rPr>
        <w:t>proti využití spisku S. B. Kana o revoluci 1848</w:t>
      </w:r>
      <w:r w:rsidR="00746F00">
        <w:rPr>
          <w:sz w:val="23"/>
          <w:szCs w:val="23"/>
        </w:rPr>
        <w:t>,</w:t>
      </w:r>
      <w:r w:rsidR="00430B89">
        <w:rPr>
          <w:sz w:val="23"/>
          <w:szCs w:val="23"/>
        </w:rPr>
        <w:t xml:space="preserve"> vydanou roku</w:t>
      </w:r>
      <w:r w:rsidR="002D4238">
        <w:rPr>
          <w:sz w:val="23"/>
          <w:szCs w:val="23"/>
        </w:rPr>
        <w:t xml:space="preserve"> 1951</w:t>
      </w:r>
      <w:r w:rsidR="00746F00">
        <w:rPr>
          <w:sz w:val="23"/>
          <w:szCs w:val="23"/>
        </w:rPr>
        <w:t>,</w:t>
      </w:r>
      <w:r w:rsidR="002D4238">
        <w:rPr>
          <w:sz w:val="23"/>
          <w:szCs w:val="23"/>
        </w:rPr>
        <w:t xml:space="preserve"> dlužno protestovat; i proto, že ji </w:t>
      </w:r>
      <w:r w:rsidR="00430B89">
        <w:rPr>
          <w:sz w:val="23"/>
          <w:szCs w:val="23"/>
        </w:rPr>
        <w:t>koleg</w:t>
      </w:r>
      <w:r w:rsidR="00746F00">
        <w:rPr>
          <w:sz w:val="23"/>
          <w:szCs w:val="23"/>
        </w:rPr>
        <w:t>a</w:t>
      </w:r>
      <w:r w:rsidR="00430B89">
        <w:rPr>
          <w:sz w:val="23"/>
          <w:szCs w:val="23"/>
        </w:rPr>
        <w:t xml:space="preserve"> Kučera</w:t>
      </w:r>
      <w:r w:rsidR="002D4238">
        <w:rPr>
          <w:sz w:val="23"/>
          <w:szCs w:val="23"/>
        </w:rPr>
        <w:t xml:space="preserve"> bral zcela vážně. Rovněž práce A. Klímy je poněkud zastaralá – k </w:t>
      </w:r>
      <w:r w:rsidR="00D93CE7">
        <w:rPr>
          <w:sz w:val="23"/>
          <w:szCs w:val="23"/>
        </w:rPr>
        <w:t>roku</w:t>
      </w:r>
      <w:r w:rsidR="002D4238">
        <w:rPr>
          <w:sz w:val="23"/>
          <w:szCs w:val="23"/>
        </w:rPr>
        <w:t xml:space="preserve"> 1848 existuje kvalitní současná produkce. Ostatní tituly jsou </w:t>
      </w:r>
      <w:r w:rsidR="00430B89">
        <w:rPr>
          <w:sz w:val="23"/>
          <w:szCs w:val="23"/>
        </w:rPr>
        <w:t>v pořádku.</w:t>
      </w:r>
      <w:r w:rsidR="002D4238">
        <w:rPr>
          <w:sz w:val="23"/>
          <w:szCs w:val="23"/>
        </w:rPr>
        <w:t xml:space="preserve"> </w:t>
      </w:r>
      <w:r w:rsidR="00031039">
        <w:rPr>
          <w:sz w:val="23"/>
          <w:szCs w:val="23"/>
        </w:rPr>
        <w:t>Využitou literaturu i prameny charakte</w:t>
      </w:r>
      <w:r w:rsidR="0046365A">
        <w:rPr>
          <w:sz w:val="23"/>
          <w:szCs w:val="23"/>
        </w:rPr>
        <w:t>ri</w:t>
      </w:r>
      <w:r w:rsidR="00031039">
        <w:rPr>
          <w:sz w:val="23"/>
          <w:szCs w:val="23"/>
        </w:rPr>
        <w:t xml:space="preserve">zuje </w:t>
      </w:r>
      <w:r w:rsidR="00430B89">
        <w:rPr>
          <w:sz w:val="23"/>
          <w:szCs w:val="23"/>
        </w:rPr>
        <w:t xml:space="preserve">autor </w:t>
      </w:r>
      <w:r w:rsidR="00031039">
        <w:rPr>
          <w:sz w:val="23"/>
          <w:szCs w:val="23"/>
        </w:rPr>
        <w:t xml:space="preserve">v úvodu práce. </w:t>
      </w:r>
    </w:p>
    <w:p w14:paraId="41EF5DB2" w14:textId="49FB0689" w:rsidR="00A911AE" w:rsidRDefault="00031039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Kromě Úvodu je práce strukturována do čtyř kapitol</w:t>
      </w:r>
      <w:r w:rsidR="00430B89">
        <w:rPr>
          <w:sz w:val="23"/>
          <w:szCs w:val="23"/>
        </w:rPr>
        <w:t>, přičemž</w:t>
      </w:r>
      <w:r>
        <w:rPr>
          <w:sz w:val="23"/>
          <w:szCs w:val="23"/>
        </w:rPr>
        <w:t xml:space="preserve"> první tři mají charater kompilace. </w:t>
      </w:r>
      <w:r w:rsidR="00092D60">
        <w:rPr>
          <w:sz w:val="23"/>
          <w:szCs w:val="23"/>
        </w:rPr>
        <w:t>Na některých místech by se</w:t>
      </w:r>
      <w:r w:rsidR="00DE24BB">
        <w:rPr>
          <w:sz w:val="23"/>
          <w:szCs w:val="23"/>
        </w:rPr>
        <w:t xml:space="preserve"> byl</w:t>
      </w:r>
      <w:r w:rsidR="00092D60">
        <w:rPr>
          <w:sz w:val="23"/>
          <w:szCs w:val="23"/>
        </w:rPr>
        <w:t xml:space="preserve"> vyplatil výrazněji kritický přístup k faktům, která </w:t>
      </w:r>
      <w:r w:rsidR="00430B89">
        <w:rPr>
          <w:sz w:val="23"/>
          <w:szCs w:val="23"/>
        </w:rPr>
        <w:t xml:space="preserve">některé publikace nabízejí; jedná se </w:t>
      </w:r>
      <w:r w:rsidR="00092D60">
        <w:rPr>
          <w:sz w:val="23"/>
          <w:szCs w:val="23"/>
        </w:rPr>
        <w:t>především partie týkající se školství</w:t>
      </w:r>
      <w:r w:rsidR="00DE24BB">
        <w:rPr>
          <w:sz w:val="23"/>
          <w:szCs w:val="23"/>
        </w:rPr>
        <w:t xml:space="preserve"> (Marie Terezie nenařídila povinnou školní docházku, ale zavedla vzdělávací povinnost; do hlavní školy chodili žáci, nikoli studenti</w:t>
      </w:r>
      <w:r w:rsidR="00746F00">
        <w:rPr>
          <w:sz w:val="23"/>
          <w:szCs w:val="23"/>
        </w:rPr>
        <w:t>).</w:t>
      </w:r>
      <w:r w:rsidR="00DE24BB">
        <w:rPr>
          <w:sz w:val="23"/>
          <w:szCs w:val="23"/>
        </w:rPr>
        <w:t xml:space="preserve"> </w:t>
      </w:r>
      <w:r w:rsidR="00746F00">
        <w:rPr>
          <w:sz w:val="23"/>
          <w:szCs w:val="23"/>
        </w:rPr>
        <w:t>R</w:t>
      </w:r>
      <w:r w:rsidR="00DE24BB">
        <w:rPr>
          <w:sz w:val="23"/>
          <w:szCs w:val="23"/>
        </w:rPr>
        <w:t xml:space="preserve">ovněž nařízení o soupisu obyvatel </w:t>
      </w:r>
      <w:r w:rsidR="00746F00">
        <w:rPr>
          <w:sz w:val="23"/>
          <w:szCs w:val="23"/>
        </w:rPr>
        <w:t xml:space="preserve">v době vlády Marie Terezie </w:t>
      </w:r>
      <w:r w:rsidR="00F02E83">
        <w:rPr>
          <w:sz w:val="23"/>
          <w:szCs w:val="23"/>
        </w:rPr>
        <w:t xml:space="preserve">(s. 25) </w:t>
      </w:r>
      <w:r w:rsidR="00DE24BB">
        <w:rPr>
          <w:sz w:val="23"/>
          <w:szCs w:val="23"/>
        </w:rPr>
        <w:t>nebylo vedeno žádnou „vědeckou tendencí“, ale právě snahou získat přehled o počtu obyvatel – hlavně pro účely armády.</w:t>
      </w:r>
    </w:p>
    <w:p w14:paraId="66281B72" w14:textId="1790FB9D" w:rsidR="00A911AE" w:rsidRDefault="00031039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 první </w:t>
      </w:r>
      <w:r w:rsidR="0046365A">
        <w:rPr>
          <w:sz w:val="23"/>
          <w:szCs w:val="23"/>
        </w:rPr>
        <w:t xml:space="preserve">kapitole </w:t>
      </w:r>
      <w:r>
        <w:rPr>
          <w:sz w:val="23"/>
          <w:szCs w:val="23"/>
        </w:rPr>
        <w:t>autor stručně nastínil minulost města</w:t>
      </w:r>
      <w:r w:rsidR="00430B89">
        <w:rPr>
          <w:sz w:val="23"/>
          <w:szCs w:val="23"/>
        </w:rPr>
        <w:t xml:space="preserve"> do konce 18. století</w:t>
      </w:r>
      <w:r>
        <w:rPr>
          <w:sz w:val="23"/>
          <w:szCs w:val="23"/>
        </w:rPr>
        <w:t>, v dalších se věnoval správnímu</w:t>
      </w:r>
      <w:r w:rsidR="00A911AE">
        <w:rPr>
          <w:sz w:val="23"/>
          <w:szCs w:val="23"/>
        </w:rPr>
        <w:t xml:space="preserve"> (podro</w:t>
      </w:r>
      <w:r w:rsidR="0046365A">
        <w:rPr>
          <w:sz w:val="23"/>
          <w:szCs w:val="23"/>
        </w:rPr>
        <w:t>b</w:t>
      </w:r>
      <w:r w:rsidR="00A911AE">
        <w:rPr>
          <w:sz w:val="23"/>
          <w:szCs w:val="23"/>
        </w:rPr>
        <w:t xml:space="preserve">ně se </w:t>
      </w:r>
      <w:r w:rsidR="00F02E83">
        <w:rPr>
          <w:sz w:val="23"/>
          <w:szCs w:val="23"/>
        </w:rPr>
        <w:t xml:space="preserve">zaměřil na </w:t>
      </w:r>
      <w:r w:rsidR="00A911AE">
        <w:rPr>
          <w:sz w:val="23"/>
          <w:szCs w:val="23"/>
        </w:rPr>
        <w:t>jednotliv</w:t>
      </w:r>
      <w:r w:rsidR="00F02E83">
        <w:rPr>
          <w:sz w:val="23"/>
          <w:szCs w:val="23"/>
        </w:rPr>
        <w:t>é</w:t>
      </w:r>
      <w:r w:rsidR="00A911AE">
        <w:rPr>
          <w:sz w:val="23"/>
          <w:szCs w:val="23"/>
        </w:rPr>
        <w:t xml:space="preserve"> úřad</w:t>
      </w:r>
      <w:r w:rsidR="00F02E83">
        <w:rPr>
          <w:sz w:val="23"/>
          <w:szCs w:val="23"/>
        </w:rPr>
        <w:t>y</w:t>
      </w:r>
      <w:r w:rsidR="00A911AE">
        <w:rPr>
          <w:sz w:val="23"/>
          <w:szCs w:val="23"/>
        </w:rPr>
        <w:t>, které v městě působi</w:t>
      </w:r>
      <w:r w:rsidR="0046365A">
        <w:rPr>
          <w:sz w:val="23"/>
          <w:szCs w:val="23"/>
        </w:rPr>
        <w:t>l</w:t>
      </w:r>
      <w:r w:rsidR="00A911AE">
        <w:rPr>
          <w:sz w:val="23"/>
          <w:szCs w:val="23"/>
        </w:rPr>
        <w:t>y)</w:t>
      </w:r>
      <w:r>
        <w:rPr>
          <w:sz w:val="23"/>
          <w:szCs w:val="23"/>
        </w:rPr>
        <w:t>, náboženskému a ekonomickému vývoj</w:t>
      </w:r>
      <w:r w:rsidR="0046365A">
        <w:rPr>
          <w:sz w:val="23"/>
          <w:szCs w:val="23"/>
        </w:rPr>
        <w:t>i</w:t>
      </w:r>
      <w:r>
        <w:rPr>
          <w:sz w:val="23"/>
          <w:szCs w:val="23"/>
        </w:rPr>
        <w:t xml:space="preserve"> </w:t>
      </w:r>
      <w:r w:rsidR="0046365A">
        <w:rPr>
          <w:sz w:val="23"/>
          <w:szCs w:val="23"/>
        </w:rPr>
        <w:t xml:space="preserve">(zde se opíral o dobovou odbornou literaturu, </w:t>
      </w:r>
      <w:r w:rsidR="00D93CE7">
        <w:rPr>
          <w:sz w:val="23"/>
          <w:szCs w:val="23"/>
        </w:rPr>
        <w:t>mj.</w:t>
      </w:r>
      <w:r w:rsidR="0046365A">
        <w:rPr>
          <w:sz w:val="23"/>
          <w:szCs w:val="23"/>
        </w:rPr>
        <w:t xml:space="preserve">, </w:t>
      </w:r>
      <w:r w:rsidR="00D93CE7">
        <w:rPr>
          <w:sz w:val="23"/>
          <w:szCs w:val="23"/>
        </w:rPr>
        <w:t>p</w:t>
      </w:r>
      <w:r w:rsidR="0046365A">
        <w:rPr>
          <w:sz w:val="23"/>
          <w:szCs w:val="23"/>
        </w:rPr>
        <w:t>ráce J</w:t>
      </w:r>
      <w:r w:rsidR="00F9620B">
        <w:rPr>
          <w:sz w:val="23"/>
          <w:szCs w:val="23"/>
        </w:rPr>
        <w:t>.</w:t>
      </w:r>
      <w:r w:rsidR="0046365A">
        <w:rPr>
          <w:sz w:val="23"/>
          <w:szCs w:val="23"/>
        </w:rPr>
        <w:t xml:space="preserve"> </w:t>
      </w:r>
      <w:r w:rsidR="00D93CE7">
        <w:rPr>
          <w:sz w:val="23"/>
          <w:szCs w:val="23"/>
        </w:rPr>
        <w:t xml:space="preserve">Grubera) </w:t>
      </w:r>
      <w:r w:rsidR="00F02E83">
        <w:rPr>
          <w:sz w:val="23"/>
          <w:szCs w:val="23"/>
        </w:rPr>
        <w:t>Poličky,</w:t>
      </w:r>
      <w:r>
        <w:rPr>
          <w:sz w:val="23"/>
          <w:szCs w:val="23"/>
        </w:rPr>
        <w:t xml:space="preserve"> dějinám školství, demografickému a sociálnímu vývoji.</w:t>
      </w:r>
      <w:r w:rsidR="00CF0DE7">
        <w:rPr>
          <w:sz w:val="23"/>
          <w:szCs w:val="23"/>
        </w:rPr>
        <w:t xml:space="preserve"> </w:t>
      </w:r>
      <w:r w:rsidR="00D93CE7">
        <w:rPr>
          <w:sz w:val="23"/>
          <w:szCs w:val="23"/>
        </w:rPr>
        <w:t>Zvláštní</w:t>
      </w:r>
      <w:r w:rsidR="00CF0DE7">
        <w:rPr>
          <w:sz w:val="23"/>
          <w:szCs w:val="23"/>
        </w:rPr>
        <w:t xml:space="preserve"> </w:t>
      </w:r>
      <w:r w:rsidR="00D93CE7">
        <w:rPr>
          <w:sz w:val="23"/>
          <w:szCs w:val="23"/>
        </w:rPr>
        <w:t>podkapitola</w:t>
      </w:r>
      <w:r w:rsidR="00CF0DE7">
        <w:rPr>
          <w:sz w:val="23"/>
          <w:szCs w:val="23"/>
        </w:rPr>
        <w:t xml:space="preserve"> je věnována poličské židovské </w:t>
      </w:r>
      <w:r w:rsidR="00D93CE7">
        <w:rPr>
          <w:sz w:val="23"/>
          <w:szCs w:val="23"/>
        </w:rPr>
        <w:t>obci</w:t>
      </w:r>
      <w:r w:rsidR="00CF0DE7">
        <w:rPr>
          <w:sz w:val="23"/>
          <w:szCs w:val="23"/>
        </w:rPr>
        <w:t xml:space="preserve">. V těchto </w:t>
      </w:r>
      <w:r w:rsidR="00D93CE7">
        <w:rPr>
          <w:sz w:val="23"/>
          <w:szCs w:val="23"/>
        </w:rPr>
        <w:t>kapitolách</w:t>
      </w:r>
      <w:r w:rsidR="00CF0DE7">
        <w:rPr>
          <w:sz w:val="23"/>
          <w:szCs w:val="23"/>
        </w:rPr>
        <w:t xml:space="preserve">, týkajících se 19. </w:t>
      </w:r>
      <w:r w:rsidR="00D93CE7">
        <w:rPr>
          <w:sz w:val="23"/>
          <w:szCs w:val="23"/>
        </w:rPr>
        <w:t>století</w:t>
      </w:r>
      <w:r w:rsidR="00CF0DE7">
        <w:rPr>
          <w:sz w:val="23"/>
          <w:szCs w:val="23"/>
        </w:rPr>
        <w:t xml:space="preserve">, </w:t>
      </w:r>
      <w:r w:rsidR="00430B89">
        <w:rPr>
          <w:sz w:val="23"/>
          <w:szCs w:val="23"/>
        </w:rPr>
        <w:t>opakuje</w:t>
      </w:r>
      <w:r w:rsidR="00CF0DE7">
        <w:rPr>
          <w:sz w:val="23"/>
          <w:szCs w:val="23"/>
        </w:rPr>
        <w:t xml:space="preserve"> </w:t>
      </w:r>
      <w:r w:rsidR="00F02E83">
        <w:rPr>
          <w:sz w:val="23"/>
          <w:szCs w:val="23"/>
        </w:rPr>
        <w:t xml:space="preserve">autor </w:t>
      </w:r>
      <w:r w:rsidR="00D93CE7">
        <w:rPr>
          <w:sz w:val="23"/>
          <w:szCs w:val="23"/>
        </w:rPr>
        <w:t>občas</w:t>
      </w:r>
      <w:r w:rsidR="00A911AE">
        <w:rPr>
          <w:sz w:val="23"/>
          <w:szCs w:val="23"/>
        </w:rPr>
        <w:t xml:space="preserve"> některá fakta, uvedená u</w:t>
      </w:r>
      <w:r w:rsidR="00D93CE7">
        <w:rPr>
          <w:sz w:val="23"/>
          <w:szCs w:val="23"/>
        </w:rPr>
        <w:t>ž</w:t>
      </w:r>
      <w:r w:rsidR="00A911AE">
        <w:rPr>
          <w:sz w:val="23"/>
          <w:szCs w:val="23"/>
        </w:rPr>
        <w:t xml:space="preserve"> v </w:t>
      </w:r>
      <w:r w:rsidR="00D93CE7">
        <w:rPr>
          <w:sz w:val="23"/>
          <w:szCs w:val="23"/>
        </w:rPr>
        <w:t>kapitole</w:t>
      </w:r>
      <w:r w:rsidR="00A911AE">
        <w:rPr>
          <w:sz w:val="23"/>
          <w:szCs w:val="23"/>
        </w:rPr>
        <w:t xml:space="preserve"> týkající se starší historie města</w:t>
      </w:r>
      <w:r w:rsidR="00CF0DE7">
        <w:rPr>
          <w:sz w:val="23"/>
          <w:szCs w:val="23"/>
        </w:rPr>
        <w:t xml:space="preserve">, případně </w:t>
      </w:r>
      <w:r w:rsidR="00430B89">
        <w:rPr>
          <w:sz w:val="23"/>
          <w:szCs w:val="23"/>
        </w:rPr>
        <w:t>uvádí skutečnosti,</w:t>
      </w:r>
      <w:r w:rsidR="00CF0DE7">
        <w:rPr>
          <w:sz w:val="23"/>
          <w:szCs w:val="23"/>
        </w:rPr>
        <w:t xml:space="preserve"> kter</w:t>
      </w:r>
      <w:r w:rsidR="00430B89">
        <w:rPr>
          <w:sz w:val="23"/>
          <w:szCs w:val="23"/>
        </w:rPr>
        <w:t>é</w:t>
      </w:r>
      <w:r w:rsidR="00CF0DE7">
        <w:rPr>
          <w:sz w:val="23"/>
          <w:szCs w:val="23"/>
        </w:rPr>
        <w:t xml:space="preserve"> v této první </w:t>
      </w:r>
      <w:r w:rsidR="00D93CE7">
        <w:rPr>
          <w:sz w:val="23"/>
          <w:szCs w:val="23"/>
        </w:rPr>
        <w:t>kapitole</w:t>
      </w:r>
      <w:r w:rsidR="00CF0DE7">
        <w:rPr>
          <w:sz w:val="23"/>
          <w:szCs w:val="23"/>
        </w:rPr>
        <w:t xml:space="preserve"> být měl</w:t>
      </w:r>
      <w:r w:rsidR="00430B89">
        <w:rPr>
          <w:sz w:val="23"/>
          <w:szCs w:val="23"/>
        </w:rPr>
        <w:t>y</w:t>
      </w:r>
      <w:r w:rsidR="00CF0DE7">
        <w:rPr>
          <w:sz w:val="23"/>
          <w:szCs w:val="23"/>
        </w:rPr>
        <w:t>.</w:t>
      </w:r>
    </w:p>
    <w:p w14:paraId="4B9927A5" w14:textId="39F9E34F" w:rsidR="00D02B90" w:rsidRDefault="00031039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Vlastním autorovým přínosem je čtvrtá kapitola zaměřen</w:t>
      </w:r>
      <w:r w:rsidR="00DE24BB">
        <w:rPr>
          <w:sz w:val="23"/>
          <w:szCs w:val="23"/>
        </w:rPr>
        <w:t>á</w:t>
      </w:r>
      <w:r>
        <w:rPr>
          <w:sz w:val="23"/>
          <w:szCs w:val="23"/>
        </w:rPr>
        <w:t xml:space="preserve"> na vykreslení poličského </w:t>
      </w:r>
      <w:r w:rsidR="002D4238">
        <w:rPr>
          <w:sz w:val="23"/>
          <w:szCs w:val="23"/>
        </w:rPr>
        <w:t>kulturního</w:t>
      </w:r>
      <w:r w:rsidR="00DE24BB">
        <w:rPr>
          <w:sz w:val="23"/>
          <w:szCs w:val="23"/>
        </w:rPr>
        <w:t xml:space="preserve"> </w:t>
      </w:r>
      <w:r w:rsidR="00D63734">
        <w:rPr>
          <w:sz w:val="23"/>
          <w:szCs w:val="23"/>
        </w:rPr>
        <w:t>života</w:t>
      </w:r>
      <w:r w:rsidR="00DE24BB">
        <w:rPr>
          <w:sz w:val="23"/>
          <w:szCs w:val="23"/>
        </w:rPr>
        <w:t>;</w:t>
      </w:r>
      <w:r w:rsidR="00D63734">
        <w:rPr>
          <w:sz w:val="23"/>
          <w:szCs w:val="23"/>
        </w:rPr>
        <w:t xml:space="preserve"> k tématu přistoupil na základě analýzy činnosti poličských </w:t>
      </w:r>
      <w:r w:rsidR="00D93CE7">
        <w:rPr>
          <w:sz w:val="23"/>
          <w:szCs w:val="23"/>
        </w:rPr>
        <w:t>spolků. V</w:t>
      </w:r>
      <w:r w:rsidR="00D63734">
        <w:rPr>
          <w:sz w:val="23"/>
          <w:szCs w:val="23"/>
        </w:rPr>
        <w:t xml:space="preserve"> první části se věnuje </w:t>
      </w:r>
      <w:r w:rsidR="00D93CE7">
        <w:rPr>
          <w:sz w:val="23"/>
          <w:szCs w:val="23"/>
        </w:rPr>
        <w:t>obecným</w:t>
      </w:r>
      <w:r w:rsidR="00D63734">
        <w:rPr>
          <w:sz w:val="23"/>
          <w:szCs w:val="23"/>
        </w:rPr>
        <w:t xml:space="preserve"> zásadám vývoje </w:t>
      </w:r>
      <w:r w:rsidR="00D93CE7">
        <w:rPr>
          <w:sz w:val="23"/>
          <w:szCs w:val="23"/>
        </w:rPr>
        <w:t>spolků</w:t>
      </w:r>
      <w:r w:rsidR="00D63734">
        <w:rPr>
          <w:sz w:val="23"/>
          <w:szCs w:val="23"/>
        </w:rPr>
        <w:t xml:space="preserve"> v českých </w:t>
      </w:r>
      <w:r w:rsidR="00D93CE7">
        <w:rPr>
          <w:sz w:val="23"/>
          <w:szCs w:val="23"/>
        </w:rPr>
        <w:t>zemích</w:t>
      </w:r>
      <w:r w:rsidR="00D63734">
        <w:rPr>
          <w:sz w:val="23"/>
          <w:szCs w:val="23"/>
        </w:rPr>
        <w:t xml:space="preserve">, které </w:t>
      </w:r>
      <w:r w:rsidR="00D93CE7">
        <w:rPr>
          <w:sz w:val="23"/>
          <w:szCs w:val="23"/>
        </w:rPr>
        <w:t>ilustruje</w:t>
      </w:r>
      <w:r w:rsidR="00D63734">
        <w:rPr>
          <w:sz w:val="23"/>
          <w:szCs w:val="23"/>
        </w:rPr>
        <w:t xml:space="preserve"> poličskými příklady</w:t>
      </w:r>
      <w:r>
        <w:rPr>
          <w:sz w:val="23"/>
          <w:szCs w:val="23"/>
        </w:rPr>
        <w:t xml:space="preserve">. </w:t>
      </w:r>
      <w:r w:rsidR="00F02E83">
        <w:rPr>
          <w:sz w:val="23"/>
          <w:szCs w:val="23"/>
        </w:rPr>
        <w:t>J. Kučera</w:t>
      </w:r>
      <w:r>
        <w:rPr>
          <w:sz w:val="23"/>
          <w:szCs w:val="23"/>
        </w:rPr>
        <w:t xml:space="preserve"> zde pracoval s archivními a tištěnými prameny a využi</w:t>
      </w:r>
      <w:r w:rsidR="00DE24BB">
        <w:rPr>
          <w:sz w:val="23"/>
          <w:szCs w:val="23"/>
        </w:rPr>
        <w:t>l</w:t>
      </w:r>
      <w:r>
        <w:rPr>
          <w:sz w:val="23"/>
          <w:szCs w:val="23"/>
        </w:rPr>
        <w:t xml:space="preserve"> též poličského časopisu </w:t>
      </w:r>
      <w:r>
        <w:rPr>
          <w:i/>
          <w:sz w:val="23"/>
          <w:szCs w:val="23"/>
        </w:rPr>
        <w:t>Jitřenka</w:t>
      </w:r>
      <w:r>
        <w:rPr>
          <w:sz w:val="23"/>
          <w:szCs w:val="23"/>
        </w:rPr>
        <w:t>, který charakterizuje v samostatné podkapitole</w:t>
      </w:r>
      <w:r w:rsidR="00F02E83">
        <w:rPr>
          <w:sz w:val="23"/>
          <w:szCs w:val="23"/>
        </w:rPr>
        <w:t>.</w:t>
      </w:r>
      <w:r w:rsidR="00251D26">
        <w:rPr>
          <w:sz w:val="23"/>
          <w:szCs w:val="23"/>
        </w:rPr>
        <w:t xml:space="preserve"> </w:t>
      </w:r>
      <w:r w:rsidR="00F02E83">
        <w:rPr>
          <w:sz w:val="23"/>
          <w:szCs w:val="23"/>
        </w:rPr>
        <w:t>Č</w:t>
      </w:r>
      <w:r w:rsidR="00251D26">
        <w:rPr>
          <w:sz w:val="23"/>
          <w:szCs w:val="23"/>
        </w:rPr>
        <w:t xml:space="preserve">asopisu se věnuje </w:t>
      </w:r>
      <w:r w:rsidR="00D93CE7">
        <w:rPr>
          <w:sz w:val="23"/>
          <w:szCs w:val="23"/>
        </w:rPr>
        <w:t>poměrně</w:t>
      </w:r>
      <w:r w:rsidR="00251D26">
        <w:rPr>
          <w:sz w:val="23"/>
          <w:szCs w:val="23"/>
        </w:rPr>
        <w:t xml:space="preserve"> podrobně – možná by stálo </w:t>
      </w:r>
      <w:r w:rsidR="00DE24BB">
        <w:rPr>
          <w:sz w:val="23"/>
          <w:szCs w:val="23"/>
        </w:rPr>
        <w:t xml:space="preserve">za to </w:t>
      </w:r>
      <w:r w:rsidR="00251D26">
        <w:rPr>
          <w:sz w:val="23"/>
          <w:szCs w:val="23"/>
        </w:rPr>
        <w:t xml:space="preserve">zjistit, které osoby se konkrétně na jeho vydávání </w:t>
      </w:r>
      <w:r w:rsidR="00D93CE7">
        <w:rPr>
          <w:sz w:val="23"/>
          <w:szCs w:val="23"/>
        </w:rPr>
        <w:t>podílely.</w:t>
      </w:r>
      <w:r w:rsidR="002D4238">
        <w:rPr>
          <w:sz w:val="23"/>
          <w:szCs w:val="23"/>
        </w:rPr>
        <w:t xml:space="preserve"> </w:t>
      </w:r>
      <w:r w:rsidR="00A716FE">
        <w:rPr>
          <w:sz w:val="23"/>
          <w:szCs w:val="23"/>
        </w:rPr>
        <w:t xml:space="preserve">Podařilo se mu objevit řadu zajímavých skutečností a dát je do </w:t>
      </w:r>
      <w:r w:rsidR="00D93CE7">
        <w:rPr>
          <w:sz w:val="23"/>
          <w:szCs w:val="23"/>
        </w:rPr>
        <w:t>vzájemné</w:t>
      </w:r>
      <w:r w:rsidR="00A716FE">
        <w:rPr>
          <w:sz w:val="23"/>
          <w:szCs w:val="23"/>
        </w:rPr>
        <w:t xml:space="preserve"> souvislosti, </w:t>
      </w:r>
      <w:r w:rsidR="00D93CE7">
        <w:rPr>
          <w:sz w:val="23"/>
          <w:szCs w:val="23"/>
        </w:rPr>
        <w:t>třebaže</w:t>
      </w:r>
      <w:r w:rsidR="00A716FE">
        <w:rPr>
          <w:sz w:val="23"/>
          <w:szCs w:val="23"/>
        </w:rPr>
        <w:t xml:space="preserve"> se občas v</w:t>
      </w:r>
      <w:r w:rsidR="00DE24BB">
        <w:rPr>
          <w:sz w:val="23"/>
          <w:szCs w:val="23"/>
        </w:rPr>
        <w:t>e svém</w:t>
      </w:r>
      <w:r w:rsidR="00A716FE">
        <w:rPr>
          <w:sz w:val="23"/>
          <w:szCs w:val="23"/>
        </w:rPr>
        <w:t> </w:t>
      </w:r>
      <w:proofErr w:type="spellStart"/>
      <w:r w:rsidR="00A716FE">
        <w:rPr>
          <w:sz w:val="23"/>
          <w:szCs w:val="23"/>
        </w:rPr>
        <w:t>narač</w:t>
      </w:r>
      <w:r w:rsidR="00D93CE7">
        <w:rPr>
          <w:sz w:val="23"/>
          <w:szCs w:val="23"/>
        </w:rPr>
        <w:t>n</w:t>
      </w:r>
      <w:r w:rsidR="00A716FE">
        <w:rPr>
          <w:sz w:val="23"/>
          <w:szCs w:val="23"/>
        </w:rPr>
        <w:t>ím</w:t>
      </w:r>
      <w:proofErr w:type="spellEnd"/>
      <w:r w:rsidR="00A716FE">
        <w:rPr>
          <w:sz w:val="23"/>
          <w:szCs w:val="23"/>
        </w:rPr>
        <w:t xml:space="preserve"> zá</w:t>
      </w:r>
      <w:r w:rsidR="00D93CE7">
        <w:rPr>
          <w:sz w:val="23"/>
          <w:szCs w:val="23"/>
        </w:rPr>
        <w:t>p</w:t>
      </w:r>
      <w:r w:rsidR="00A716FE">
        <w:rPr>
          <w:sz w:val="23"/>
          <w:szCs w:val="23"/>
        </w:rPr>
        <w:t>a</w:t>
      </w:r>
      <w:r w:rsidR="00D93CE7">
        <w:rPr>
          <w:sz w:val="23"/>
          <w:szCs w:val="23"/>
        </w:rPr>
        <w:t>l</w:t>
      </w:r>
      <w:r w:rsidR="00A716FE">
        <w:rPr>
          <w:sz w:val="23"/>
          <w:szCs w:val="23"/>
        </w:rPr>
        <w:t>u d</w:t>
      </w:r>
      <w:r w:rsidR="00D93CE7">
        <w:rPr>
          <w:sz w:val="23"/>
          <w:szCs w:val="23"/>
        </w:rPr>
        <w:t>o</w:t>
      </w:r>
      <w:r w:rsidR="00A716FE">
        <w:rPr>
          <w:sz w:val="23"/>
          <w:szCs w:val="23"/>
        </w:rPr>
        <w:t>stal až do let první republiky</w:t>
      </w:r>
      <w:r w:rsidR="00F85E24">
        <w:rPr>
          <w:sz w:val="23"/>
          <w:szCs w:val="23"/>
        </w:rPr>
        <w:t>, ba i dále</w:t>
      </w:r>
      <w:r w:rsidR="00A716FE">
        <w:rPr>
          <w:sz w:val="23"/>
          <w:szCs w:val="23"/>
        </w:rPr>
        <w:t xml:space="preserve"> (s. </w:t>
      </w:r>
      <w:r w:rsidR="00F02E83">
        <w:rPr>
          <w:sz w:val="23"/>
          <w:szCs w:val="23"/>
        </w:rPr>
        <w:t>48)</w:t>
      </w:r>
      <w:r w:rsidR="00F85E24">
        <w:rPr>
          <w:sz w:val="23"/>
          <w:szCs w:val="23"/>
        </w:rPr>
        <w:t>.</w:t>
      </w:r>
    </w:p>
    <w:p w14:paraId="3F5657BB" w14:textId="3AAB390A" w:rsidR="00031039" w:rsidRDefault="00430B89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Práci završuje kvalitně zpracovaný syntetizující závěr</w:t>
      </w:r>
      <w:r w:rsidR="00F02E83">
        <w:rPr>
          <w:sz w:val="23"/>
          <w:szCs w:val="23"/>
        </w:rPr>
        <w:t xml:space="preserve"> a vhodně </w:t>
      </w:r>
      <w:r w:rsidR="00031039">
        <w:rPr>
          <w:sz w:val="23"/>
          <w:szCs w:val="23"/>
        </w:rPr>
        <w:t>doplňují přílohy: přehled poličských purkmistrů, starostů a děkanů a přehledn</w:t>
      </w:r>
      <w:r w:rsidR="00DE24BB">
        <w:rPr>
          <w:sz w:val="23"/>
          <w:szCs w:val="23"/>
        </w:rPr>
        <w:t>é</w:t>
      </w:r>
      <w:r w:rsidR="00031039">
        <w:rPr>
          <w:sz w:val="23"/>
          <w:szCs w:val="23"/>
        </w:rPr>
        <w:t xml:space="preserve"> tabulky </w:t>
      </w:r>
      <w:r w:rsidR="00D93CE7">
        <w:rPr>
          <w:sz w:val="23"/>
          <w:szCs w:val="23"/>
        </w:rPr>
        <w:t>shrnující</w:t>
      </w:r>
      <w:r w:rsidR="00031039">
        <w:rPr>
          <w:sz w:val="23"/>
          <w:szCs w:val="23"/>
        </w:rPr>
        <w:t xml:space="preserve"> vývoj poličských řemesel. Zvláštní příloha je věnována stručným </w:t>
      </w:r>
      <w:proofErr w:type="spellStart"/>
      <w:r w:rsidR="00031039">
        <w:rPr>
          <w:sz w:val="23"/>
          <w:szCs w:val="23"/>
        </w:rPr>
        <w:t>biogra</w:t>
      </w:r>
      <w:r w:rsidR="00F02E83">
        <w:rPr>
          <w:sz w:val="23"/>
          <w:szCs w:val="23"/>
        </w:rPr>
        <w:t>mům</w:t>
      </w:r>
      <w:proofErr w:type="spellEnd"/>
      <w:r w:rsidR="00031039">
        <w:rPr>
          <w:sz w:val="23"/>
          <w:szCs w:val="23"/>
        </w:rPr>
        <w:t xml:space="preserve"> významných poličských osobností 19. století</w:t>
      </w:r>
      <w:r w:rsidR="00F02E83">
        <w:rPr>
          <w:sz w:val="23"/>
          <w:szCs w:val="23"/>
        </w:rPr>
        <w:t>:</w:t>
      </w:r>
      <w:r w:rsidR="005D4805">
        <w:rPr>
          <w:sz w:val="23"/>
          <w:szCs w:val="23"/>
        </w:rPr>
        <w:t xml:space="preserve"> rozhodnutí </w:t>
      </w:r>
      <w:r w:rsidR="00F02E83">
        <w:rPr>
          <w:sz w:val="23"/>
          <w:szCs w:val="23"/>
        </w:rPr>
        <w:t xml:space="preserve">je to </w:t>
      </w:r>
      <w:r w:rsidR="005D4805">
        <w:rPr>
          <w:sz w:val="23"/>
          <w:szCs w:val="23"/>
        </w:rPr>
        <w:t>jistě legitimní, ale mělo být zdůvodněno v úvodu k</w:t>
      </w:r>
      <w:r w:rsidR="00F02E83">
        <w:rPr>
          <w:sz w:val="23"/>
          <w:szCs w:val="23"/>
        </w:rPr>
        <w:t> </w:t>
      </w:r>
      <w:r w:rsidR="005D4805">
        <w:rPr>
          <w:sz w:val="23"/>
          <w:szCs w:val="23"/>
        </w:rPr>
        <w:t>práci</w:t>
      </w:r>
      <w:r w:rsidR="00F02E83">
        <w:rPr>
          <w:sz w:val="23"/>
          <w:szCs w:val="23"/>
        </w:rPr>
        <w:t>.</w:t>
      </w:r>
      <w:r w:rsidR="00A716FE">
        <w:rPr>
          <w:sz w:val="23"/>
          <w:szCs w:val="23"/>
        </w:rPr>
        <w:t xml:space="preserve"> </w:t>
      </w:r>
      <w:r w:rsidR="00F02E83">
        <w:rPr>
          <w:sz w:val="23"/>
          <w:szCs w:val="23"/>
        </w:rPr>
        <w:t>T</w:t>
      </w:r>
      <w:r w:rsidR="00A716FE">
        <w:rPr>
          <w:sz w:val="23"/>
          <w:szCs w:val="23"/>
        </w:rPr>
        <w:t xml:space="preserve">aké je škoda, že se tato </w:t>
      </w:r>
      <w:r w:rsidR="00D93CE7">
        <w:rPr>
          <w:sz w:val="23"/>
          <w:szCs w:val="23"/>
        </w:rPr>
        <w:t>jména</w:t>
      </w:r>
      <w:r w:rsidR="00A716FE">
        <w:rPr>
          <w:sz w:val="23"/>
          <w:szCs w:val="23"/>
        </w:rPr>
        <w:t xml:space="preserve"> neobjevují ve větší míře v </w:t>
      </w:r>
      <w:r w:rsidR="00D93CE7">
        <w:rPr>
          <w:sz w:val="23"/>
          <w:szCs w:val="23"/>
        </w:rPr>
        <w:t>samotném</w:t>
      </w:r>
      <w:r w:rsidR="00A716FE">
        <w:rPr>
          <w:sz w:val="23"/>
          <w:szCs w:val="23"/>
        </w:rPr>
        <w:t xml:space="preserve"> textu, v </w:t>
      </w:r>
      <w:r w:rsidR="00D93CE7">
        <w:rPr>
          <w:sz w:val="23"/>
          <w:szCs w:val="23"/>
        </w:rPr>
        <w:t>souvislosti</w:t>
      </w:r>
      <w:r w:rsidR="00A716FE">
        <w:rPr>
          <w:sz w:val="23"/>
          <w:szCs w:val="23"/>
        </w:rPr>
        <w:t xml:space="preserve"> s vývojem </w:t>
      </w:r>
      <w:r w:rsidR="00D93CE7">
        <w:rPr>
          <w:sz w:val="23"/>
          <w:szCs w:val="23"/>
        </w:rPr>
        <w:t>města</w:t>
      </w:r>
      <w:r w:rsidR="00A716FE">
        <w:rPr>
          <w:sz w:val="23"/>
          <w:szCs w:val="23"/>
        </w:rPr>
        <w:t xml:space="preserve">, </w:t>
      </w:r>
      <w:r w:rsidR="00D93CE7">
        <w:rPr>
          <w:sz w:val="23"/>
          <w:szCs w:val="23"/>
        </w:rPr>
        <w:t>patrně</w:t>
      </w:r>
      <w:r w:rsidR="00A716FE">
        <w:rPr>
          <w:sz w:val="23"/>
          <w:szCs w:val="23"/>
        </w:rPr>
        <w:t xml:space="preserve"> především </w:t>
      </w:r>
      <w:r w:rsidR="00251D26">
        <w:rPr>
          <w:sz w:val="23"/>
          <w:szCs w:val="23"/>
        </w:rPr>
        <w:t>kulturním – najdeme je až v závěrečn</w:t>
      </w:r>
      <w:r w:rsidR="00DE24BB">
        <w:rPr>
          <w:sz w:val="23"/>
          <w:szCs w:val="23"/>
        </w:rPr>
        <w:t>é</w:t>
      </w:r>
      <w:r w:rsidR="00251D26">
        <w:rPr>
          <w:sz w:val="23"/>
          <w:szCs w:val="23"/>
        </w:rPr>
        <w:t xml:space="preserve"> kapitole práce</w:t>
      </w:r>
      <w:r w:rsidR="00031039">
        <w:rPr>
          <w:sz w:val="23"/>
          <w:szCs w:val="23"/>
        </w:rPr>
        <w:t xml:space="preserve">. </w:t>
      </w:r>
    </w:p>
    <w:p w14:paraId="6E5C6FA4" w14:textId="01847A24" w:rsidR="00163958" w:rsidRDefault="00DE24BB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Ne vždy je text zvládnut koncepčně</w:t>
      </w:r>
      <w:r w:rsidR="00F9620B">
        <w:rPr>
          <w:sz w:val="23"/>
          <w:szCs w:val="23"/>
        </w:rPr>
        <w:t>, formálně</w:t>
      </w:r>
      <w:r>
        <w:rPr>
          <w:sz w:val="23"/>
          <w:szCs w:val="23"/>
        </w:rPr>
        <w:t xml:space="preserve"> </w:t>
      </w:r>
      <w:r w:rsidR="00746F00">
        <w:rPr>
          <w:sz w:val="23"/>
          <w:szCs w:val="23"/>
        </w:rPr>
        <w:t xml:space="preserve">a faktograficky </w:t>
      </w:r>
      <w:r>
        <w:rPr>
          <w:sz w:val="23"/>
          <w:szCs w:val="23"/>
        </w:rPr>
        <w:t>– např. podkapitola Stavební ruch (s.</w:t>
      </w:r>
      <w:r w:rsidR="00872340"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3</w:t>
      </w:r>
      <w:r w:rsidR="00F02E83">
        <w:rPr>
          <w:sz w:val="23"/>
          <w:szCs w:val="23"/>
        </w:rPr>
        <w:t>0</w:t>
      </w:r>
      <w:r>
        <w:rPr>
          <w:sz w:val="23"/>
          <w:szCs w:val="23"/>
        </w:rPr>
        <w:t>an</w:t>
      </w:r>
      <w:proofErr w:type="spellEnd"/>
      <w:r>
        <w:rPr>
          <w:sz w:val="23"/>
          <w:szCs w:val="23"/>
        </w:rPr>
        <w:t>) patří spíše do podkapitoly týkající se ekonomického, než sociálního a demografického rozvoje.</w:t>
      </w:r>
      <w:r w:rsidR="00746F00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U tabulek v textu (s. </w:t>
      </w:r>
      <w:proofErr w:type="spellStart"/>
      <w:r w:rsidR="00F02E83">
        <w:rPr>
          <w:sz w:val="23"/>
          <w:szCs w:val="23"/>
        </w:rPr>
        <w:t>27</w:t>
      </w:r>
      <w:r>
        <w:rPr>
          <w:sz w:val="23"/>
          <w:szCs w:val="23"/>
        </w:rPr>
        <w:t>an</w:t>
      </w:r>
      <w:proofErr w:type="spellEnd"/>
      <w:r>
        <w:rPr>
          <w:sz w:val="23"/>
          <w:szCs w:val="23"/>
        </w:rPr>
        <w:t>.) chybí údaj, že se jedná o čísla vztahující se k Poličce; z kontextu to sice vyplývá, ale formálně to v pořádku není</w:t>
      </w:r>
      <w:r w:rsidR="00746F00">
        <w:rPr>
          <w:sz w:val="23"/>
          <w:szCs w:val="23"/>
        </w:rPr>
        <w:t>. Ú</w:t>
      </w:r>
      <w:r w:rsidR="00163958">
        <w:rPr>
          <w:sz w:val="23"/>
          <w:szCs w:val="23"/>
        </w:rPr>
        <w:t xml:space="preserve">daj o problematice zrovnoprávnění </w:t>
      </w:r>
      <w:r w:rsidR="00163958">
        <w:rPr>
          <w:sz w:val="23"/>
          <w:szCs w:val="23"/>
        </w:rPr>
        <w:lastRenderedPageBreak/>
        <w:t>obou zemských jazyků na s. 2</w:t>
      </w:r>
      <w:r w:rsidR="00F02E83">
        <w:rPr>
          <w:sz w:val="23"/>
          <w:szCs w:val="23"/>
        </w:rPr>
        <w:t>0</w:t>
      </w:r>
      <w:r w:rsidR="00163958">
        <w:rPr>
          <w:sz w:val="23"/>
          <w:szCs w:val="23"/>
        </w:rPr>
        <w:t>-2</w:t>
      </w:r>
      <w:r w:rsidR="00F02E83">
        <w:rPr>
          <w:sz w:val="23"/>
          <w:szCs w:val="23"/>
        </w:rPr>
        <w:t>1</w:t>
      </w:r>
      <w:r w:rsidR="00163958">
        <w:rPr>
          <w:sz w:val="23"/>
          <w:szCs w:val="23"/>
        </w:rPr>
        <w:t xml:space="preserve"> není úplně přesný</w:t>
      </w:r>
      <w:r w:rsidR="00F9620B">
        <w:rPr>
          <w:sz w:val="23"/>
          <w:szCs w:val="23"/>
        </w:rPr>
        <w:t xml:space="preserve"> (díky práci S. B. Kana)</w:t>
      </w:r>
      <w:r w:rsidR="00746F00">
        <w:rPr>
          <w:sz w:val="23"/>
          <w:szCs w:val="23"/>
        </w:rPr>
        <w:t xml:space="preserve">. </w:t>
      </w:r>
      <w:r w:rsidR="00163958">
        <w:t xml:space="preserve">Na s. </w:t>
      </w:r>
      <w:r w:rsidR="00F02E83">
        <w:t>32</w:t>
      </w:r>
      <w:r w:rsidR="00163958">
        <w:t xml:space="preserve"> jsou zmatené </w:t>
      </w:r>
      <w:r w:rsidR="00F02E83">
        <w:t>informace</w:t>
      </w:r>
      <w:r w:rsidR="00163958">
        <w:t xml:space="preserve"> o dámách kolem Ferdinanda I.: Karolína Augusta</w:t>
      </w:r>
      <w:r w:rsidR="00746F00">
        <w:t xml:space="preserve"> byla poslední ženou Františka I., ale nebyla Ferdinandovou matkou;</w:t>
      </w:r>
      <w:r w:rsidR="00163958">
        <w:t xml:space="preserve"> </w:t>
      </w:r>
      <w:r w:rsidR="00746F00">
        <w:t xml:space="preserve">Ferdinandova </w:t>
      </w:r>
      <w:r w:rsidR="00163958">
        <w:t>manželka je uvedena správně</w:t>
      </w:r>
      <w:r w:rsidR="00746F00">
        <w:t>, ale</w:t>
      </w:r>
      <w:r w:rsidR="00163958">
        <w:t xml:space="preserve"> vhodné bylo </w:t>
      </w:r>
      <w:r w:rsidR="00746F00">
        <w:t xml:space="preserve">bývalo </w:t>
      </w:r>
      <w:r w:rsidR="00163958">
        <w:t xml:space="preserve">uvést </w:t>
      </w:r>
      <w:r w:rsidR="00746F00">
        <w:t xml:space="preserve">její </w:t>
      </w:r>
      <w:r w:rsidR="00163958">
        <w:t xml:space="preserve">jméno v úplnosti: Marie Anna Savojská. </w:t>
      </w:r>
      <w:r w:rsidR="00746F00">
        <w:t xml:space="preserve">Na </w:t>
      </w:r>
      <w:r w:rsidR="00163958">
        <w:rPr>
          <w:sz w:val="23"/>
          <w:szCs w:val="23"/>
        </w:rPr>
        <w:t xml:space="preserve">s. </w:t>
      </w:r>
      <w:r w:rsidR="00F02E83">
        <w:rPr>
          <w:sz w:val="23"/>
          <w:szCs w:val="23"/>
        </w:rPr>
        <w:t>39</w:t>
      </w:r>
      <w:r w:rsidR="00163958">
        <w:rPr>
          <w:sz w:val="23"/>
          <w:szCs w:val="23"/>
        </w:rPr>
        <w:t xml:space="preserve"> mělo v</w:t>
      </w:r>
      <w:r w:rsidR="00746F00">
        <w:rPr>
          <w:sz w:val="23"/>
          <w:szCs w:val="23"/>
        </w:rPr>
        <w:t xml:space="preserve"> </w:t>
      </w:r>
      <w:r w:rsidR="00163958">
        <w:rPr>
          <w:sz w:val="23"/>
          <w:szCs w:val="23"/>
        </w:rPr>
        <w:t xml:space="preserve">být upřesněno, že název divadelní hry G. A. </w:t>
      </w:r>
      <w:proofErr w:type="spellStart"/>
      <w:r w:rsidR="00163958">
        <w:rPr>
          <w:sz w:val="23"/>
          <w:szCs w:val="23"/>
        </w:rPr>
        <w:t>Görnera</w:t>
      </w:r>
      <w:proofErr w:type="spellEnd"/>
      <w:r w:rsidR="00163958">
        <w:rPr>
          <w:sz w:val="23"/>
          <w:szCs w:val="23"/>
        </w:rPr>
        <w:t xml:space="preserve"> v češtině není překladem původního titul</w:t>
      </w:r>
      <w:r w:rsidR="00746F00">
        <w:rPr>
          <w:sz w:val="23"/>
          <w:szCs w:val="23"/>
        </w:rPr>
        <w:t>u</w:t>
      </w:r>
      <w:r w:rsidR="00163958">
        <w:rPr>
          <w:sz w:val="23"/>
          <w:szCs w:val="23"/>
        </w:rPr>
        <w:t>, ale názvem, pod kterým se hra hrála v českém prostředí</w:t>
      </w:r>
      <w:r w:rsidR="00746F00">
        <w:rPr>
          <w:sz w:val="23"/>
          <w:szCs w:val="23"/>
        </w:rPr>
        <w:t xml:space="preserve">. Informace na s. </w:t>
      </w:r>
      <w:r w:rsidR="00F02E83">
        <w:rPr>
          <w:sz w:val="23"/>
          <w:szCs w:val="23"/>
        </w:rPr>
        <w:t>42</w:t>
      </w:r>
      <w:r w:rsidR="00746F00">
        <w:rPr>
          <w:sz w:val="23"/>
          <w:szCs w:val="23"/>
        </w:rPr>
        <w:t>, týkající se knihovny, není srozumitelná. Na s</w:t>
      </w:r>
      <w:r w:rsidR="00F02E83">
        <w:rPr>
          <w:sz w:val="23"/>
          <w:szCs w:val="23"/>
        </w:rPr>
        <w:t>.</w:t>
      </w:r>
      <w:r w:rsidR="00746F00">
        <w:rPr>
          <w:sz w:val="23"/>
          <w:szCs w:val="23"/>
        </w:rPr>
        <w:t xml:space="preserve"> </w:t>
      </w:r>
      <w:r w:rsidR="00F02E83">
        <w:rPr>
          <w:sz w:val="23"/>
          <w:szCs w:val="23"/>
        </w:rPr>
        <w:t>54</w:t>
      </w:r>
      <w:r w:rsidR="00163958">
        <w:rPr>
          <w:sz w:val="23"/>
          <w:szCs w:val="23"/>
        </w:rPr>
        <w:t xml:space="preserve"> není </w:t>
      </w:r>
      <w:r w:rsidR="00F02E83">
        <w:rPr>
          <w:sz w:val="23"/>
          <w:szCs w:val="23"/>
        </w:rPr>
        <w:t xml:space="preserve">vysvětleno, proč vidí autor rozdíl </w:t>
      </w:r>
      <w:r w:rsidR="00163958">
        <w:rPr>
          <w:sz w:val="23"/>
          <w:szCs w:val="23"/>
        </w:rPr>
        <w:t>mezi „sirotkem“ a „osiřelým“</w:t>
      </w:r>
      <w:r w:rsidR="00746F00">
        <w:rPr>
          <w:sz w:val="23"/>
          <w:szCs w:val="23"/>
        </w:rPr>
        <w:t xml:space="preserve">. </w:t>
      </w:r>
    </w:p>
    <w:p w14:paraId="023853D1" w14:textId="29C7A1FE" w:rsidR="00163958" w:rsidRDefault="00163958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 rozsáhlém seznamu literatury autor spojil sekundární literaturu a tištěné prameny (J. Černý, J.  Gruber, L. </w:t>
      </w:r>
      <w:proofErr w:type="spellStart"/>
      <w:r>
        <w:rPr>
          <w:sz w:val="23"/>
          <w:szCs w:val="23"/>
        </w:rPr>
        <w:t>LangerJ</w:t>
      </w:r>
      <w:proofErr w:type="spellEnd"/>
      <w:r>
        <w:rPr>
          <w:sz w:val="23"/>
          <w:szCs w:val="23"/>
        </w:rPr>
        <w:t xml:space="preserve">. </w:t>
      </w:r>
      <w:proofErr w:type="spellStart"/>
      <w:r>
        <w:rPr>
          <w:sz w:val="23"/>
          <w:szCs w:val="23"/>
        </w:rPr>
        <w:t>Macenauer</w:t>
      </w:r>
      <w:proofErr w:type="spellEnd"/>
      <w:r>
        <w:rPr>
          <w:sz w:val="23"/>
          <w:szCs w:val="23"/>
        </w:rPr>
        <w:t xml:space="preserve">, B. Maršík atd.) – ty patřily do jiné části soupisu zdrojů. Autor Právních dějin se jmenoval Jan </w:t>
      </w:r>
      <w:proofErr w:type="spellStart"/>
      <w:r>
        <w:rPr>
          <w:sz w:val="23"/>
          <w:szCs w:val="23"/>
        </w:rPr>
        <w:t>Kapras</w:t>
      </w:r>
      <w:proofErr w:type="spellEnd"/>
      <w:r>
        <w:rPr>
          <w:sz w:val="23"/>
          <w:szCs w:val="23"/>
        </w:rPr>
        <w:t xml:space="preserve">, nikoli Jan </w:t>
      </w:r>
      <w:proofErr w:type="spellStart"/>
      <w:r>
        <w:rPr>
          <w:sz w:val="23"/>
          <w:szCs w:val="23"/>
        </w:rPr>
        <w:t>Pras</w:t>
      </w:r>
      <w:proofErr w:type="spellEnd"/>
      <w:r>
        <w:rPr>
          <w:sz w:val="23"/>
          <w:szCs w:val="23"/>
        </w:rPr>
        <w:t>, s. 66.</w:t>
      </w:r>
    </w:p>
    <w:p w14:paraId="4D419BE8" w14:textId="0D9CA435" w:rsidR="00DE24BB" w:rsidRDefault="00DE24BB" w:rsidP="00F9620B">
      <w:pPr>
        <w:spacing w:before="120"/>
        <w:jc w:val="both"/>
      </w:pPr>
      <w:r>
        <w:rPr>
          <w:sz w:val="23"/>
          <w:szCs w:val="23"/>
        </w:rPr>
        <w:t xml:space="preserve">Práce obsahuje některé stylistické neobratnosti (na s. </w:t>
      </w:r>
      <w:r w:rsidR="00F02E83">
        <w:rPr>
          <w:sz w:val="23"/>
          <w:szCs w:val="23"/>
        </w:rPr>
        <w:t>22</w:t>
      </w:r>
      <w:r>
        <w:rPr>
          <w:sz w:val="23"/>
          <w:szCs w:val="23"/>
        </w:rPr>
        <w:t xml:space="preserve"> se kvůli použití nevhodného substantiva mění smysl věty, poslední vět</w:t>
      </w:r>
      <w:r w:rsidR="00746F00">
        <w:rPr>
          <w:sz w:val="23"/>
          <w:szCs w:val="23"/>
        </w:rPr>
        <w:t>a</w:t>
      </w:r>
      <w:r>
        <w:rPr>
          <w:sz w:val="23"/>
          <w:szCs w:val="23"/>
        </w:rPr>
        <w:t xml:space="preserve"> na této stránce je skutečně zapeklitá atd.), občas se objevují chyby v interpunkci či velkých a malých písmenech, někde i ve skloňování, předložkových vazbách, ojediněle ve shodě přísudku s podmětem (s. 3</w:t>
      </w:r>
      <w:r w:rsidR="00F02E83">
        <w:rPr>
          <w:sz w:val="23"/>
          <w:szCs w:val="23"/>
        </w:rPr>
        <w:t>5</w:t>
      </w:r>
      <w:r>
        <w:rPr>
          <w:sz w:val="23"/>
          <w:szCs w:val="23"/>
        </w:rPr>
        <w:t xml:space="preserve">). </w:t>
      </w:r>
      <w:r w:rsidR="00163958">
        <w:rPr>
          <w:sz w:val="23"/>
          <w:szCs w:val="23"/>
        </w:rPr>
        <w:t>Jinak je třeba ocenit, že se autor snaž</w:t>
      </w:r>
      <w:r w:rsidR="00746F00">
        <w:rPr>
          <w:sz w:val="23"/>
          <w:szCs w:val="23"/>
        </w:rPr>
        <w:t>il</w:t>
      </w:r>
      <w:r w:rsidR="00163958">
        <w:rPr>
          <w:sz w:val="23"/>
          <w:szCs w:val="23"/>
        </w:rPr>
        <w:t xml:space="preserve"> </w:t>
      </w:r>
      <w:r w:rsidR="00746F00">
        <w:rPr>
          <w:sz w:val="23"/>
          <w:szCs w:val="23"/>
        </w:rPr>
        <w:t xml:space="preserve">dodržet </w:t>
      </w:r>
      <w:r w:rsidR="00163958">
        <w:rPr>
          <w:sz w:val="23"/>
          <w:szCs w:val="23"/>
        </w:rPr>
        <w:t>styl odpovídající ch</w:t>
      </w:r>
      <w:r w:rsidR="00746F00">
        <w:rPr>
          <w:sz w:val="23"/>
          <w:szCs w:val="23"/>
        </w:rPr>
        <w:t>a</w:t>
      </w:r>
      <w:r w:rsidR="00163958">
        <w:rPr>
          <w:sz w:val="23"/>
          <w:szCs w:val="23"/>
        </w:rPr>
        <w:t>rakteru kvalifik</w:t>
      </w:r>
      <w:r w:rsidR="00746F00">
        <w:rPr>
          <w:sz w:val="23"/>
          <w:szCs w:val="23"/>
        </w:rPr>
        <w:t>a</w:t>
      </w:r>
      <w:r w:rsidR="00163958">
        <w:rPr>
          <w:sz w:val="23"/>
          <w:szCs w:val="23"/>
        </w:rPr>
        <w:t xml:space="preserve">ční práce, pouze spojení </w:t>
      </w:r>
      <w:r w:rsidR="00746F00">
        <w:rPr>
          <w:sz w:val="23"/>
          <w:szCs w:val="23"/>
        </w:rPr>
        <w:t xml:space="preserve">na </w:t>
      </w:r>
      <w:r>
        <w:t xml:space="preserve">s. </w:t>
      </w:r>
      <w:r w:rsidR="00F02E83">
        <w:t>19</w:t>
      </w:r>
      <w:r w:rsidR="00746F00">
        <w:t>,</w:t>
      </w:r>
      <w:r>
        <w:t xml:space="preserve"> „</w:t>
      </w:r>
      <w:r w:rsidR="00F02E83">
        <w:t xml:space="preserve">místa na stání byla zcela </w:t>
      </w:r>
      <w:r>
        <w:t>narvána“</w:t>
      </w:r>
      <w:r w:rsidR="00746F00">
        <w:t>,</w:t>
      </w:r>
      <w:r w:rsidR="00163958">
        <w:t xml:space="preserve"> je nevhodné.</w:t>
      </w:r>
    </w:p>
    <w:p w14:paraId="0BC87568" w14:textId="30490138" w:rsidR="00163958" w:rsidRDefault="00746F00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P</w:t>
      </w:r>
      <w:r w:rsidR="00163958">
        <w:rPr>
          <w:sz w:val="23"/>
          <w:szCs w:val="23"/>
        </w:rPr>
        <w:t>ráce skoro prosta překlepů</w:t>
      </w:r>
      <w:r w:rsidR="00F02E83">
        <w:rPr>
          <w:sz w:val="23"/>
          <w:szCs w:val="23"/>
        </w:rPr>
        <w:t xml:space="preserve">; rozmilý překlep se nachází na </w:t>
      </w:r>
      <w:r>
        <w:rPr>
          <w:sz w:val="23"/>
          <w:szCs w:val="23"/>
        </w:rPr>
        <w:t xml:space="preserve">s. </w:t>
      </w:r>
      <w:r w:rsidR="00F02E83">
        <w:rPr>
          <w:sz w:val="23"/>
          <w:szCs w:val="23"/>
        </w:rPr>
        <w:t>56,</w:t>
      </w:r>
      <w:r w:rsidR="00163958">
        <w:rPr>
          <w:sz w:val="23"/>
          <w:szCs w:val="23"/>
        </w:rPr>
        <w:t xml:space="preserve"> v úvodu k čas</w:t>
      </w:r>
      <w:r>
        <w:rPr>
          <w:sz w:val="23"/>
          <w:szCs w:val="23"/>
        </w:rPr>
        <w:t>opisu</w:t>
      </w:r>
      <w:r w:rsidR="00163958">
        <w:rPr>
          <w:sz w:val="23"/>
          <w:szCs w:val="23"/>
        </w:rPr>
        <w:t xml:space="preserve"> Jitřenka</w:t>
      </w:r>
      <w:r>
        <w:rPr>
          <w:sz w:val="23"/>
          <w:szCs w:val="23"/>
        </w:rPr>
        <w:t>.</w:t>
      </w:r>
    </w:p>
    <w:p w14:paraId="21FF087C" w14:textId="77777777" w:rsidR="00163958" w:rsidRDefault="00163958" w:rsidP="00F9620B">
      <w:pPr>
        <w:spacing w:before="120"/>
        <w:jc w:val="both"/>
        <w:rPr>
          <w:sz w:val="23"/>
          <w:szCs w:val="23"/>
        </w:rPr>
      </w:pPr>
    </w:p>
    <w:p w14:paraId="12BE9EF8" w14:textId="3CCB6B92" w:rsidR="00163958" w:rsidRPr="00746F00" w:rsidRDefault="00746F00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Při čtení bakalářské práce Jakuba Kučery napadnou čtenáře např. tyto otázky:</w:t>
      </w:r>
    </w:p>
    <w:p w14:paraId="5D4E0D41" w14:textId="4823714E" w:rsidR="00E024FA" w:rsidRDefault="00163958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K</w:t>
      </w:r>
      <w:r w:rsidR="00E024FA">
        <w:rPr>
          <w:sz w:val="23"/>
          <w:szCs w:val="23"/>
        </w:rPr>
        <w:t xml:space="preserve">ým byli </w:t>
      </w:r>
      <w:r w:rsidR="00D93CE7">
        <w:rPr>
          <w:sz w:val="23"/>
          <w:szCs w:val="23"/>
        </w:rPr>
        <w:t>městští</w:t>
      </w:r>
      <w:r w:rsidR="00E024FA">
        <w:rPr>
          <w:sz w:val="23"/>
          <w:szCs w:val="23"/>
        </w:rPr>
        <w:t xml:space="preserve"> úředníci jmenování od roku 1808</w:t>
      </w:r>
      <w:r>
        <w:rPr>
          <w:sz w:val="23"/>
          <w:szCs w:val="23"/>
        </w:rPr>
        <w:t xml:space="preserve"> (s. 14)</w:t>
      </w:r>
      <w:r w:rsidR="00E024FA">
        <w:rPr>
          <w:sz w:val="23"/>
          <w:szCs w:val="23"/>
        </w:rPr>
        <w:t xml:space="preserve">? </w:t>
      </w:r>
    </w:p>
    <w:p w14:paraId="4167BE8E" w14:textId="067EAAB7" w:rsidR="00092D60" w:rsidRDefault="00092D60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Měla židovská obec v Poličce </w:t>
      </w:r>
      <w:r w:rsidR="00D93CE7">
        <w:rPr>
          <w:sz w:val="23"/>
          <w:szCs w:val="23"/>
        </w:rPr>
        <w:t>svou</w:t>
      </w:r>
      <w:r>
        <w:rPr>
          <w:sz w:val="23"/>
          <w:szCs w:val="23"/>
        </w:rPr>
        <w:t xml:space="preserve"> školu?</w:t>
      </w:r>
    </w:p>
    <w:p w14:paraId="5464DBEF" w14:textId="3173B217" w:rsidR="00DD281C" w:rsidRDefault="00163958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C</w:t>
      </w:r>
      <w:r w:rsidR="00DD281C">
        <w:rPr>
          <w:sz w:val="23"/>
          <w:szCs w:val="23"/>
        </w:rPr>
        <w:t>o to byla „horká nemoc“?</w:t>
      </w:r>
    </w:p>
    <w:p w14:paraId="31A927C7" w14:textId="77777777" w:rsidR="00092D60" w:rsidRDefault="00092D60" w:rsidP="00F9620B">
      <w:pPr>
        <w:spacing w:before="120"/>
        <w:jc w:val="both"/>
        <w:rPr>
          <w:sz w:val="23"/>
          <w:szCs w:val="23"/>
        </w:rPr>
      </w:pPr>
    </w:p>
    <w:p w14:paraId="210422AE" w14:textId="3871BF15" w:rsidR="00163958" w:rsidRDefault="00163958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Lze předpokládat, že na k</w:t>
      </w:r>
      <w:r w:rsidR="00092D60">
        <w:rPr>
          <w:sz w:val="23"/>
          <w:szCs w:val="23"/>
        </w:rPr>
        <w:t>valit</w:t>
      </w:r>
      <w:r w:rsidR="00746F00">
        <w:rPr>
          <w:sz w:val="23"/>
          <w:szCs w:val="23"/>
        </w:rPr>
        <w:t>u práce</w:t>
      </w:r>
      <w:r w:rsidR="00092D60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působila nepříznivě změna vedoucí práce, stejně jako změna </w:t>
      </w:r>
      <w:r w:rsidR="00D02B90">
        <w:rPr>
          <w:sz w:val="23"/>
          <w:szCs w:val="23"/>
        </w:rPr>
        <w:t>původní</w:t>
      </w:r>
      <w:r>
        <w:rPr>
          <w:sz w:val="23"/>
          <w:szCs w:val="23"/>
        </w:rPr>
        <w:t>ho</w:t>
      </w:r>
      <w:r w:rsidR="00D02B90">
        <w:rPr>
          <w:sz w:val="23"/>
          <w:szCs w:val="23"/>
        </w:rPr>
        <w:t xml:space="preserve"> nereáln</w:t>
      </w:r>
      <w:r>
        <w:rPr>
          <w:sz w:val="23"/>
          <w:szCs w:val="23"/>
        </w:rPr>
        <w:t>ého</w:t>
      </w:r>
      <w:r w:rsidR="00D02B90">
        <w:rPr>
          <w:sz w:val="23"/>
          <w:szCs w:val="23"/>
        </w:rPr>
        <w:t xml:space="preserve"> zadání</w:t>
      </w:r>
      <w:r>
        <w:rPr>
          <w:sz w:val="23"/>
          <w:szCs w:val="23"/>
        </w:rPr>
        <w:t>,</w:t>
      </w:r>
      <w:r w:rsidR="00D02B90">
        <w:rPr>
          <w:sz w:val="23"/>
          <w:szCs w:val="23"/>
        </w:rPr>
        <w:t xml:space="preserve"> a </w:t>
      </w:r>
      <w:r w:rsidR="00D93CE7">
        <w:rPr>
          <w:sz w:val="23"/>
          <w:szCs w:val="23"/>
        </w:rPr>
        <w:t>pak</w:t>
      </w:r>
      <w:r w:rsidR="00D02B90">
        <w:rPr>
          <w:sz w:val="23"/>
          <w:szCs w:val="23"/>
        </w:rPr>
        <w:t xml:space="preserve"> pochopitelně </w:t>
      </w:r>
      <w:r w:rsidR="00D93CE7">
        <w:rPr>
          <w:sz w:val="23"/>
          <w:szCs w:val="23"/>
        </w:rPr>
        <w:t>z</w:t>
      </w:r>
      <w:r w:rsidR="00D02B90">
        <w:rPr>
          <w:sz w:val="23"/>
          <w:szCs w:val="23"/>
        </w:rPr>
        <w:t>tížen</w:t>
      </w:r>
      <w:r>
        <w:rPr>
          <w:sz w:val="23"/>
          <w:szCs w:val="23"/>
        </w:rPr>
        <w:t>á</w:t>
      </w:r>
      <w:r w:rsidR="00D02B90">
        <w:rPr>
          <w:sz w:val="23"/>
          <w:szCs w:val="23"/>
        </w:rPr>
        <w:t xml:space="preserve"> </w:t>
      </w:r>
      <w:r w:rsidR="00D93CE7">
        <w:rPr>
          <w:sz w:val="23"/>
          <w:szCs w:val="23"/>
        </w:rPr>
        <w:t>možnost</w:t>
      </w:r>
      <w:r w:rsidR="00D02B90">
        <w:rPr>
          <w:sz w:val="23"/>
          <w:szCs w:val="23"/>
        </w:rPr>
        <w:t xml:space="preserve"> studia v </w:t>
      </w:r>
      <w:r w:rsidR="00D93CE7">
        <w:rPr>
          <w:sz w:val="23"/>
          <w:szCs w:val="23"/>
        </w:rPr>
        <w:t>paměťových</w:t>
      </w:r>
      <w:r w:rsidR="00D02B90">
        <w:rPr>
          <w:sz w:val="23"/>
          <w:szCs w:val="23"/>
        </w:rPr>
        <w:t xml:space="preserve"> institucích, nepřístupných v době lockdownu. </w:t>
      </w:r>
    </w:p>
    <w:p w14:paraId="402A6171" w14:textId="77777777" w:rsidR="00F9620B" w:rsidRDefault="00746F00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N</w:t>
      </w:r>
      <w:r w:rsidR="00D93CE7">
        <w:rPr>
          <w:sz w:val="23"/>
          <w:szCs w:val="23"/>
        </w:rPr>
        <w:t>avzdory</w:t>
      </w:r>
      <w:r w:rsidR="00D02B90">
        <w:rPr>
          <w:sz w:val="23"/>
          <w:szCs w:val="23"/>
        </w:rPr>
        <w:t xml:space="preserve"> těmto ztíženým podmínkám napsa</w:t>
      </w:r>
      <w:r w:rsidR="00163958">
        <w:rPr>
          <w:sz w:val="23"/>
          <w:szCs w:val="23"/>
        </w:rPr>
        <w:t>l</w:t>
      </w:r>
      <w:r w:rsidR="00D02B90">
        <w:rPr>
          <w:sz w:val="23"/>
          <w:szCs w:val="23"/>
        </w:rPr>
        <w:t xml:space="preserve"> autor práci, v níž prokázal znalost historického řemesla</w:t>
      </w:r>
      <w:r>
        <w:rPr>
          <w:sz w:val="23"/>
          <w:szCs w:val="23"/>
        </w:rPr>
        <w:t xml:space="preserve">, schopnost </w:t>
      </w:r>
      <w:r w:rsidR="00F9620B">
        <w:rPr>
          <w:sz w:val="23"/>
          <w:szCs w:val="23"/>
        </w:rPr>
        <w:t xml:space="preserve">kriticky </w:t>
      </w:r>
      <w:r>
        <w:rPr>
          <w:sz w:val="23"/>
          <w:szCs w:val="23"/>
        </w:rPr>
        <w:t>pracovat s literaturou a prameny</w:t>
      </w:r>
      <w:r w:rsidR="00D02B90">
        <w:rPr>
          <w:sz w:val="23"/>
          <w:szCs w:val="23"/>
        </w:rPr>
        <w:t>.</w:t>
      </w:r>
      <w:r w:rsidR="00720609">
        <w:rPr>
          <w:sz w:val="23"/>
          <w:szCs w:val="23"/>
        </w:rPr>
        <w:t xml:space="preserve"> </w:t>
      </w:r>
    </w:p>
    <w:p w14:paraId="5F692565" w14:textId="0EF3F5D3" w:rsidR="00D02B90" w:rsidRDefault="00746F00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Téma, které si nakonec zvolil</w:t>
      </w:r>
      <w:r w:rsidR="00F9620B">
        <w:rPr>
          <w:sz w:val="23"/>
          <w:szCs w:val="23"/>
        </w:rPr>
        <w:t>,</w:t>
      </w:r>
      <w:r>
        <w:rPr>
          <w:sz w:val="23"/>
          <w:szCs w:val="23"/>
        </w:rPr>
        <w:t xml:space="preserve"> zpracoval přehledně</w:t>
      </w:r>
      <w:r w:rsidR="00F9620B">
        <w:rPr>
          <w:sz w:val="23"/>
          <w:szCs w:val="23"/>
        </w:rPr>
        <w:t>, odpovědně</w:t>
      </w:r>
      <w:r>
        <w:rPr>
          <w:sz w:val="23"/>
          <w:szCs w:val="23"/>
        </w:rPr>
        <w:t xml:space="preserve"> a </w:t>
      </w:r>
      <w:r w:rsidR="002D4238">
        <w:rPr>
          <w:sz w:val="23"/>
          <w:szCs w:val="23"/>
        </w:rPr>
        <w:t>v širším kontextu dějin českých zemí.</w:t>
      </w:r>
    </w:p>
    <w:p w14:paraId="398575F5" w14:textId="77777777" w:rsidR="00746F00" w:rsidRDefault="00746F00" w:rsidP="00F9620B">
      <w:pPr>
        <w:spacing w:before="120"/>
        <w:jc w:val="both"/>
        <w:rPr>
          <w:sz w:val="23"/>
          <w:szCs w:val="23"/>
        </w:rPr>
      </w:pPr>
    </w:p>
    <w:p w14:paraId="06A39D83" w14:textId="3BA7A33A" w:rsidR="00163958" w:rsidRDefault="00163958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Práci doporučuji k obhajo</w:t>
      </w:r>
      <w:r w:rsidR="00746F00">
        <w:rPr>
          <w:sz w:val="23"/>
          <w:szCs w:val="23"/>
        </w:rPr>
        <w:t>b</w:t>
      </w:r>
      <w:r>
        <w:rPr>
          <w:sz w:val="23"/>
          <w:szCs w:val="23"/>
        </w:rPr>
        <w:t>ě a hodnotím zn</w:t>
      </w:r>
      <w:r w:rsidR="00746F00">
        <w:rPr>
          <w:sz w:val="23"/>
          <w:szCs w:val="23"/>
        </w:rPr>
        <w:t>á</w:t>
      </w:r>
      <w:r>
        <w:rPr>
          <w:sz w:val="23"/>
          <w:szCs w:val="23"/>
        </w:rPr>
        <w:t xml:space="preserve">mkou </w:t>
      </w:r>
      <w:r w:rsidRPr="00F9620B">
        <w:rPr>
          <w:b/>
          <w:bCs/>
          <w:sz w:val="23"/>
          <w:szCs w:val="23"/>
        </w:rPr>
        <w:t>D</w:t>
      </w:r>
      <w:r>
        <w:rPr>
          <w:sz w:val="23"/>
          <w:szCs w:val="23"/>
        </w:rPr>
        <w:t>.</w:t>
      </w:r>
    </w:p>
    <w:p w14:paraId="431FCAE2" w14:textId="35B71346" w:rsidR="00163958" w:rsidRDefault="00163958" w:rsidP="00F9620B">
      <w:pPr>
        <w:spacing w:before="120"/>
        <w:jc w:val="both"/>
        <w:rPr>
          <w:sz w:val="23"/>
          <w:szCs w:val="23"/>
        </w:rPr>
      </w:pPr>
    </w:p>
    <w:p w14:paraId="4B6B2FBB" w14:textId="41F67FA8" w:rsidR="00163958" w:rsidRDefault="00163958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V Hradci </w:t>
      </w:r>
      <w:r w:rsidR="00746F00">
        <w:rPr>
          <w:sz w:val="23"/>
          <w:szCs w:val="23"/>
        </w:rPr>
        <w:t>Králové, 4. srpna 2021</w:t>
      </w:r>
    </w:p>
    <w:p w14:paraId="288C1B43" w14:textId="6548B136" w:rsidR="00746F00" w:rsidRDefault="00746F00" w:rsidP="00F9620B">
      <w:pPr>
        <w:spacing w:before="120"/>
        <w:jc w:val="both"/>
        <w:rPr>
          <w:sz w:val="23"/>
          <w:szCs w:val="23"/>
        </w:rPr>
      </w:pPr>
      <w:r>
        <w:rPr>
          <w:sz w:val="23"/>
          <w:szCs w:val="23"/>
        </w:rPr>
        <w:t>prof. PhDr. Milena Lenderová, CSc.</w:t>
      </w:r>
    </w:p>
    <w:sectPr w:rsidR="00746F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B90"/>
    <w:rsid w:val="00031039"/>
    <w:rsid w:val="000903C8"/>
    <w:rsid w:val="00092D60"/>
    <w:rsid w:val="000F0976"/>
    <w:rsid w:val="00163958"/>
    <w:rsid w:val="001D30D1"/>
    <w:rsid w:val="00220B5F"/>
    <w:rsid w:val="00251D26"/>
    <w:rsid w:val="002D4238"/>
    <w:rsid w:val="002E7302"/>
    <w:rsid w:val="00430B89"/>
    <w:rsid w:val="0046365A"/>
    <w:rsid w:val="005D221E"/>
    <w:rsid w:val="005D4805"/>
    <w:rsid w:val="00720609"/>
    <w:rsid w:val="00746F00"/>
    <w:rsid w:val="00807B89"/>
    <w:rsid w:val="00872340"/>
    <w:rsid w:val="009C78E5"/>
    <w:rsid w:val="009D03FF"/>
    <w:rsid w:val="00A716FE"/>
    <w:rsid w:val="00A911AE"/>
    <w:rsid w:val="00B6016E"/>
    <w:rsid w:val="00CF0DE7"/>
    <w:rsid w:val="00D02B90"/>
    <w:rsid w:val="00D63734"/>
    <w:rsid w:val="00D93CE7"/>
    <w:rsid w:val="00DD281C"/>
    <w:rsid w:val="00DE24BB"/>
    <w:rsid w:val="00E024FA"/>
    <w:rsid w:val="00F02E83"/>
    <w:rsid w:val="00F85E24"/>
    <w:rsid w:val="00F9620B"/>
    <w:rsid w:val="00FC4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4D610"/>
  <w15:chartTrackingRefBased/>
  <w15:docId w15:val="{CB4AD5DB-DC22-4304-AEB2-DD7F103B7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D02B90"/>
    <w:pPr>
      <w:autoSpaceDE w:val="0"/>
      <w:autoSpaceDN w:val="0"/>
      <w:adjustRightInd w:val="0"/>
    </w:pPr>
    <w:rPr>
      <w:color w:val="000000"/>
    </w:rPr>
  </w:style>
  <w:style w:type="character" w:styleId="Odkaznakoment">
    <w:name w:val="annotation reference"/>
    <w:basedOn w:val="Standardnpsmoodstavce"/>
    <w:uiPriority w:val="99"/>
    <w:semiHidden/>
    <w:unhideWhenUsed/>
    <w:rsid w:val="0072060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720609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720609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2060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20609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2060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2060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944</Words>
  <Characters>5570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4</cp:revision>
  <dcterms:created xsi:type="dcterms:W3CDTF">2021-08-04T10:41:00Z</dcterms:created>
  <dcterms:modified xsi:type="dcterms:W3CDTF">2021-08-04T14:35:00Z</dcterms:modified>
</cp:coreProperties>
</file>