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06" w:rsidRPr="009A4D67" w:rsidRDefault="009A4D67" w:rsidP="009A4D67">
      <w:pPr>
        <w:pStyle w:val="Default"/>
      </w:pPr>
      <w:r>
        <w:t>Simo</w:t>
      </w:r>
      <w:r w:rsidR="00626DF9">
        <w:t>na</w:t>
      </w:r>
      <w:r w:rsidR="00AB3606" w:rsidRPr="00AB3606">
        <w:t xml:space="preserve"> </w:t>
      </w:r>
      <w:r>
        <w:t>Kvasnič</w:t>
      </w:r>
      <w:r w:rsidR="00626DF9">
        <w:t>k</w:t>
      </w:r>
      <w:r w:rsidR="00AB3606" w:rsidRPr="00AB3606">
        <w:t xml:space="preserve">ová, </w:t>
      </w:r>
      <w:r w:rsidRPr="009A4D67">
        <w:rPr>
          <w:bCs/>
        </w:rPr>
        <w:t xml:space="preserve">Historie a současnost podniku </w:t>
      </w:r>
      <w:proofErr w:type="spellStart"/>
      <w:r w:rsidRPr="009A4D67">
        <w:rPr>
          <w:bCs/>
        </w:rPr>
        <w:t>Evona</w:t>
      </w:r>
      <w:proofErr w:type="spellEnd"/>
      <w:r w:rsidRPr="009A4D67">
        <w:rPr>
          <w:bCs/>
        </w:rPr>
        <w:t xml:space="preserve"> Chrudim.</w:t>
      </w:r>
    </w:p>
    <w:p w:rsidR="003D799D" w:rsidRDefault="003D799D" w:rsidP="00AB3606">
      <w:pPr>
        <w:spacing w:line="276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626DF9">
        <w:t>á práce, 2018</w:t>
      </w:r>
      <w:r>
        <w:t>.</w:t>
      </w:r>
    </w:p>
    <w:p w:rsidR="00633BE9" w:rsidRDefault="009A4D67" w:rsidP="004425C4">
      <w:pPr>
        <w:spacing w:line="360" w:lineRule="auto"/>
        <w:jc w:val="both"/>
      </w:pPr>
      <w:r>
        <w:t>posudek oponentky</w:t>
      </w:r>
    </w:p>
    <w:p w:rsidR="000F32AB" w:rsidRDefault="000F32AB" w:rsidP="003D799D">
      <w:pPr>
        <w:spacing w:line="360" w:lineRule="auto"/>
        <w:jc w:val="both"/>
      </w:pPr>
    </w:p>
    <w:p w:rsidR="00CA2192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</w:t>
      </w:r>
      <w:r w:rsidR="001742FF">
        <w:t xml:space="preserve">zmapovat podnik existující v současné době pod názvem </w:t>
      </w:r>
      <w:proofErr w:type="spellStart"/>
      <w:r w:rsidR="001742FF">
        <w:t>Evona</w:t>
      </w:r>
      <w:proofErr w:type="spellEnd"/>
      <w:r w:rsidR="001742FF">
        <w:t xml:space="preserve"> Chrudim v poměrně širokém historickém kontextu. Autorka začala opravdu ze široka průmyslovou revolucí, do které zapojila specifikaci textilní výroby, včetně situace v Chrudimi. V další kapitole se už soustředila na zkoumané město a jeho továrny, mezi nimi i tu, kterou je možné považovat za předchůdce současné </w:t>
      </w:r>
      <w:proofErr w:type="spellStart"/>
      <w:r w:rsidR="001742FF">
        <w:t>Evony</w:t>
      </w:r>
      <w:proofErr w:type="spellEnd"/>
      <w:r w:rsidR="001742FF">
        <w:t>. Třetí a čtvrtá kapitola jsou chronologickým sledováním vývoje podniku v kontextu dějin, v kapitole páté došlo i na výrobu ve vzdáleném Varnsdorfu, která se stala ve druhé polovině 20. století správní součástí východočeského podniku. V šesté kapitole se autorka vrátila k chronologickému zpracování, aby jej zakončila v následující kapitole zabývající se v podstatě současností.</w:t>
      </w:r>
      <w:r w:rsidR="00CA2192">
        <w:t xml:space="preserve"> Práce je doplněna obrazovou přílohou i několika obrázky vloženými do textu (ne na úkor celkového rozsahu textu).</w:t>
      </w:r>
    </w:p>
    <w:p w:rsidR="00626DF9" w:rsidRDefault="00CA2192" w:rsidP="003747A1">
      <w:pPr>
        <w:spacing w:line="360" w:lineRule="auto"/>
        <w:contextualSpacing/>
        <w:jc w:val="both"/>
      </w:pPr>
      <w:r>
        <w:t xml:space="preserve">     </w:t>
      </w:r>
      <w:r w:rsidR="004E01F1">
        <w:t>Autor</w:t>
      </w:r>
      <w:r w:rsidR="00B62723">
        <w:t>ka</w:t>
      </w:r>
      <w:r w:rsidR="004E01F1">
        <w:t xml:space="preserve"> vycházel</w:t>
      </w:r>
      <w:r w:rsidR="00B62723">
        <w:t>a</w:t>
      </w:r>
      <w:r w:rsidR="004E01F1">
        <w:t xml:space="preserve"> při tvorbě své práce z existující literatury</w:t>
      </w:r>
      <w:r w:rsidR="001742FF">
        <w:t xml:space="preserve"> všeobecného charakteru, kterou ale měla možnost doplnit </w:t>
      </w:r>
      <w:r>
        <w:t xml:space="preserve">průzkumem </w:t>
      </w:r>
      <w:r w:rsidR="001742FF">
        <w:t>dv</w:t>
      </w:r>
      <w:r>
        <w:t>ou archivních fondů</w:t>
      </w:r>
      <w:r w:rsidR="001742FF">
        <w:t xml:space="preserve"> a navíc dostala poměrně luxusní příležitost pracovat s pamětníky. </w:t>
      </w:r>
      <w:r>
        <w:t xml:space="preserve">Obecně lze konstatovat, že text není úplně srovnatelný v částech všeobecných a konkrétních. Všeobecná kapitola, týkající se ekonomiky českých zemí v rámci habsburské monarchie i následně Republiky Československé je – zřejmě vlivem razantního krácení – dost diskutabilní, místy jednoznačně chybná. Správně zařazené dějiny města Chrudimi – opět zřejmě pod vlivem použité literatury – se věnují staršímu období víc, než je nutné, zatímco sledovanou dobu shrnují značně přetržitě. </w:t>
      </w:r>
    </w:p>
    <w:p w:rsidR="00A14A22" w:rsidRDefault="00CA2192" w:rsidP="003747A1">
      <w:pPr>
        <w:spacing w:line="360" w:lineRule="auto"/>
        <w:contextualSpacing/>
        <w:jc w:val="both"/>
      </w:pPr>
      <w:r>
        <w:t xml:space="preserve">     </w:t>
      </w:r>
      <w:r w:rsidR="00A14A22">
        <w:t xml:space="preserve">Podle zadání měl být </w:t>
      </w:r>
      <w:r>
        <w:t>v případě konkrétní továrny a jejích předchůdců důraz kladen</w:t>
      </w:r>
      <w:r w:rsidR="00A14A22">
        <w:t xml:space="preserve"> na správní vývoj, organizační změny a rozvoj výroby. Zatím co první a druhý požadavek se stal pro autorku stěžejním, rozvoj výroby se pokusila zachytit především pohledem pamětníků na dílčí technologie. Což je nepochybně velmi zajímavé a dává práci svébytnou rovinu, ale zároveň ne zcela souvislé.</w:t>
      </w:r>
    </w:p>
    <w:p w:rsidR="006334AB" w:rsidRDefault="00CA2192" w:rsidP="003747A1">
      <w:pPr>
        <w:spacing w:line="360" w:lineRule="auto"/>
        <w:contextualSpacing/>
        <w:jc w:val="both"/>
      </w:pPr>
      <w:r>
        <w:t xml:space="preserve">     Lze vytknout i některé konkrétní interpretace, které jsou při nejmenším diskutabilní, v některých případech vyloženě chybné. Například t</w:t>
      </w:r>
      <w:r w:rsidR="009A4D67">
        <w:t xml:space="preserve">abulka č. 1 je hodně vágní: takto bez ohledu na jakékoliv vazby je velmi problematické srovnávat mzdy, byť by i byly ze stejného období. </w:t>
      </w:r>
      <w:r>
        <w:t xml:space="preserve">Na s. 24 autorka pod vlivem vlastní životní zkušenosti konstatuje, že </w:t>
      </w:r>
      <w:r w:rsidR="009A4D67">
        <w:t xml:space="preserve">svobodárna </w:t>
      </w:r>
      <w:r>
        <w:t xml:space="preserve">– v kontextu cca 50 – 60. let 20. století – byla </w:t>
      </w:r>
      <w:r w:rsidR="009A4D67">
        <w:t>pro ty, kdo neměli prostředky na to, aby si poř</w:t>
      </w:r>
      <w:r>
        <w:t>ídili či pronajali vlastní byt, což je zcela mimo realitu</w:t>
      </w:r>
      <w:r w:rsidR="007527A0">
        <w:t xml:space="preserve"> tehdejší doby</w:t>
      </w:r>
      <w:r>
        <w:t xml:space="preserve">. Ze stejné kategorie je konstatování na s. 43: „probíhaly brigády socialistické práce“. Horší je tvrzení na </w:t>
      </w:r>
      <w:r w:rsidR="009A4D67">
        <w:t>s. 37</w:t>
      </w:r>
      <w:r>
        <w:t>, podle kterého</w:t>
      </w:r>
      <w:r w:rsidR="009A4D67">
        <w:t xml:space="preserve"> vstup vojsk </w:t>
      </w:r>
      <w:r w:rsidR="009A4D67">
        <w:lastRenderedPageBreak/>
        <w:t>Varšavs</w:t>
      </w:r>
      <w:r>
        <w:t>ké smlouvy do naší země, „</w:t>
      </w:r>
      <w:r w:rsidR="007527A0">
        <w:t xml:space="preserve">je </w:t>
      </w:r>
      <w:bookmarkStart w:id="0" w:name="_GoBack"/>
      <w:bookmarkEnd w:id="0"/>
      <w:r>
        <w:t>považován</w:t>
      </w:r>
      <w:r w:rsidR="009A4D67">
        <w:t xml:space="preserve"> za jeden z kroků, které vedly k pozdějšímu nastolení komunismu v naší zemi“</w:t>
      </w:r>
      <w:r>
        <w:t>. C</w:t>
      </w:r>
      <w:r w:rsidR="006334AB">
        <w:t>elý odstavec hodnotící politický převrat roku 1989 j</w:t>
      </w:r>
      <w:r>
        <w:t xml:space="preserve">e odkázán ke Kronice lidstva, což je v případě události disponující bohatým politickým i historiografickým hodnocením dost smutné. A v neposlední řadě je třeba si uvědomit, že </w:t>
      </w:r>
      <w:r w:rsidR="006334AB">
        <w:t>tabulka č. 5 je zajímavá, ale bez časového určení ztrácí vypovídací hodnotu</w:t>
      </w:r>
      <w:r>
        <w:t>.</w:t>
      </w:r>
    </w:p>
    <w:p w:rsidR="00E41E13" w:rsidRDefault="004E01F1" w:rsidP="003747A1">
      <w:pPr>
        <w:spacing w:line="360" w:lineRule="auto"/>
        <w:contextualSpacing/>
        <w:jc w:val="both"/>
      </w:pPr>
      <w:r>
        <w:t xml:space="preserve"> </w:t>
      </w:r>
      <w:r w:rsidR="00C808AC">
        <w:t xml:space="preserve">     </w:t>
      </w:r>
      <w:r w:rsidR="00740CD5">
        <w:t>Po technické stránce je</w:t>
      </w:r>
      <w:r w:rsidR="0096376C">
        <w:t xml:space="preserve"> práce </w:t>
      </w:r>
      <w:r w:rsidR="007B424D">
        <w:t>bez zásadněj</w:t>
      </w:r>
      <w:r w:rsidR="00E41E13">
        <w:t>ších problémů</w:t>
      </w:r>
      <w:r w:rsidR="00CA2192">
        <w:t xml:space="preserve">, pokud za takové nebude považováno anglické resumé vložené před seznam informačních zdrojů. </w:t>
      </w:r>
      <w:r w:rsidR="00C808AC">
        <w:t>Gramatiku lze v zásadě označit za zvládnutou, stylist</w:t>
      </w:r>
      <w:r w:rsidR="00EF7AB2">
        <w:t>ika je poněkud rozkolísaná: stabilnější v partiích drobnokresby, méně jistá ve všeobecných pasážích</w:t>
      </w:r>
      <w:r w:rsidR="00C808AC">
        <w:t xml:space="preserve">. </w:t>
      </w: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740CD5" w:rsidP="003747A1">
      <w:pPr>
        <w:spacing w:line="360" w:lineRule="auto"/>
        <w:contextualSpacing/>
        <w:jc w:val="both"/>
      </w:pPr>
      <w:r>
        <w:t xml:space="preserve">     Navzdory uvedenému autor</w:t>
      </w:r>
      <w:r w:rsidR="0026351A">
        <w:t>ka</w:t>
      </w:r>
      <w:r>
        <w:t xml:space="preserve"> prokázal</w:t>
      </w:r>
      <w:r w:rsidR="0026351A">
        <w:t>a</w:t>
      </w:r>
      <w:r w:rsidR="00E41E13">
        <w:t xml:space="preserve"> schopnost pracovat s literaturou i prameny a následně získané informace </w:t>
      </w:r>
      <w:r w:rsidR="0026351A">
        <w:t>soustředit do textu</w:t>
      </w:r>
      <w:r>
        <w:t xml:space="preserve"> přiměřené</w:t>
      </w:r>
      <w:r w:rsidR="00E41E13">
        <w:t xml:space="preserve"> úrovně. Předložená práce splňuje podmínky kladené na bakalářskou práci, a proto ji doporučuji k obhajobě a navr</w:t>
      </w:r>
      <w:r w:rsidR="0026351A">
        <w:t xml:space="preserve">huji hodnotit </w:t>
      </w:r>
      <w:r w:rsidR="00F01F95">
        <w:t>C (</w:t>
      </w:r>
      <w:r>
        <w:t>velmi dobře</w:t>
      </w:r>
      <w:r w:rsidR="00F01F95">
        <w:t>)</w:t>
      </w:r>
      <w:r w:rsidR="00E41E13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26351A" w:rsidP="00C30C3C">
      <w:pPr>
        <w:spacing w:line="360" w:lineRule="auto"/>
        <w:contextualSpacing/>
        <w:jc w:val="both"/>
      </w:pPr>
      <w:r>
        <w:t>Ústí nad Orli</w:t>
      </w:r>
      <w:r w:rsidR="000160DB">
        <w:t>cí, 30</w:t>
      </w:r>
      <w:r w:rsidR="00C30C3C">
        <w:t xml:space="preserve">. </w:t>
      </w:r>
      <w:r w:rsidR="000160DB">
        <w:t>dub</w:t>
      </w:r>
      <w:r w:rsidR="008D5B63">
        <w:t>na</w:t>
      </w:r>
      <w:r w:rsidR="00C30C3C">
        <w:t xml:space="preserve"> 201</w:t>
      </w:r>
      <w:r w:rsidR="000160DB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60DB"/>
    <w:rsid w:val="00031414"/>
    <w:rsid w:val="00057759"/>
    <w:rsid w:val="00060D36"/>
    <w:rsid w:val="000C3CA5"/>
    <w:rsid w:val="000F32AB"/>
    <w:rsid w:val="000F3EE7"/>
    <w:rsid w:val="00144760"/>
    <w:rsid w:val="00172EBC"/>
    <w:rsid w:val="001742FF"/>
    <w:rsid w:val="00181540"/>
    <w:rsid w:val="001B6249"/>
    <w:rsid w:val="00225976"/>
    <w:rsid w:val="00227E4D"/>
    <w:rsid w:val="0026351A"/>
    <w:rsid w:val="0028095D"/>
    <w:rsid w:val="00287206"/>
    <w:rsid w:val="002D6720"/>
    <w:rsid w:val="002E0100"/>
    <w:rsid w:val="002E1519"/>
    <w:rsid w:val="002E19FA"/>
    <w:rsid w:val="002E51D3"/>
    <w:rsid w:val="00356404"/>
    <w:rsid w:val="003747A1"/>
    <w:rsid w:val="0039354D"/>
    <w:rsid w:val="00395368"/>
    <w:rsid w:val="003A76D9"/>
    <w:rsid w:val="003C57FB"/>
    <w:rsid w:val="003D3890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4F4770"/>
    <w:rsid w:val="00562F1A"/>
    <w:rsid w:val="00577506"/>
    <w:rsid w:val="005B060A"/>
    <w:rsid w:val="005E719F"/>
    <w:rsid w:val="005F377E"/>
    <w:rsid w:val="00626DF9"/>
    <w:rsid w:val="006334AB"/>
    <w:rsid w:val="00633BE9"/>
    <w:rsid w:val="006542F5"/>
    <w:rsid w:val="00661D6D"/>
    <w:rsid w:val="006952FA"/>
    <w:rsid w:val="00730D92"/>
    <w:rsid w:val="00740CD5"/>
    <w:rsid w:val="00750ABB"/>
    <w:rsid w:val="007527A0"/>
    <w:rsid w:val="007B424D"/>
    <w:rsid w:val="007F64EE"/>
    <w:rsid w:val="00813D2A"/>
    <w:rsid w:val="00832637"/>
    <w:rsid w:val="008A35B0"/>
    <w:rsid w:val="008D5B63"/>
    <w:rsid w:val="00904B65"/>
    <w:rsid w:val="00952695"/>
    <w:rsid w:val="0095567A"/>
    <w:rsid w:val="0096376C"/>
    <w:rsid w:val="00984FB3"/>
    <w:rsid w:val="009A4D67"/>
    <w:rsid w:val="009C0C56"/>
    <w:rsid w:val="009E54F9"/>
    <w:rsid w:val="00A002A1"/>
    <w:rsid w:val="00A10525"/>
    <w:rsid w:val="00A14A22"/>
    <w:rsid w:val="00A354CE"/>
    <w:rsid w:val="00A35B48"/>
    <w:rsid w:val="00A370A2"/>
    <w:rsid w:val="00AA6AA6"/>
    <w:rsid w:val="00AB3606"/>
    <w:rsid w:val="00AE07E3"/>
    <w:rsid w:val="00B569F4"/>
    <w:rsid w:val="00B62723"/>
    <w:rsid w:val="00B663E3"/>
    <w:rsid w:val="00BA5384"/>
    <w:rsid w:val="00BC0533"/>
    <w:rsid w:val="00BE02E3"/>
    <w:rsid w:val="00C30C3C"/>
    <w:rsid w:val="00C4601D"/>
    <w:rsid w:val="00C50724"/>
    <w:rsid w:val="00C72C89"/>
    <w:rsid w:val="00C808AC"/>
    <w:rsid w:val="00C811CE"/>
    <w:rsid w:val="00C82384"/>
    <w:rsid w:val="00CA2192"/>
    <w:rsid w:val="00CB28AF"/>
    <w:rsid w:val="00CD3592"/>
    <w:rsid w:val="00CE6DC4"/>
    <w:rsid w:val="00D43211"/>
    <w:rsid w:val="00D63513"/>
    <w:rsid w:val="00E009EE"/>
    <w:rsid w:val="00E305F4"/>
    <w:rsid w:val="00E41E13"/>
    <w:rsid w:val="00E667F5"/>
    <w:rsid w:val="00E80001"/>
    <w:rsid w:val="00EE2633"/>
    <w:rsid w:val="00EF6B88"/>
    <w:rsid w:val="00EF7AB2"/>
    <w:rsid w:val="00F01F95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568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9</cp:revision>
  <dcterms:created xsi:type="dcterms:W3CDTF">2018-04-30T14:08:00Z</dcterms:created>
  <dcterms:modified xsi:type="dcterms:W3CDTF">2018-05-09T07:42:00Z</dcterms:modified>
</cp:coreProperties>
</file>