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5A3F" w:rsidRPr="00B467D6" w:rsidRDefault="003B5A3F" w:rsidP="003B5A3F">
      <w:pPr>
        <w:pStyle w:val="Default"/>
        <w:jc w:val="both"/>
        <w:rPr>
          <w:szCs w:val="22"/>
        </w:rPr>
      </w:pPr>
      <w:r w:rsidRPr="00B467D6">
        <w:rPr>
          <w:b/>
          <w:szCs w:val="22"/>
          <w:u w:val="single"/>
        </w:rPr>
        <w:t>Oponentský posudek na bakalářskou práci Lucie Knytlové: Návrat z vězení: vizuálně antropologická studie. UPa 2016.</w:t>
      </w:r>
    </w:p>
    <w:p w:rsidR="003B5A3F" w:rsidRDefault="003B5A3F" w:rsidP="003B5A3F">
      <w:pPr>
        <w:pStyle w:val="Default"/>
        <w:jc w:val="both"/>
        <w:rPr>
          <w:sz w:val="22"/>
          <w:szCs w:val="22"/>
        </w:rPr>
      </w:pPr>
    </w:p>
    <w:p w:rsidR="00B467D6" w:rsidRPr="00A37206" w:rsidRDefault="00B467D6" w:rsidP="003B5A3F">
      <w:pPr>
        <w:pStyle w:val="Default"/>
        <w:jc w:val="both"/>
        <w:rPr>
          <w:sz w:val="22"/>
          <w:szCs w:val="22"/>
        </w:rPr>
      </w:pPr>
    </w:p>
    <w:p w:rsidR="003B5A3F" w:rsidRPr="00A37206" w:rsidRDefault="003B5A3F" w:rsidP="003B5A3F">
      <w:pPr>
        <w:pStyle w:val="Default"/>
        <w:jc w:val="both"/>
        <w:rPr>
          <w:sz w:val="22"/>
          <w:szCs w:val="22"/>
        </w:rPr>
      </w:pPr>
      <w:r w:rsidRPr="00A37206">
        <w:rPr>
          <w:sz w:val="22"/>
          <w:szCs w:val="22"/>
        </w:rPr>
        <w:t>Hlavní výzkumné otázky práce se týkají existence nápravné funkce vězení, procesu resocializace a rozdílu trestů za komunismu a dnes. Autorka svým výzkumným partnerům uvedené otázky pokládá bez jejich „přeložení“ do běžného jazyka. Například na nápravnou funkci vězení se ptá: „Mělo pro vás vězení nápravnou funkci?“ Autorka využívá nejčastěji literaturu penologickou, ze sociologicko-antropologické provenience využila v malé míře Foucaulta, Bourdieuho a Giddense. Systematicky však s jejich koncepty nepracuje, krom úvahy nad stigmatizací podle Giddense.</w:t>
      </w:r>
    </w:p>
    <w:p w:rsidR="003B5A3F" w:rsidRPr="00A37206" w:rsidRDefault="003B5A3F" w:rsidP="003B5A3F">
      <w:pPr>
        <w:pStyle w:val="Default"/>
        <w:jc w:val="both"/>
        <w:rPr>
          <w:sz w:val="22"/>
          <w:szCs w:val="22"/>
        </w:rPr>
      </w:pPr>
    </w:p>
    <w:p w:rsidR="003B5A3F" w:rsidRPr="00A37206" w:rsidRDefault="003B5A3F" w:rsidP="003B5A3F">
      <w:pPr>
        <w:pStyle w:val="Default"/>
        <w:jc w:val="both"/>
        <w:rPr>
          <w:sz w:val="22"/>
          <w:szCs w:val="22"/>
        </w:rPr>
      </w:pPr>
      <w:r w:rsidRPr="00A37206">
        <w:rPr>
          <w:sz w:val="22"/>
          <w:szCs w:val="22"/>
        </w:rPr>
        <w:t>Obsah kapitol ne vždy odpovídá názvu a přispívá k nepřehlednosti práce, jednotlivé kapitoly nedrží pohromadě a jsou poskládané z mnoha nesouvisejících a s okolím neprovázaných témat. Kapitola Historie vězeňství nakonec z větší části není o historii, ale o současnosti a životech informantů. Následující kapitola o historii trestu se ze současnosti autorčina výzkumu vrací k Chammurapiho zákoníku a opět končí citací z výzkumu. V </w:t>
      </w:r>
      <w:r w:rsidR="00B467D6">
        <w:rPr>
          <w:sz w:val="22"/>
          <w:szCs w:val="22"/>
        </w:rPr>
        <w:t>další</w:t>
      </w:r>
      <w:r w:rsidRPr="00A37206">
        <w:rPr>
          <w:sz w:val="22"/>
          <w:szCs w:val="22"/>
        </w:rPr>
        <w:t xml:space="preserve"> kapitole se nejprve píše o současnosti českých věznic (ve kterých údajně vězni mohou mít u sebe mobilní telefony, což je myslím chybné tvrzení, s. 28) a pak se bez souvislostí skočí na brutální trestání žen u starých Germánů a v dalším odstavci zpět na současný zákoník. Následně autorka provede jednu z mála reflexí terénu (na téma stigmatizace) a opět přejde k nesouvisejícímu tématu trestu smrti. Kapitolám krom těchto časových a tematických posunů chybí úvody či shrnutí, které by umožnily lépe se v textu orientovat.</w:t>
      </w:r>
    </w:p>
    <w:p w:rsidR="003B5A3F" w:rsidRPr="00A37206" w:rsidRDefault="003B5A3F" w:rsidP="003B5A3F">
      <w:pPr>
        <w:pStyle w:val="Default"/>
        <w:jc w:val="both"/>
        <w:rPr>
          <w:sz w:val="22"/>
          <w:szCs w:val="22"/>
        </w:rPr>
      </w:pPr>
    </w:p>
    <w:p w:rsidR="00652358" w:rsidRDefault="003B5A3F" w:rsidP="003B5A3F">
      <w:pPr>
        <w:pStyle w:val="Default"/>
        <w:jc w:val="both"/>
        <w:rPr>
          <w:sz w:val="22"/>
          <w:szCs w:val="22"/>
        </w:rPr>
      </w:pPr>
      <w:r w:rsidRPr="00A37206">
        <w:rPr>
          <w:sz w:val="22"/>
          <w:szCs w:val="22"/>
        </w:rPr>
        <w:t>Autorka hovořila se čtyřmi muži, kteří se vrátili z výkonu trestu, dále s policistou a bývalým příslušníkem SNB. Rozhovory jsou obsáhlé, mnohé probíhaly i v několika fázích a kontakt s informanty byl náročný. Součástí práce je i audiovizuální materiál</w:t>
      </w:r>
      <w:r w:rsidR="00F85FA9">
        <w:rPr>
          <w:sz w:val="22"/>
          <w:szCs w:val="22"/>
        </w:rPr>
        <w:t xml:space="preserve"> obsahující</w:t>
      </w:r>
      <w:r w:rsidR="00B463ED">
        <w:rPr>
          <w:sz w:val="22"/>
          <w:szCs w:val="22"/>
        </w:rPr>
        <w:t xml:space="preserve"> dva zdařilé rozhovory. </w:t>
      </w:r>
      <w:r w:rsidR="00652358">
        <w:rPr>
          <w:sz w:val="22"/>
          <w:szCs w:val="22"/>
        </w:rPr>
        <w:t xml:space="preserve">Autorce se podařilo zvládnout základy audiovizuální techniky. </w:t>
      </w:r>
      <w:r w:rsidR="00B463ED">
        <w:rPr>
          <w:sz w:val="22"/>
          <w:szCs w:val="22"/>
        </w:rPr>
        <w:t xml:space="preserve">Aby nebyly v záběru pouze mluvící hlavy, autorka </w:t>
      </w:r>
      <w:r w:rsidR="00652358">
        <w:rPr>
          <w:sz w:val="22"/>
          <w:szCs w:val="22"/>
        </w:rPr>
        <w:t>film</w:t>
      </w:r>
      <w:r w:rsidR="00B463ED">
        <w:rPr>
          <w:sz w:val="22"/>
          <w:szCs w:val="22"/>
        </w:rPr>
        <w:t xml:space="preserve"> prokládá ilustracemi témat</w:t>
      </w:r>
      <w:r w:rsidR="00652358">
        <w:rPr>
          <w:sz w:val="22"/>
          <w:szCs w:val="22"/>
        </w:rPr>
        <w:t xml:space="preserve"> rozhovoru</w:t>
      </w:r>
      <w:r w:rsidR="00B463ED">
        <w:rPr>
          <w:sz w:val="22"/>
          <w:szCs w:val="22"/>
        </w:rPr>
        <w:t xml:space="preserve"> z </w:t>
      </w:r>
      <w:r w:rsidR="00652358">
        <w:rPr>
          <w:sz w:val="22"/>
          <w:szCs w:val="22"/>
        </w:rPr>
        <w:t>y</w:t>
      </w:r>
      <w:r w:rsidR="00B463ED">
        <w:rPr>
          <w:sz w:val="22"/>
          <w:szCs w:val="22"/>
        </w:rPr>
        <w:t>outube (přiznaná citace)</w:t>
      </w:r>
      <w:r w:rsidR="00652358">
        <w:rPr>
          <w:sz w:val="22"/>
          <w:szCs w:val="22"/>
        </w:rPr>
        <w:t>.</w:t>
      </w:r>
      <w:r w:rsidRPr="00A37206">
        <w:rPr>
          <w:sz w:val="22"/>
          <w:szCs w:val="22"/>
        </w:rPr>
        <w:t xml:space="preserve"> Je zřejmé, že autorce se podařilo k lidem po výkonu trestu dostat blíže. </w:t>
      </w:r>
    </w:p>
    <w:p w:rsidR="00652358" w:rsidRDefault="00652358" w:rsidP="003B5A3F">
      <w:pPr>
        <w:pStyle w:val="Default"/>
        <w:jc w:val="both"/>
        <w:rPr>
          <w:sz w:val="22"/>
          <w:szCs w:val="22"/>
        </w:rPr>
      </w:pPr>
    </w:p>
    <w:p w:rsidR="003B5A3F" w:rsidRPr="00A37206" w:rsidRDefault="003B5A3F" w:rsidP="003B5A3F">
      <w:pPr>
        <w:pStyle w:val="Default"/>
        <w:jc w:val="both"/>
        <w:rPr>
          <w:sz w:val="22"/>
          <w:szCs w:val="22"/>
        </w:rPr>
      </w:pPr>
      <w:r w:rsidRPr="00A37206">
        <w:rPr>
          <w:sz w:val="22"/>
          <w:szCs w:val="22"/>
        </w:rPr>
        <w:t>Citace z rozhovorů jsou vkládány do textu, avšak ne vždy jsou dobře s textem propojeny. Autorka citace informantů kriticky nerozebírá a přebírá jejich hodnocení situace – je např. šokována z toho, že pedofilové mají podle informanta ve věznici soudní ochranu a vyvodí z toho, že tedy nejsou dostatečně potrestáni. Už si však nedohledá relevantní informace k šikaně pedofilů ve věznicích. Neústrojně působí přidání ankety dvěma náhodným respondentům z řad „netrestané společnosti“.</w:t>
      </w:r>
      <w:r w:rsidR="00B467D6">
        <w:rPr>
          <w:sz w:val="22"/>
          <w:szCs w:val="22"/>
        </w:rPr>
        <w:t xml:space="preserve"> A</w:t>
      </w:r>
      <w:r w:rsidR="00B467D6" w:rsidRPr="00B467D6">
        <w:rPr>
          <w:sz w:val="22"/>
          <w:szCs w:val="22"/>
        </w:rPr>
        <w:t xml:space="preserve">utorka chybně uvádí, že </w:t>
      </w:r>
      <w:r w:rsidR="00B467D6">
        <w:rPr>
          <w:sz w:val="22"/>
          <w:szCs w:val="22"/>
        </w:rPr>
        <w:t xml:space="preserve">v anketě </w:t>
      </w:r>
      <w:r w:rsidR="00B467D6" w:rsidRPr="00B467D6">
        <w:rPr>
          <w:sz w:val="22"/>
          <w:szCs w:val="22"/>
        </w:rPr>
        <w:t>jde o dvě otázky, ve skutečnosti pokládá otázek mnohem více</w:t>
      </w:r>
      <w:r w:rsidR="00B467D6">
        <w:rPr>
          <w:sz w:val="22"/>
          <w:szCs w:val="22"/>
        </w:rPr>
        <w:t>.</w:t>
      </w:r>
      <w:r w:rsidRPr="00A37206">
        <w:rPr>
          <w:sz w:val="22"/>
          <w:szCs w:val="22"/>
        </w:rPr>
        <w:t xml:space="preserve"> Anketu nijak nekomentuje, vše přepisuje bez komentáře v plném znění. Názory dozorců, policistů a bývalých vězňů v následující kapitole opět jen řadí za sebou a neanalyzuje. V závěru na s. 46 místo toho, aby došlo ke shrnutí, jsou zbytečně opět kopírovány ve stejném znění věty o teoretické inspiraci ze strany 10 a 26.</w:t>
      </w:r>
      <w:r w:rsidR="00B467D6">
        <w:rPr>
          <w:sz w:val="22"/>
          <w:szCs w:val="22"/>
        </w:rPr>
        <w:t xml:space="preserve"> </w:t>
      </w:r>
      <w:r w:rsidRPr="00A37206">
        <w:rPr>
          <w:sz w:val="22"/>
          <w:szCs w:val="22"/>
        </w:rPr>
        <w:t>V odpovědi na výzkumné otázky autorka konstatuje, že vězení svoji nápravnou funkci neplní a že před rokem 1989 byla s ohledem na pracovní trh lehčí resocializace lidí po výkonu trestu.</w:t>
      </w:r>
    </w:p>
    <w:p w:rsidR="003B5A3F" w:rsidRPr="00A37206" w:rsidRDefault="003B5A3F" w:rsidP="003B5A3F">
      <w:pPr>
        <w:pStyle w:val="Default"/>
        <w:jc w:val="both"/>
        <w:rPr>
          <w:sz w:val="22"/>
          <w:szCs w:val="22"/>
        </w:rPr>
      </w:pPr>
    </w:p>
    <w:p w:rsidR="003B5A3F" w:rsidRPr="00A37206" w:rsidRDefault="003B5A3F" w:rsidP="003B5A3F">
      <w:pPr>
        <w:pStyle w:val="Default"/>
        <w:jc w:val="both"/>
        <w:rPr>
          <w:sz w:val="22"/>
          <w:szCs w:val="22"/>
        </w:rPr>
      </w:pPr>
      <w:r w:rsidRPr="00A37206">
        <w:rPr>
          <w:sz w:val="22"/>
          <w:szCs w:val="22"/>
        </w:rPr>
        <w:t>V práci se objevuje velké množství gramatických a stylistických chyb, některé věty jsou nesrozumitelné, slova se zbytečně opakují (s. 13 „byl brutálně napaden partou asi pěti lidí, kteří ho napadli“, s. 16 „hradní vězení, které se vyskytovalo na hradě“…). Práce by měla být lépe zpracována i po formální stránce - otázky na respondenty by měly být převedeny do plynulého textu, nebo by měl být jejich seznam v příloze, stejně tak seznam témat římského zákoníku na s. 25 a seznam druhů trestů ze stran 29-30. Některé části textu i citací z rozhovorů jsou zvýrazněny</w:t>
      </w:r>
      <w:r w:rsidR="00B467D6">
        <w:rPr>
          <w:sz w:val="22"/>
          <w:szCs w:val="22"/>
        </w:rPr>
        <w:t xml:space="preserve"> tučně</w:t>
      </w:r>
      <w:r w:rsidRPr="00A37206">
        <w:rPr>
          <w:sz w:val="22"/>
          <w:szCs w:val="22"/>
        </w:rPr>
        <w:t xml:space="preserve">, není však jasné proč. Citace z rozhovorů se opakují v práci </w:t>
      </w:r>
      <w:r w:rsidR="00B467D6">
        <w:rPr>
          <w:sz w:val="22"/>
          <w:szCs w:val="22"/>
        </w:rPr>
        <w:t>i dvakrát</w:t>
      </w:r>
      <w:r w:rsidRPr="00A37206">
        <w:rPr>
          <w:sz w:val="22"/>
          <w:szCs w:val="22"/>
        </w:rPr>
        <w:t xml:space="preserve"> na více místech (s. 22 a 34-35, 32 a 34, 21 a 42). Citace ze s. 21 a 42 má být přímou citací, ale na každé ze stran vypadá </w:t>
      </w:r>
      <w:r w:rsidR="00B467D6">
        <w:rPr>
          <w:sz w:val="22"/>
          <w:szCs w:val="22"/>
        </w:rPr>
        <w:t xml:space="preserve">trochu </w:t>
      </w:r>
      <w:r w:rsidRPr="00A37206">
        <w:rPr>
          <w:sz w:val="22"/>
          <w:szCs w:val="22"/>
        </w:rPr>
        <w:t>jinak, takže je možné se domnívat, že ji autorka upravila, ač by všechny úpravy (vynechání vět apod.) měly být v </w:t>
      </w:r>
      <w:r w:rsidR="009444DA">
        <w:rPr>
          <w:sz w:val="22"/>
          <w:szCs w:val="22"/>
        </w:rPr>
        <w:t>citaci</w:t>
      </w:r>
      <w:r w:rsidRPr="00A37206">
        <w:rPr>
          <w:sz w:val="22"/>
          <w:szCs w:val="22"/>
        </w:rPr>
        <w:t xml:space="preserve"> vidět. Někdy je kurzívou chybně označen i text autorky (s. 35) nebo autoři citace (s. 41).</w:t>
      </w:r>
    </w:p>
    <w:p w:rsidR="003B5A3F" w:rsidRPr="00A37206" w:rsidRDefault="003B5A3F" w:rsidP="003B5A3F">
      <w:pPr>
        <w:pStyle w:val="Default"/>
        <w:jc w:val="both"/>
        <w:rPr>
          <w:sz w:val="22"/>
          <w:szCs w:val="22"/>
        </w:rPr>
      </w:pPr>
    </w:p>
    <w:p w:rsidR="003B5A3F" w:rsidRDefault="003B5A3F" w:rsidP="003B5A3F">
      <w:pPr>
        <w:pStyle w:val="Default"/>
        <w:jc w:val="both"/>
        <w:rPr>
          <w:sz w:val="22"/>
          <w:szCs w:val="22"/>
        </w:rPr>
      </w:pPr>
      <w:r w:rsidRPr="00A37206">
        <w:rPr>
          <w:sz w:val="22"/>
          <w:szCs w:val="22"/>
        </w:rPr>
        <w:t xml:space="preserve">Citování je nedostatečné. Některé citace nejsou dohledatelné v literatuře – např. Lennert 1972, Černíková 2008, Fábry, Novák 1995, Fred Alford 2000, Konopczynský 2010, Štěrba 2007, Cressey </w:t>
      </w:r>
      <w:r w:rsidRPr="00A37206">
        <w:rPr>
          <w:sz w:val="22"/>
          <w:szCs w:val="22"/>
        </w:rPr>
        <w:lastRenderedPageBreak/>
        <w:t>1961, Jacobs, Retsky 1975, Lombardo 1981, Dirga, Hasmanová Marhánková. Nedbálkovou 2006, Šavrdu 2009 a Michálka 2015 naopak najdeme v literatuře, ale ne v textu. Seznam literatury není sestaven abecedně, objevuje se v něm i jedna kniha dvakrát. Citační úzus ani další formální záležitosti neodpovídají požadavkům</w:t>
      </w:r>
      <w:r w:rsidR="00B467D6">
        <w:rPr>
          <w:sz w:val="22"/>
          <w:szCs w:val="22"/>
        </w:rPr>
        <w:t xml:space="preserve"> </w:t>
      </w:r>
      <w:r w:rsidRPr="00A37206">
        <w:rPr>
          <w:sz w:val="22"/>
          <w:szCs w:val="22"/>
        </w:rPr>
        <w:t xml:space="preserve">katederní směrnice. </w:t>
      </w:r>
    </w:p>
    <w:p w:rsidR="00B463ED" w:rsidRPr="00A37206" w:rsidRDefault="00B463ED" w:rsidP="003B5A3F">
      <w:pPr>
        <w:pStyle w:val="Default"/>
        <w:jc w:val="both"/>
        <w:rPr>
          <w:sz w:val="22"/>
          <w:szCs w:val="22"/>
        </w:rPr>
      </w:pPr>
    </w:p>
    <w:p w:rsidR="003B5A3F" w:rsidRPr="00A37206" w:rsidRDefault="003B5A3F" w:rsidP="003B5A3F">
      <w:pPr>
        <w:pStyle w:val="Default"/>
        <w:jc w:val="both"/>
        <w:rPr>
          <w:sz w:val="22"/>
          <w:szCs w:val="22"/>
        </w:rPr>
      </w:pPr>
      <w:r w:rsidRPr="00A37206">
        <w:rPr>
          <w:sz w:val="22"/>
          <w:szCs w:val="22"/>
        </w:rPr>
        <w:t>Na práci se zřejmě negativně podepsal proces změny vedoucího, kdy byla autorka po určitou dobu před nalezením nové vedoucí bez odborné opory. Za sebe práci, i přes tento fakt a přes úspěch autorky v kontaktování informantů</w:t>
      </w:r>
      <w:r w:rsidR="00652358">
        <w:rPr>
          <w:sz w:val="22"/>
          <w:szCs w:val="22"/>
        </w:rPr>
        <w:t xml:space="preserve"> a vizuální složce</w:t>
      </w:r>
      <w:r w:rsidRPr="00A37206">
        <w:rPr>
          <w:sz w:val="22"/>
          <w:szCs w:val="22"/>
        </w:rPr>
        <w:t>, nemohu v této podobě doporučit k obhajobě.</w:t>
      </w:r>
      <w:r w:rsidR="00652358">
        <w:rPr>
          <w:sz w:val="22"/>
          <w:szCs w:val="22"/>
        </w:rPr>
        <w:t xml:space="preserve"> Protože je však vizuální materiál obstojný, </w:t>
      </w:r>
      <w:r w:rsidR="00E23FE2">
        <w:rPr>
          <w:sz w:val="22"/>
          <w:szCs w:val="22"/>
        </w:rPr>
        <w:t>dávám své hodnocení k</w:t>
      </w:r>
      <w:r w:rsidR="00652358">
        <w:rPr>
          <w:sz w:val="22"/>
          <w:szCs w:val="22"/>
        </w:rPr>
        <w:t xml:space="preserve"> diskusi v rámci obhajoby.</w:t>
      </w:r>
    </w:p>
    <w:p w:rsidR="003B5A3F" w:rsidRPr="00A37206" w:rsidRDefault="003B5A3F" w:rsidP="003B5A3F">
      <w:pPr>
        <w:pStyle w:val="Default"/>
        <w:jc w:val="both"/>
        <w:rPr>
          <w:sz w:val="22"/>
          <w:szCs w:val="22"/>
        </w:rPr>
      </w:pPr>
    </w:p>
    <w:p w:rsidR="003B5A3F" w:rsidRPr="00A37206" w:rsidRDefault="003B5A3F" w:rsidP="003B5A3F">
      <w:pPr>
        <w:pStyle w:val="Default"/>
        <w:jc w:val="both"/>
        <w:rPr>
          <w:sz w:val="22"/>
          <w:szCs w:val="22"/>
        </w:rPr>
      </w:pPr>
      <w:r w:rsidRPr="00A37206">
        <w:rPr>
          <w:sz w:val="22"/>
          <w:szCs w:val="22"/>
        </w:rPr>
        <w:t>V Praze, dne 10. 8. 2016,</w:t>
      </w:r>
    </w:p>
    <w:p w:rsidR="003B5A3F" w:rsidRPr="00A37206" w:rsidRDefault="003B5A3F" w:rsidP="003B5A3F">
      <w:pPr>
        <w:pStyle w:val="Default"/>
        <w:jc w:val="both"/>
        <w:rPr>
          <w:sz w:val="22"/>
          <w:szCs w:val="22"/>
        </w:rPr>
      </w:pPr>
      <w:r w:rsidRPr="00A37206">
        <w:rPr>
          <w:sz w:val="22"/>
          <w:szCs w:val="22"/>
        </w:rPr>
        <w:t>Hana Synková</w:t>
      </w:r>
    </w:p>
    <w:p w:rsidR="00EC0D3E" w:rsidRDefault="009444DA"/>
    <w:sectPr w:rsidR="00EC0D3E" w:rsidSect="00437D6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E0002AEF" w:usb1="C0007841" w:usb2="00000009" w:usb3="00000000" w:csb0="000001FF" w:csb1="00000000"/>
  </w:font>
  <w:font w:name="Cambria">
    <w:panose1 w:val="02040503050406030204"/>
    <w:charset w:val="EE"/>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B5A3F"/>
    <w:rsid w:val="0003758B"/>
    <w:rsid w:val="00113365"/>
    <w:rsid w:val="002874E6"/>
    <w:rsid w:val="003B5A3F"/>
    <w:rsid w:val="004275B5"/>
    <w:rsid w:val="00437D6B"/>
    <w:rsid w:val="005F6A67"/>
    <w:rsid w:val="006056D2"/>
    <w:rsid w:val="00652358"/>
    <w:rsid w:val="00786367"/>
    <w:rsid w:val="00890369"/>
    <w:rsid w:val="009444DA"/>
    <w:rsid w:val="00AF7A28"/>
    <w:rsid w:val="00B463ED"/>
    <w:rsid w:val="00B467D6"/>
    <w:rsid w:val="00BC612A"/>
    <w:rsid w:val="00E23FE2"/>
    <w:rsid w:val="00F85FA9"/>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37D6B"/>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3B5A3F"/>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Pages>
  <Words>751</Words>
  <Characters>4431</Characters>
  <Application>Microsoft Office Word</Application>
  <DocSecurity>0</DocSecurity>
  <Lines>36</Lines>
  <Paragraphs>10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Hana</dc:creator>
  <cp:lastModifiedBy>Hana</cp:lastModifiedBy>
  <cp:revision>7</cp:revision>
  <dcterms:created xsi:type="dcterms:W3CDTF">2016-08-15T14:00:00Z</dcterms:created>
  <dcterms:modified xsi:type="dcterms:W3CDTF">2016-08-15T15:38:00Z</dcterms:modified>
</cp:coreProperties>
</file>